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8"/>
          <w:szCs w:val="36"/>
          <w:lang w:val="en-US" w:eastAsia="zh-CN"/>
        </w:rPr>
      </w:pPr>
      <w:r>
        <w:rPr>
          <w:rFonts w:hint="eastAsia"/>
          <w:b/>
          <w:bCs/>
          <w:sz w:val="28"/>
          <w:szCs w:val="36"/>
          <w:lang w:val="en-US" w:eastAsia="zh-CN"/>
        </w:rPr>
        <w:t>培育室新龙实验活动夏</w:t>
      </w:r>
      <w:bookmarkStart w:id="0" w:name="_GoBack"/>
      <w:bookmarkEnd w:id="0"/>
      <w:r>
        <w:rPr>
          <w:rFonts w:hint="eastAsia"/>
          <w:b/>
          <w:bCs/>
          <w:sz w:val="28"/>
          <w:szCs w:val="36"/>
          <w:lang w:val="en-US" w:eastAsia="zh-CN"/>
        </w:rPr>
        <w:t>帅评课表</w:t>
      </w:r>
    </w:p>
    <w:p>
      <w:pPr>
        <w:keepNext w:val="0"/>
        <w:keepLines w:val="0"/>
        <w:pageBreakBefore w:val="0"/>
        <w:widowControl w:val="0"/>
        <w:kinsoku/>
        <w:wordWrap/>
        <w:overflowPunct/>
        <w:topLinePunct w:val="0"/>
        <w:autoSpaceDE/>
        <w:autoSpaceDN/>
        <w:bidi w:val="0"/>
        <w:adjustRightInd/>
        <w:snapToGrid/>
        <w:spacing w:line="360" w:lineRule="auto"/>
        <w:ind w:firstLine="723" w:firstLineChars="300"/>
        <w:jc w:val="center"/>
        <w:textAlignment w:val="auto"/>
        <w:rPr>
          <w:rFonts w:hint="default"/>
          <w:b/>
          <w:bCs/>
          <w:sz w:val="24"/>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sz w:val="24"/>
          <w:szCs w:val="32"/>
        </w:rPr>
      </w:pPr>
      <w:r>
        <w:rPr>
          <w:rFonts w:hint="eastAsia"/>
          <w:sz w:val="24"/>
          <w:szCs w:val="32"/>
        </w:rPr>
        <w:t>王裕老师展示的《羽毛球移动步伐》课堂教学，王老师先采用专项步伐练习的热身方式既让学生对移动步伐进行初体验，又能充分做好准备活动，然后通过讲解示范，学生根据图示进行四方位跑动练习，先两人一组，再三人一组，小组合作，自主纠错，任务分工明确，最后通过跑动接球练习，两人一组对网接球跑动，在紧张刺激的氛围中感受跑位步伐的魅力，逐渐提高了学生的跑位意识。沈宇老师展示的是《下压式接力跑》课堂教学，沈老师采用专项练习与游戏“击鼓传花”进行充分热身，增加了课堂乐趣，也复习了上一节课的上挑式接力，然后沈老师讲解示范，组织学生使用平板电脑，对平板上设置的练习一、练习二、练习三任务进行学练，循序渐进，学生之间相互拍摄视频，自主纠错，提高学生合作能力，最后进行接力比赛，让学生体会竞技体育，增强团队精神。课堂教学优化与补充：在课堂中要注重场景的设置；准备活动要尽量与本节课教材具有相关性；在技能学习上，一个运动项目具有对称性，要强调非运动肢的辅助作用；语言信息量的表述，不能一次性全盘托出，要分步骤逐步讲解。同时，在教学设计上，难度要呈阶梯型，要注重练习密度与效果；场地器材尽可能充分利用，设置与摆放不影响学生移动与练习；要学会使用相匹配的音乐，符合练习的节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yNGQ1YWFlZDRjNmQxYWVhYjFmODc2NmQwZmFlMTUifQ=="/>
  </w:docVars>
  <w:rsids>
    <w:rsidRoot w:val="00000000"/>
    <w:rsid w:val="67771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2024-06-29T03:08:02Z</dcterms:created>
  <dc:creator>Administrator</dc:creator>
  <cp:lastModifiedBy>厚裤子</cp:lastModifiedBy>
  <dcterms:modified xsi:type="dcterms:W3CDTF">2024-06-29T03:12:52Z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40CC2135068C4567BFF6D65BC5BA3AA8_12</vt:lpwstr>
  </property>
</Properties>
</file>