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保持教育的初心，奔赴下一场山海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周丽敏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堆积了一年的奋斗，凝聚千丝万缕的努力，一年的时光转瞬而去，回顾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一学年</w:t>
      </w:r>
      <w:r>
        <w:rPr>
          <w:rFonts w:hint="eastAsia" w:ascii="宋体" w:hAnsi="宋体" w:eastAsia="宋体" w:cs="宋体"/>
          <w:sz w:val="24"/>
          <w:szCs w:val="24"/>
        </w:rPr>
        <w:t>的工作，有喜悦，也有困惑，现就本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学年</w:t>
      </w:r>
      <w:r>
        <w:rPr>
          <w:rFonts w:hint="eastAsia" w:ascii="宋体" w:hAnsi="宋体" w:eastAsia="宋体" w:cs="宋体"/>
          <w:sz w:val="24"/>
          <w:szCs w:val="24"/>
        </w:rPr>
        <w:t>的工作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作如下</w:t>
      </w:r>
      <w:r>
        <w:rPr>
          <w:rFonts w:hint="eastAsia" w:ascii="宋体" w:hAnsi="宋体" w:eastAsia="宋体" w:cs="宋体"/>
          <w:sz w:val="24"/>
          <w:szCs w:val="24"/>
        </w:rPr>
        <w:t>述职：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政治思想素质方面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坚持拥护党的方针政策，忠诚党的教育事业，牢固树立为学生服务、为教师服务、为学校服务的思想。平时严格遵守学校的各种规章制度，做到不迟到、不早退、不中途离校，严格遵守学校的教学管理制度，上课不迟到、不早退、不拖堂，深刻认识到中层干部应做到身正为范、学高为师的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教育教学工作方面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校长室的高位引领下，教导处以“立足学生成长和生活、聚焦高效课堂的实践与创新、推进教师队伍专业化发展、提升教育教学质量”作为学校教育教学工作的中心理念，不断提升学校的办学品质。作为教导处一员，在校长室的高位引领下，我积极做好各项工作，同时作为五年级语文老师，我也能认真备好每一节课，认真上好每一节课，对每一位学生的终身发展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抓常规，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扎实推进双减落地。每周发布随堂听课通知，</w:t>
      </w:r>
      <w:r>
        <w:rPr>
          <w:rFonts w:hint="eastAsia" w:ascii="宋体" w:hAnsi="宋体" w:eastAsia="宋体" w:cs="宋体"/>
          <w:sz w:val="24"/>
          <w:szCs w:val="24"/>
        </w:rPr>
        <w:t>关注课堂上教师教和学生学的各项情况，对教学过程中发现的亮点及时总结，对发现的不足之处进行正确的引导和督导，从不断分析、反思和改进中提高教学效率和质量。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每月进行教学常规调研，</w:t>
      </w:r>
      <w:r>
        <w:rPr>
          <w:rFonts w:hint="eastAsia" w:ascii="宋体" w:hAnsi="宋体" w:eastAsia="宋体" w:cs="宋体"/>
          <w:sz w:val="24"/>
          <w:szCs w:val="24"/>
        </w:rPr>
        <w:t>把落实教学常规管理同落实“双减”、“五项管理”等有关要求有机结合起来，规范和重塑备课、课堂教学、作业设计等相关要求。同时重视反馈交流，及时发现问题及时解决问题。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强调研，提升学生学科素养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四月份，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开展了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语文</w:t>
      </w:r>
      <w:r>
        <w:rPr>
          <w:rFonts w:hint="eastAsia" w:ascii="宋体" w:hAnsi="宋体" w:eastAsia="宋体" w:cs="宋体"/>
          <w:sz w:val="24"/>
          <w:szCs w:val="24"/>
        </w:rPr>
        <w:t>整班书写比赛。以赛促练，此次写字比赛为孩子们提供了一个展示自我的平台，力求丰富学生的文化生活，培养学生的书法兴趣和爱好。二6班和五1班代表学校参加武进区小学语文整班书写比赛，均获区二等奖。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听评课</w:t>
      </w:r>
      <w:r>
        <w:rPr>
          <w:rFonts w:hint="eastAsia" w:ascii="宋体" w:hAnsi="宋体" w:eastAsia="宋体" w:cs="宋体"/>
          <w:sz w:val="24"/>
          <w:szCs w:val="24"/>
        </w:rPr>
        <w:t>，不断提高教学质量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本学期语文组继续开设了“青年教师快速成长营”，在导师邵兰芳校长的引领下，是亦桐、吴敏佳、刘沛、陆彩红、许晴、白云、张霍明、徐鑫源8位青年教师分别执教了教研课。四次教研活动，从备课到上课，从研讨到重建，让青年教师真正得到了全方位的提升。邵校每一次指导都结合语文新课标的要求给予专业指导，针对不同年段、不同文体提出不同的教学思路、教学常规等，尤其对于青年教师课堂中存在的不足进行了有针对性地指导和重建，让语文老师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重研究，整合教科研工作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集体备课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针对课堂教学的重难点、作业设计与布置等环节，提前在级部开展研讨，确保教学关。课堂教学模式的研究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30+10课堂模式、讲练结合、教学评一体化，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通过研讨、实践</w:t>
      </w:r>
      <w:r>
        <w:rPr>
          <w:rFonts w:hint="eastAsia" w:ascii="宋体" w:hAnsi="宋体" w:eastAsia="宋体" w:cs="宋体"/>
          <w:sz w:val="24"/>
          <w:szCs w:val="24"/>
        </w:rPr>
        <w:t>，推动学校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</w:t>
      </w:r>
      <w:r>
        <w:rPr>
          <w:rFonts w:hint="eastAsia" w:ascii="宋体" w:hAnsi="宋体" w:eastAsia="宋体" w:cs="宋体"/>
          <w:sz w:val="24"/>
          <w:szCs w:val="24"/>
        </w:rPr>
        <w:t>研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力度。课题研究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心理课题已通过中期评估，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下半年准备结题。武进区前瞻性项目本学期已申报成功，</w:t>
      </w:r>
      <w:r>
        <w:rPr>
          <w:rFonts w:hint="eastAsia" w:ascii="宋体" w:hAnsi="宋体" w:eastAsia="宋体" w:cs="宋体"/>
          <w:sz w:val="24"/>
          <w:szCs w:val="24"/>
        </w:rPr>
        <w:t>上学期立项的5项课题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已在稳步</w:t>
      </w:r>
      <w:r>
        <w:rPr>
          <w:rFonts w:hint="eastAsia" w:ascii="宋体" w:hAnsi="宋体" w:eastAsia="宋体" w:cs="宋体"/>
          <w:sz w:val="24"/>
          <w:szCs w:val="24"/>
        </w:rPr>
        <w:t>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三、今后思路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1.要进一步加强学习，解放思想，方法、途径、措施和活动等都要适应新时期学校教导处工作的特点；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2.不断加强自身修养，提高管理和工作水平，发扬敢于争先，勇于创新的精神，开创学校教导处工作的新局面；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3.想方设法着力研究解决学校教导处考核工作中存在的实际问题，加强制度建设，以制度约束人，以量化考核人，以奖励激励人，调动教师的工作积极性。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工作着，思考着，收获着，成长着。未来，</w:t>
      </w:r>
      <w:r>
        <w:rPr>
          <w:rFonts w:hint="eastAsia" w:ascii="宋体" w:hAnsi="宋体" w:eastAsia="宋体" w:cs="宋体"/>
          <w:sz w:val="24"/>
          <w:szCs w:val="24"/>
        </w:rPr>
        <w:t>我将保持对教育的初心与热情，乘风破浪，奔赴下一场师生生命成长的山海。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461E"/>
    <w:rsid w:val="268F5C24"/>
    <w:rsid w:val="30F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2024-06-27T23:14:00Z</dcterms:created>
  <dc:creator>Administrator</dc:creator>
  <cp:lastModifiedBy>Administrator</cp:lastModifiedBy>
  <dcterms:modified xsi:type="dcterms:W3CDTF">2024-06-28T00:03:14Z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AE6D84AECFF244C88167C346FD0560A6</vt:lpwstr>
  </property>
</Properties>
</file>