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"思维可视化"在小学数学教学中的</w:t>
      </w:r>
    </w:p>
    <w:p>
      <w:pPr>
        <w:jc w:val="center"/>
        <w:rPr>
          <w:rFonts w:ascii="宋体" w:hAnsi="宋体" w:eastAsia="宋体" w:cs="宋体"/>
          <w:b/>
          <w:bCs/>
          <w:sz w:val="28"/>
          <w:szCs w:val="28"/>
        </w:rPr>
      </w:pPr>
      <w:r>
        <w:rPr>
          <w:rFonts w:hint="eastAsia" w:ascii="黑体" w:hAnsi="黑体" w:eastAsia="黑体" w:cs="黑体"/>
          <w:b/>
          <w:bCs/>
          <w:sz w:val="44"/>
          <w:szCs w:val="44"/>
        </w:rPr>
        <w:t>实践分析</w:t>
      </w:r>
      <w:r>
        <w:rPr>
          <w:rFonts w:ascii="宋体" w:hAnsi="宋体" w:eastAsia="宋体" w:cs="宋体"/>
          <w:b/>
          <w:bCs/>
          <w:sz w:val="28"/>
          <w:szCs w:val="28"/>
        </w:rPr>
        <w:t> </w:t>
      </w:r>
    </w:p>
    <w:p>
      <w:pPr>
        <w:jc w:val="center"/>
        <w:rPr>
          <w:rFonts w:hint="default" w:ascii="宋体" w:hAnsi="宋体" w:eastAsia="宋体" w:cs="宋体"/>
          <w:b/>
          <w:bCs/>
          <w:sz w:val="28"/>
          <w:szCs w:val="28"/>
          <w:lang w:val="en-US" w:eastAsia="zh-CN"/>
        </w:rPr>
      </w:pPr>
      <w:r>
        <w:rPr>
          <w:rFonts w:hint="eastAsia" w:ascii="楷体" w:hAnsi="楷体" w:eastAsia="楷体" w:cs="楷体"/>
          <w:b w:val="0"/>
          <w:bCs w:val="0"/>
          <w:sz w:val="28"/>
          <w:szCs w:val="28"/>
          <w:lang w:val="en-US" w:eastAsia="zh-CN"/>
        </w:rPr>
        <w:t>常州市新北区罗溪中心小学</w:t>
      </w:r>
      <w:r>
        <w:rPr>
          <w:rFonts w:hint="eastAsia" w:ascii="宋体" w:hAnsi="宋体" w:eastAsia="宋体" w:cs="宋体"/>
          <w:b/>
          <w:bCs/>
          <w:sz w:val="28"/>
          <w:szCs w:val="28"/>
          <w:lang w:val="en-US" w:eastAsia="zh-CN"/>
        </w:rPr>
        <w:t xml:space="preserve">    </w:t>
      </w:r>
      <w:r>
        <w:rPr>
          <w:rFonts w:hint="eastAsia" w:ascii="楷体" w:hAnsi="楷体" w:eastAsia="楷体" w:cs="楷体"/>
          <w:b w:val="0"/>
          <w:bCs w:val="0"/>
          <w:sz w:val="28"/>
          <w:szCs w:val="28"/>
          <w:lang w:val="en-US" w:eastAsia="zh-CN"/>
        </w:rPr>
        <w:t>王月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b/>
          <w:bCs/>
          <w:sz w:val="24"/>
          <w:szCs w:val="24"/>
        </w:rPr>
      </w:pPr>
      <w:r>
        <w:rPr>
          <w:rFonts w:hint="eastAsia" w:ascii="楷体" w:hAnsi="楷体" w:eastAsia="楷体" w:cs="楷体"/>
          <w:b/>
          <w:bCs/>
          <w:sz w:val="24"/>
          <w:szCs w:val="24"/>
        </w:rPr>
        <w:t>摘要</w:t>
      </w:r>
      <w:r>
        <w:rPr>
          <w:rFonts w:hint="eastAsia" w:ascii="楷体" w:hAnsi="楷体" w:eastAsia="楷体" w:cs="楷体"/>
          <w:b/>
          <w:bCs/>
          <w:sz w:val="24"/>
          <w:szCs w:val="24"/>
          <w:lang w:eastAsia="zh-CN"/>
        </w:rPr>
        <w:t>：</w:t>
      </w:r>
      <w:r>
        <w:rPr>
          <w:rFonts w:hint="eastAsia" w:ascii="楷体" w:hAnsi="楷体" w:eastAsia="楷体" w:cs="楷体"/>
          <w:b w:val="0"/>
          <w:bCs w:val="0"/>
          <w:sz w:val="24"/>
          <w:szCs w:val="24"/>
          <w:lang w:val="en-US" w:eastAsia="zh-CN"/>
        </w:rPr>
        <w:t>随着新课程标准改革的不断深入，小学数学课程更加重视提高学生的科学素养，需要从知识与技能、过程与方法、态度价值观等三个方面培养学生。新课程标准还要求小学数学教学过程中，需要转变学生被动接受知识、死记硬背、机械化学习的现状，要让学生在课堂中主动探究、掌握分析和解决数学问题的方法，强化学生的合作意识，要让学生掌握一定的数学基础知识的基础上，进一步加深学生对数学知识的理解和提高数学基本技能，但是传统灌输式的教学方法无法满足新课程标准改革的要求，需要教师及时更新教学理念和教学方式。思维可视化在小学数学教学中应用，可将抽象的数学知识转变为可视化便于理解的情境，增强学生学习兴趣，让学生主动参与到数学学习当中，提高学生的数学学习水平。</w:t>
      </w:r>
      <w:r>
        <w:rPr>
          <w:rFonts w:hint="eastAsia" w:ascii="楷体" w:hAnsi="楷体" w:eastAsia="楷体" w:cs="楷体"/>
          <w:b/>
          <w:bCs/>
          <w:sz w:val="24"/>
          <w:szCs w:val="24"/>
        </w:rPr>
        <w:br w:type="textWrapping"/>
      </w:r>
      <w:r>
        <w:rPr>
          <w:rFonts w:hint="eastAsia" w:ascii="楷体" w:hAnsi="楷体" w:eastAsia="楷体" w:cs="楷体"/>
          <w:b/>
          <w:bCs/>
          <w:sz w:val="24"/>
          <w:szCs w:val="24"/>
        </w:rPr>
        <w:t>关键词</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思维可视化；小学；数学教学；实践</w:t>
      </w:r>
      <w:r>
        <w:rPr>
          <w:rFonts w:hint="eastAsia" w:ascii="楷体" w:hAnsi="楷体" w:eastAsia="楷体" w:cs="楷体"/>
          <w:b/>
          <w:bCs/>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b/>
          <w:bCs/>
          <w:sz w:val="28"/>
          <w:szCs w:val="28"/>
        </w:rPr>
      </w:pPr>
      <w:r>
        <w:rPr>
          <w:rFonts w:hint="eastAsia" w:ascii="宋体" w:hAnsi="宋体" w:eastAsia="宋体" w:cs="宋体"/>
          <w:b w:val="0"/>
          <w:bCs w:val="0"/>
          <w:sz w:val="28"/>
          <w:szCs w:val="28"/>
          <w:lang w:val="en-US" w:eastAsia="zh-CN"/>
        </w:rPr>
        <w:t>传统小学数学教学方式过于单一，教学内容与实际生活脱节，导致小学生学习积极性受到限制，如果长时间持续上述教学模式，会影响学生数学水平的提升，也不利于促进学生数学综合能力发展。思维可视化是指利用各种方法将不可视的思维方法和思考路径清晰地展示出来，是一种思维外</w:t>
      </w:r>
      <w:bookmarkStart w:id="0" w:name="_GoBack"/>
      <w:bookmarkEnd w:id="0"/>
      <w:r>
        <w:rPr>
          <w:rFonts w:hint="eastAsia" w:ascii="宋体" w:hAnsi="宋体" w:eastAsia="宋体" w:cs="宋体"/>
          <w:b w:val="0"/>
          <w:bCs w:val="0"/>
          <w:sz w:val="28"/>
          <w:szCs w:val="28"/>
          <w:lang w:val="en-US" w:eastAsia="zh-CN"/>
        </w:rPr>
        <w:t>化的过程。思维可视化在小学数学教学中应用，能够将晦涩难懂的知识转变为浅显易懂的知识，降低数学学习难度，也可以激发学生的学习兴趣，让学生从传统的被动学习转变为主动学习。</w:t>
      </w:r>
      <w:r>
        <w:rPr>
          <w:rFonts w:ascii="宋体" w:hAnsi="宋体" w:eastAsia="宋体" w:cs="宋体"/>
          <w:b/>
          <w:bCs/>
          <w:sz w:val="28"/>
          <w:szCs w:val="28"/>
        </w:rPr>
        <w:br w:type="textWrapping"/>
      </w:r>
      <w:r>
        <w:rPr>
          <w:rFonts w:ascii="宋体" w:hAnsi="宋体" w:eastAsia="宋体" w:cs="宋体"/>
          <w:b/>
          <w:bCs/>
          <w:sz w:val="28"/>
          <w:szCs w:val="28"/>
        </w:rPr>
        <w:t>一、思维可视化在小学数学教学中应用的作用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思维可视化是指将思维过程通过形象化、直观化的展示出来，有助于降低学生数学学习难度，有助于加强学生对数学知识的掌握和理解。思维可视化是一种全新的教学方式，小学思维可视化在数学教学中应用，有助于培养和拓展学生的数学思维，培养学生形成积极的思考习惯。思维可视化在小学数学教学中应用，可帮助学生形成直观的知识网络。由于数学知识点繁多且复杂，学生在学习过程中难以将分散的数学知识点联系在一起，学生记忆数学知识点时难度较大，即使在课堂学习中记住了知识点，也会在短时间内遗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b w:val="0"/>
          <w:bCs w:val="0"/>
          <w:color w:val="auto"/>
          <w:sz w:val="28"/>
          <w:szCs w:val="28"/>
          <w:lang w:val="en-US" w:eastAsia="zh-CN"/>
        </w:rPr>
        <w:t>思维导图是最被大家所熟知的一种高效的思</w:t>
      </w:r>
      <w:r>
        <w:rPr>
          <w:rFonts w:hint="eastAsia" w:ascii="宋体" w:hAnsi="宋体" w:eastAsia="宋体" w:cs="宋体"/>
          <w:b w:val="0"/>
          <w:bCs w:val="0"/>
          <w:sz w:val="28"/>
          <w:szCs w:val="28"/>
          <w:lang w:val="en-US" w:eastAsia="zh-CN"/>
        </w:rPr>
        <w:t>维模式，它就是典型的思维可视化代表，如今被广泛引用在记忆，学习等领域。通过图文结合的手段，将关键词之间的层级关系，与图像、颜色等建立链接，从而利用人的左右脑进行有效的记忆学习。如此便利的工具应用到数学教学中可通过让学生绘制思维导图，实现思维可视化，将零散的数学知识串联在一起，帮助学生构建完善的数学知识的体系，可强化知识与知识之间的内在联系，便于学生内化数学知识，加强对数学知识的理解和掌握。传统小学数学主要以灌输式的教学模式为主，学生处于被动学习的状态，学生依靠死记硬背的方式记忆数学知识点，导致学生无法理解性记忆数学知识。思维可视化的应用，能够转变传统的数学教学模式，将教学重点从知识发展转变为思维发展，激发学生学习兴趣的同时，发展学生的思维能力</w:t>
      </w:r>
      <w:r>
        <w:rPr>
          <w:rFonts w:hint="eastAsia" w:ascii="宋体" w:hAnsi="宋体" w:eastAsia="宋体" w:cs="宋体"/>
          <w:sz w:val="28"/>
          <w:szCs w:val="28"/>
          <w:vertAlign w:val="superscript"/>
        </w:rPr>
        <w:t>[1]</w:t>
      </w:r>
      <w:r>
        <w:rPr>
          <w:rFonts w:hint="eastAsia" w:ascii="宋体" w:hAnsi="宋体" w:eastAsia="宋体" w:cs="宋体"/>
          <w:b w:val="0"/>
          <w:bCs w:val="0"/>
          <w:sz w:val="28"/>
          <w:szCs w:val="28"/>
          <w:lang w:val="en-US" w:eastAsia="zh-CN"/>
        </w:rPr>
        <w:t>。</w:t>
      </w:r>
      <w:r>
        <w:rPr>
          <w:rFonts w:ascii="宋体" w:hAnsi="宋体" w:eastAsia="宋体" w:cs="宋体"/>
          <w:b/>
          <w:bCs/>
          <w:sz w:val="28"/>
          <w:szCs w:val="28"/>
        </w:rPr>
        <w:br w:type="textWrapping"/>
      </w:r>
      <w:r>
        <w:rPr>
          <w:rFonts w:ascii="宋体" w:hAnsi="宋体" w:eastAsia="宋体" w:cs="宋体"/>
          <w:b/>
          <w:bCs/>
          <w:sz w:val="28"/>
          <w:szCs w:val="28"/>
        </w:rPr>
        <w:t>二、"思维可视化"在小学数学教学中的实践路径</w:t>
      </w:r>
      <w:r>
        <w:rPr>
          <w:rFonts w:ascii="宋体" w:hAnsi="宋体" w:eastAsia="宋体" w:cs="宋体"/>
          <w:sz w:val="28"/>
          <w:szCs w:val="28"/>
        </w:rPr>
        <w:br w:type="textWrapping"/>
      </w:r>
      <w:r>
        <w:rPr>
          <w:rFonts w:ascii="宋体" w:hAnsi="宋体" w:eastAsia="宋体" w:cs="宋体"/>
          <w:sz w:val="28"/>
          <w:szCs w:val="28"/>
        </w:rPr>
        <w:t>（一）加强对图形的应用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与文字相比，图形可以给学生带来更加直观、具体的感受。小学数学教学中可加强对图形的应用，借助图形简化数学知识点，将数学知识点直观、形象地展示出来，从而加强学生对数学知识的理解和掌握。例如：学习苏教版小学数学三年级下册《时、分、秒》时，教师可让学生绘制出自己喜欢的钟表样式，并根据自己实际情况制作时间表，并根据时间表调整钟表上的时间，这样可以帮助钟表的工作过程，感受时间的变化。之后教师组织学生开展实践操作，将学生平均分成多个小组，两个小组配合开展实践活动，一组学生负责读出时间，如1小时30分50秒，另一个小组负责调整钟表上的时针、分针以及秒针，将时间调整到1小时30分50秒，通过实践操作进一步加强学生对本课所学知识点的理解。</w:t>
      </w:r>
      <w:r>
        <w:rPr>
          <w:rFonts w:ascii="宋体" w:hAnsi="宋体" w:eastAsia="宋体" w:cs="宋体"/>
          <w:sz w:val="28"/>
          <w:szCs w:val="28"/>
        </w:rPr>
        <w:br w:type="textWrapping"/>
      </w:r>
      <w:r>
        <w:rPr>
          <w:rFonts w:ascii="宋体" w:hAnsi="宋体" w:eastAsia="宋体" w:cs="宋体"/>
          <w:sz w:val="28"/>
          <w:szCs w:val="28"/>
        </w:rPr>
        <w:t>（二）创设教学情境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小学数学教学中为学生创设合适的教学情境，可丰富数学教学内容，调动学生的数学学习兴趣，有助于集中学生的课堂注意力。同时，能够为学生营造轻松的数学课堂氛围，让学生理解性记忆数学知识。例如：学习苏教版小学数学一年级下册《元、角、分》时，由于一年级学生对人民币接触较少，为了加强学生对本课知识的理解，教师可以创设“小小商店”的情境，准备好商店售卖的商品和人民币，学生分别扮演售货员和顾客，让学生在购买商品和售卖商品过程中掌握元、角、分之间的区别。教师可以引导学生通过语言表达方式说出为什么？通过语言表达出学生的数学思维，实现思维可视化，也可加深学生对本课数学知识点的质量。</w:t>
      </w:r>
      <w:r>
        <w:rPr>
          <w:rFonts w:ascii="宋体" w:hAnsi="宋体" w:eastAsia="宋体" w:cs="宋体"/>
          <w:sz w:val="28"/>
          <w:szCs w:val="28"/>
        </w:rPr>
        <w:br w:type="textWrapping"/>
      </w:r>
      <w:r>
        <w:rPr>
          <w:rFonts w:ascii="宋体" w:hAnsi="宋体" w:eastAsia="宋体" w:cs="宋体"/>
          <w:sz w:val="28"/>
          <w:szCs w:val="28"/>
        </w:rPr>
        <w:t>（三）设置数学错题集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数学教学中设置错题集，能够帮助学生认识自己的错误，也能够让学生有针对性复习数学知识，也能为思维可视化教学创造条件。例如：教师要指导学生如何记录错题，对比较典型的数学问题，可选择全部摘抄方式记录，详细记录题目和正确的解题方法，记录过程中可以加深学生对知识点的印象</w:t>
      </w:r>
      <w:r>
        <w:rPr>
          <w:rFonts w:hint="eastAsia" w:ascii="宋体" w:hAnsi="宋体" w:eastAsia="宋体" w:cs="宋体"/>
          <w:sz w:val="28"/>
          <w:szCs w:val="28"/>
          <w:vertAlign w:val="superscript"/>
        </w:rPr>
        <w:t>[</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superscript"/>
        </w:rPr>
        <w:t>]</w:t>
      </w:r>
      <w:r>
        <w:rPr>
          <w:rFonts w:hint="eastAsia" w:ascii="宋体" w:hAnsi="宋体" w:eastAsia="宋体" w:cs="宋体"/>
          <w:sz w:val="28"/>
          <w:szCs w:val="28"/>
          <w:lang w:val="en-US" w:eastAsia="zh-CN"/>
        </w:rPr>
        <w:t>。几何类数学错题，学生可借助思维导图对容易出错的地方进行标注，帮助学生缕清解题思路。对于计算类数学问题，学生可根据不同计算类型将错题进行分类，如乘法计算题、出发计算题，并在错题旁边标注好计算方法，从而加强学生的计算逻辑。</w:t>
      </w:r>
      <w:r>
        <w:rPr>
          <w:rFonts w:ascii="宋体" w:hAnsi="宋体" w:eastAsia="宋体" w:cs="宋体"/>
          <w:sz w:val="28"/>
          <w:szCs w:val="28"/>
        </w:rPr>
        <w:br w:type="textWrapping"/>
      </w:r>
      <w:r>
        <w:rPr>
          <w:rFonts w:ascii="宋体" w:hAnsi="宋体" w:eastAsia="宋体" w:cs="宋体"/>
          <w:sz w:val="28"/>
          <w:szCs w:val="28"/>
        </w:rPr>
        <w:t>（四）理解知识点之间的逻辑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b/>
          <w:bCs/>
          <w:sz w:val="28"/>
          <w:szCs w:val="28"/>
        </w:rPr>
      </w:pPr>
      <w:r>
        <w:rPr>
          <w:rFonts w:hint="eastAsia" w:ascii="宋体" w:hAnsi="宋体" w:eastAsia="宋体" w:cs="宋体"/>
          <w:sz w:val="28"/>
          <w:szCs w:val="28"/>
          <w:lang w:val="en-US" w:eastAsia="zh-CN"/>
        </w:rPr>
        <w:t>数学知识具有较强的逻辑性，学生在学习数学知识的过程中存在一定困难。针对上述问题，小学数学教学过程中教师应引导学生理解知识点之间的逻辑，让学生理清各个知识点之间的联系，从而降低数学知识学习难度</w:t>
      </w:r>
      <w:r>
        <w:rPr>
          <w:rFonts w:hint="eastAsia" w:ascii="宋体" w:hAnsi="宋体" w:eastAsia="宋体" w:cs="宋体"/>
          <w:sz w:val="28"/>
          <w:szCs w:val="28"/>
          <w:vertAlign w:val="superscript"/>
        </w:rPr>
        <w:t>[</w:t>
      </w:r>
      <w:r>
        <w:rPr>
          <w:rFonts w:hint="eastAsia" w:ascii="宋体" w:hAnsi="宋体" w:eastAsia="宋体" w:cs="宋体"/>
          <w:sz w:val="28"/>
          <w:szCs w:val="28"/>
          <w:vertAlign w:val="superscript"/>
          <w:lang w:val="en-US" w:eastAsia="zh-CN"/>
        </w:rPr>
        <w:t>3</w:t>
      </w:r>
      <w:r>
        <w:rPr>
          <w:rFonts w:hint="eastAsia" w:ascii="宋体" w:hAnsi="宋体" w:eastAsia="宋体" w:cs="宋体"/>
          <w:sz w:val="28"/>
          <w:szCs w:val="28"/>
          <w:vertAlign w:val="superscript"/>
        </w:rPr>
        <w:t>]</w:t>
      </w:r>
      <w:r>
        <w:rPr>
          <w:rFonts w:hint="eastAsia" w:ascii="宋体" w:hAnsi="宋体" w:eastAsia="宋体" w:cs="宋体"/>
          <w:sz w:val="28"/>
          <w:szCs w:val="28"/>
          <w:lang w:val="en-US" w:eastAsia="zh-CN"/>
        </w:rPr>
        <w:t>。例如：《三角形、平行四边形和梯形》时，学生学习三角形分类存在一定困难，虽然教师已经学与三角形有关的知识，但是知识较为零散，难以让学生掌握三角形的特征。为了帮助学生掌握三角形相关知识，教师可引导学生通过移动小木棍组成三角形的方式，展示三角形边、角之间的变化，从而让学生掌握三角形分类标准。这样可以帮助学生理解数学知识点之间的逻辑，让学生更好的掌握数学概念，增强学生的数学基础。</w:t>
      </w:r>
      <w:r>
        <w:rPr>
          <w:rFonts w:hint="eastAsia" w:ascii="宋体" w:hAnsi="宋体" w:eastAsia="宋体" w:cs="宋体"/>
          <w:sz w:val="28"/>
          <w:szCs w:val="28"/>
          <w:lang w:val="en-US" w:eastAsia="zh-CN"/>
        </w:rPr>
        <w:br w:type="textWrapping"/>
      </w:r>
      <w:r>
        <w:rPr>
          <w:rFonts w:ascii="宋体" w:hAnsi="宋体" w:eastAsia="宋体" w:cs="宋体"/>
          <w:b/>
          <w:bCs/>
          <w:sz w:val="28"/>
          <w:szCs w:val="28"/>
        </w:rPr>
        <w:t>结束语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楷体" w:hAnsi="楷体" w:eastAsia="楷体" w:cs="楷体"/>
          <w:b/>
          <w:bCs/>
          <w:sz w:val="21"/>
          <w:szCs w:val="21"/>
        </w:rPr>
      </w:pPr>
      <w:r>
        <w:rPr>
          <w:rFonts w:hint="eastAsia" w:ascii="宋体" w:hAnsi="宋体" w:eastAsia="宋体" w:cs="宋体"/>
          <w:b w:val="0"/>
          <w:bCs w:val="0"/>
          <w:sz w:val="28"/>
          <w:szCs w:val="28"/>
          <w:lang w:val="en-US" w:eastAsia="zh-CN"/>
        </w:rPr>
        <w:t>综上所述，思维可视化在小学数学课堂中应用，有助于降低数学知识学习难度，让抽象复杂的数学知识更加直观的展示出来，让数学学习更加简单。思维可视化能够通过语言、实践、图形等展示学生的思维过程，能够促进学生在数学学习过程中思考，帮助学生理解性记忆数学知识点，促进学生思维发展。同时也可转变传统灌输式的教学方式，让学生主动参与到数学学习当中。</w:t>
      </w:r>
      <w:r>
        <w:rPr>
          <w:rFonts w:ascii="宋体" w:hAnsi="宋体" w:eastAsia="宋体" w:cs="宋体"/>
          <w:b/>
          <w:bCs/>
          <w:sz w:val="28"/>
          <w:szCs w:val="28"/>
        </w:rPr>
        <w:br w:type="textWrapping"/>
      </w:r>
      <w:r>
        <w:rPr>
          <w:rFonts w:hint="eastAsia" w:ascii="楷体" w:hAnsi="楷体" w:eastAsia="楷体" w:cs="楷体"/>
          <w:b/>
          <w:bCs/>
          <w:sz w:val="21"/>
          <w:szCs w:val="21"/>
        </w:rPr>
        <w:t>参考文献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1"/>
          <w:szCs w:val="21"/>
        </w:rPr>
      </w:pPr>
      <w:r>
        <w:rPr>
          <w:rFonts w:hint="eastAsia" w:ascii="楷体" w:hAnsi="楷体" w:eastAsia="楷体" w:cs="楷体"/>
          <w:sz w:val="21"/>
          <w:szCs w:val="21"/>
        </w:rPr>
        <w:t>[1] 周邦对. 以"思维可视化"促进小学生深度学习数学的策略研究[J]. 教师,2021(20):28-29.</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1"/>
          <w:szCs w:val="21"/>
        </w:rPr>
      </w:pPr>
      <w:r>
        <w:rPr>
          <w:rFonts w:hint="eastAsia" w:ascii="楷体" w:hAnsi="楷体" w:eastAsia="楷体" w:cs="楷体"/>
          <w:sz w:val="21"/>
          <w:szCs w:val="21"/>
        </w:rPr>
        <w:t xml:space="preserve">[2] 刘娟. “思维可视化”在小学数学教学中的实践与思考[J]. 新教育时代电子杂志（学生版）,2023(35):58-60.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sz w:val="24"/>
          <w:szCs w:val="24"/>
          <w:lang w:eastAsia="zh-CN"/>
        </w:rPr>
      </w:pPr>
      <w:r>
        <w:rPr>
          <w:rFonts w:hint="eastAsia" w:ascii="楷体" w:hAnsi="楷体" w:eastAsia="楷体" w:cs="楷体"/>
          <w:sz w:val="21"/>
          <w:szCs w:val="21"/>
        </w:rPr>
        <w:t>[3] 彭秋妮. 思维可视化在小学数学教学中的实践[J]. 求知导刊,2023(5):68-70.</w:t>
      </w:r>
      <w:r>
        <w:rPr>
          <w:rFonts w:hint="eastAsia" w:ascii="楷体" w:hAnsi="楷体" w:eastAsia="楷体" w:cs="楷体"/>
          <w:sz w:val="21"/>
          <w:szCs w:val="21"/>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MjNhN2ZjZjhmYTNiMGMzMDZmYWVkZDlmYTAwNTcifQ=="/>
  </w:docVars>
  <w:rsids>
    <w:rsidRoot w:val="00000000"/>
    <w:rsid w:val="14FF5E42"/>
    <w:rsid w:val="1FD24FF3"/>
    <w:rsid w:val="40AD4603"/>
    <w:rsid w:val="489B6859"/>
    <w:rsid w:val="4D3A5B80"/>
    <w:rsid w:val="6EBC3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2023-12-06T09:37:00Z</dcterms:created>
  <dc:creator>_</dc:creator>
  <cp:lastModifiedBy>ASUS</cp:lastModifiedBy>
  <dcterms:modified xsi:type="dcterms:W3CDTF">2023-12-11T04:50:23Z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DDE2E769B70344AD94E6D5D61360AFB3_13</vt:lpwstr>
  </property>
</Properties>
</file>