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23D" w14:textId="4138BD06" w:rsidR="006D0129" w:rsidRDefault="000E307B">
      <w:pPr>
        <w:jc w:val="center"/>
        <w:rPr>
          <w:rFonts w:ascii="微软雅黑" w:eastAsia="微软雅黑" w:hAnsi="微软雅黑" w:cs="微软雅黑"/>
          <w:color w:val="333333"/>
          <w:spacing w:val="8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30"/>
          <w:szCs w:val="30"/>
        </w:rPr>
        <w:t>教研求真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8"/>
          <w:sz w:val="30"/>
          <w:szCs w:val="30"/>
        </w:rPr>
        <w:t>提质量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8"/>
          <w:sz w:val="30"/>
          <w:szCs w:val="30"/>
        </w:rPr>
        <w:t xml:space="preserve"> 凝心聚力共成长</w:t>
      </w:r>
    </w:p>
    <w:p w14:paraId="20C1C30E" w14:textId="4E08DA3A" w:rsidR="006D0129" w:rsidRDefault="000E307B">
      <w:pPr>
        <w:jc w:val="center"/>
        <w:rPr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30"/>
          <w:szCs w:val="30"/>
        </w:rPr>
        <w:t>——南塘桥小学数学教研组老师展示课活动</w:t>
      </w:r>
    </w:p>
    <w:p w14:paraId="4464C235" w14:textId="77777777" w:rsidR="006D0129" w:rsidRDefault="006D0129"/>
    <w:p w14:paraId="687B4817" w14:textId="3CA421F4" w:rsidR="006D0129" w:rsidRDefault="000E307B">
      <w:pPr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为了进一步深化课程改革，推动教师专业发展，提升学生核心素养，南塘桥小学于</w:t>
      </w:r>
      <w:r w:rsidR="003976D3">
        <w:rPr>
          <w:rFonts w:ascii="宋体" w:eastAsia="宋体" w:hAnsi="宋体" w:cs="宋体"/>
          <w:color w:val="333333"/>
          <w:spacing w:val="8"/>
          <w:sz w:val="30"/>
          <w:szCs w:val="30"/>
        </w:rPr>
        <w:t>6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月</w:t>
      </w:r>
      <w:r w:rsidR="003976D3">
        <w:rPr>
          <w:rFonts w:ascii="宋体" w:eastAsia="宋体" w:hAnsi="宋体" w:cs="宋体"/>
          <w:color w:val="333333"/>
          <w:spacing w:val="8"/>
          <w:sz w:val="30"/>
          <w:szCs w:val="30"/>
        </w:rPr>
        <w:t>8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日举行数学组教研活动。本次活动学校全体数学老师参加，活动主题围绕基于“深度学习理念”建构小学数学学习共同体的实践研究展开。</w:t>
      </w:r>
    </w:p>
    <w:p w14:paraId="20891059" w14:textId="515C3DF1" w:rsidR="006D0129" w:rsidRDefault="000E307B">
      <w:pPr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首先，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颜昊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老师执教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五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年级下册解决问题的策略这节课。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颜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老师由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一则古代故事入手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，</w:t>
      </w:r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用曹冲称</w:t>
      </w:r>
      <w:proofErr w:type="gramStart"/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象</w:t>
      </w:r>
      <w:proofErr w:type="gramEnd"/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的故事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激发学生思考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回顾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之前学习过的解决问题的策略的几种方法。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接着</w:t>
      </w:r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引导学生通过数一数算一算的方法比较两个图形的面积大小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。</w:t>
      </w:r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通过学生的表达得出学生是将复杂的图形转化</w:t>
      </w:r>
      <w:proofErr w:type="gramStart"/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成曾经</w:t>
      </w:r>
      <w:proofErr w:type="gramEnd"/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学过的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规则</w:t>
      </w:r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平面图形。在随后的练习中，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颜</w:t>
      </w:r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老师引导学生通过平移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，</w:t>
      </w:r>
      <w:proofErr w:type="gramStart"/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旋转割补的</w:t>
      </w:r>
      <w:proofErr w:type="gramEnd"/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方法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，</w:t>
      </w:r>
      <w:r w:rsidR="003976D3" w:rsidRP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让学生在练习中感知转化的策略。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在教学过程中</w:t>
      </w:r>
      <w:r w:rsidR="003976D3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颜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老师非常注重培养学生独立思考的能力、培养学生发散思维。</w:t>
      </w:r>
      <w:r w:rsidRPr="000E307B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最后，严老师总结回顾了运用转化策略解决问题的一般情况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，</w:t>
      </w:r>
      <w:r w:rsidRPr="000E307B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得出了在面对复杂的图形时，可以将复杂的图形转化</w:t>
      </w:r>
      <w:proofErr w:type="gramStart"/>
      <w:r w:rsidRPr="000E307B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成曾经</w:t>
      </w:r>
      <w:proofErr w:type="gramEnd"/>
      <w:r w:rsidRPr="000E307B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学过的平面图形，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再</w:t>
      </w:r>
      <w:r w:rsidRPr="000E307B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计算它们的面积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这一结论。最后，吴菊芬主任和梁燕老师对本节课进行点评，发表了自己的看法并提出中肯的建议。吴菊芬老师对本次活动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作出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总结。</w:t>
      </w:r>
    </w:p>
    <w:p w14:paraId="4544DD2E" w14:textId="79A9DD70" w:rsidR="006D0129" w:rsidRDefault="000E307B">
      <w:pPr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 w:rsidRPr="000E307B"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教育本就是不断反思，总结，提升的过程。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t>本次教研活动不仅为教师创造了交流学习的平台，也拓宽了教师今后的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</w:rPr>
        <w:lastRenderedPageBreak/>
        <w:t>工作思路，为教学质量的提升奠定了良好的基础。相信老师们在以后的工作中定会团结协作、共同成长、开拓进取、用心用爱、提升教育!</w:t>
      </w:r>
    </w:p>
    <w:p w14:paraId="7DE6060C" w14:textId="312CD5AE" w:rsidR="006D0129" w:rsidRDefault="000E307B">
      <w:pPr>
        <w:ind w:firstLineChars="200" w:firstLine="632"/>
        <w:jc w:val="right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/>
          <w:color w:val="333333"/>
          <w:spacing w:val="8"/>
          <w:sz w:val="30"/>
          <w:szCs w:val="30"/>
        </w:rPr>
        <w:t>（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lang w:eastAsia="zh-Hans"/>
        </w:rPr>
        <w:t>撰稿</w:t>
      </w:r>
      <w:r>
        <w:rPr>
          <w:rFonts w:ascii="宋体" w:eastAsia="宋体" w:hAnsi="宋体" w:cs="宋体"/>
          <w:color w:val="333333"/>
          <w:spacing w:val="8"/>
          <w:sz w:val="30"/>
          <w:szCs w:val="30"/>
          <w:lang w:eastAsia="zh-Hans"/>
        </w:rPr>
        <w:t>：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lang w:eastAsia="zh-Hans"/>
        </w:rPr>
        <w:t>李明明</w:t>
      </w:r>
      <w:r>
        <w:rPr>
          <w:rFonts w:ascii="宋体" w:eastAsia="宋体" w:hAnsi="宋体" w:cs="宋体"/>
          <w:color w:val="333333"/>
          <w:spacing w:val="8"/>
          <w:sz w:val="30"/>
          <w:szCs w:val="30"/>
          <w:lang w:eastAsia="zh-Hans"/>
        </w:rPr>
        <w:t xml:space="preserve">  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lang w:eastAsia="zh-Hans"/>
        </w:rPr>
        <w:t>摄影</w:t>
      </w:r>
      <w:r>
        <w:rPr>
          <w:rFonts w:ascii="宋体" w:eastAsia="宋体" w:hAnsi="宋体" w:cs="宋体"/>
          <w:color w:val="333333"/>
          <w:spacing w:val="8"/>
          <w:sz w:val="30"/>
          <w:szCs w:val="30"/>
          <w:lang w:eastAsia="zh-Hans"/>
        </w:rPr>
        <w:t>：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lang w:eastAsia="zh-Hans"/>
        </w:rPr>
        <w:t>陈丹</w:t>
      </w:r>
      <w:r>
        <w:rPr>
          <w:rFonts w:ascii="宋体" w:eastAsia="宋体" w:hAnsi="宋体" w:cs="宋体"/>
          <w:color w:val="333333"/>
          <w:spacing w:val="8"/>
          <w:sz w:val="30"/>
          <w:szCs w:val="30"/>
        </w:rPr>
        <w:t>）</w:t>
      </w:r>
    </w:p>
    <w:p w14:paraId="3B5D18B8" w14:textId="1510D825" w:rsidR="006D0129" w:rsidRDefault="006D0129">
      <w:pPr>
        <w:rPr>
          <w:rFonts w:ascii="宋体" w:hAnsi="宋体" w:cs="宋体" w:hint="eastAsia"/>
          <w:color w:val="000000"/>
          <w:kern w:val="0"/>
          <w:sz w:val="24"/>
        </w:rPr>
      </w:pPr>
    </w:p>
    <w:p w14:paraId="5F8EC1C3" w14:textId="7D1C4966" w:rsidR="006D0129" w:rsidRPr="006859CA" w:rsidRDefault="006859CA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drawing>
          <wp:inline distT="0" distB="0" distL="0" distR="0" wp14:anchorId="3A803275" wp14:editId="4AD233DC">
            <wp:extent cx="5263515" cy="39516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5153" w14:textId="77777777" w:rsidR="006D0129" w:rsidRDefault="006D0129">
      <w:pPr>
        <w:rPr>
          <w:rFonts w:ascii="宋体" w:hAnsi="宋体" w:cs="宋体"/>
          <w:color w:val="000000"/>
          <w:kern w:val="0"/>
          <w:sz w:val="24"/>
        </w:rPr>
      </w:pPr>
    </w:p>
    <w:p w14:paraId="27B89DD1" w14:textId="4240C17B" w:rsidR="006D0129" w:rsidRDefault="006D0129">
      <w:pPr>
        <w:rPr>
          <w:rFonts w:ascii="宋体" w:hAnsi="宋体" w:cs="宋体"/>
          <w:color w:val="000000"/>
          <w:kern w:val="0"/>
          <w:sz w:val="24"/>
        </w:rPr>
      </w:pPr>
    </w:p>
    <w:sectPr w:rsidR="006D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C41C64"/>
    <w:rsid w:val="BBEF18AB"/>
    <w:rsid w:val="FED5906C"/>
    <w:rsid w:val="000E307B"/>
    <w:rsid w:val="003976D3"/>
    <w:rsid w:val="006859CA"/>
    <w:rsid w:val="006D0129"/>
    <w:rsid w:val="34FF3391"/>
    <w:rsid w:val="3AC41C64"/>
    <w:rsid w:val="7AB5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EAD2E"/>
  <w15:docId w15:val="{3912CDBE-468E-4568-97A2-83284A54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小鱼吃虾米</dc:creator>
  <cp:lastModifiedBy>颜 昊</cp:lastModifiedBy>
  <cp:revision>3</cp:revision>
  <dcterms:created xsi:type="dcterms:W3CDTF">2022-03-02T13:51:00Z</dcterms:created>
  <dcterms:modified xsi:type="dcterms:W3CDTF">2022-06-29T11:01:00Z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D90E188A11E64E88B2BB49AB150749F1</vt:lpwstr>
  </property>
</Properties>
</file>