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2" w:firstLineChars="70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  <w:lang w:eastAsia="zh-CN"/>
        </w:rPr>
        <w:t>因数与倍数</w:t>
      </w:r>
      <w:r>
        <w:rPr>
          <w:rFonts w:hint="eastAsia"/>
          <w:b/>
          <w:sz w:val="32"/>
          <w:szCs w:val="32"/>
        </w:rPr>
        <w:t>》</w:t>
      </w:r>
      <w:r>
        <w:rPr>
          <w:rFonts w:hint="eastAsia"/>
          <w:b/>
          <w:sz w:val="32"/>
          <w:szCs w:val="32"/>
          <w:lang w:eastAsia="zh-CN"/>
        </w:rPr>
        <w:t>复习整理说课稿</w:t>
      </w:r>
    </w:p>
    <w:p>
      <w:pPr>
        <w:spacing w:line="56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今天我说课的内容是</w:t>
      </w:r>
      <w:r>
        <w:rPr>
          <w:rFonts w:hint="eastAsia" w:cs="Times New Roman" w:asciiTheme="minorEastAsia" w:hAnsiTheme="minorEastAsia"/>
          <w:sz w:val="28"/>
          <w:szCs w:val="28"/>
          <w:lang w:val="en-US" w:eastAsia="zh-Hans"/>
        </w:rPr>
        <w:t>苏</w:t>
      </w:r>
      <w:bookmarkStart w:id="0" w:name="_GoBack"/>
      <w:bookmarkEnd w:id="0"/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教版小学五年级下册《因数与倍数》整理和复习</w:t>
      </w:r>
      <w:r>
        <w:rPr>
          <w:rFonts w:hint="eastAsia" w:cs="Times New Roman" w:asciiTheme="minorEastAsia" w:hAnsiTheme="minorEastAsia"/>
          <w:sz w:val="28"/>
          <w:szCs w:val="28"/>
        </w:rPr>
        <w:t>教学目标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，下面我将从教材、教法及学法、教学过程等方面进行说课。</w:t>
      </w:r>
    </w:p>
    <w:p>
      <w:pPr>
        <w:numPr>
          <w:ilvl w:val="0"/>
          <w:numId w:val="1"/>
        </w:numPr>
        <w:spacing w:line="560" w:lineRule="exact"/>
        <w:ind w:firstLine="561" w:firstLineChars="200"/>
        <w:rPr>
          <w:rFonts w:hint="eastAsia" w:cs="Times New Roman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  <w:lang w:eastAsia="zh-CN"/>
        </w:rPr>
        <w:t>说教材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（一）教学内容</w:t>
      </w:r>
    </w:p>
    <w:p>
      <w:pPr>
        <w:spacing w:line="56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线上教学背景下，我发现了一个事实：学生对本单元知识掌握薄弱，缺乏知识系统性整理，因此教学时，要重视学生知识架构的搭建，重视知识素材的选取，重视解题策略的讲解。基于以上思考，我有了这样的教学设想，让学生自主整理知识架构，是本节课的立足之本，而这节课的核心任务是让学生对单元的知识形成系统化认识和运用。</w:t>
      </w:r>
    </w:p>
    <w:p>
      <w:pPr>
        <w:spacing w:line="56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（二）教学目标</w:t>
      </w:r>
    </w:p>
    <w:p>
      <w:pPr>
        <w:spacing w:line="56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1、通过经历系统整理知</w:t>
      </w:r>
      <w:r>
        <w:rPr>
          <w:rFonts w:hint="eastAsia" w:cs="Times New Roman" w:asciiTheme="minorEastAsia" w:hAnsiTheme="minorEastAsia"/>
          <w:sz w:val="28"/>
          <w:szCs w:val="28"/>
        </w:rPr>
        <w:t>识的过程，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进一步掌握有关概念之间的联系和区别，在运用概念过程中，发展数学的抽象能力与推理能力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。 </w:t>
      </w:r>
    </w:p>
    <w:p>
      <w:pPr>
        <w:spacing w:line="56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sz w:val="28"/>
          <w:szCs w:val="28"/>
        </w:rPr>
        <w:t>2、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通过深入探索因数与倍数的实际生活问题，丰富学生解决问题的策略。</w:t>
      </w:r>
    </w:p>
    <w:p>
      <w:pPr>
        <w:spacing w:line="56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（三）教学重难点</w:t>
      </w:r>
    </w:p>
    <w:p>
      <w:pPr>
        <w:spacing w:line="560" w:lineRule="exact"/>
        <w:rPr>
          <w:b w:val="0"/>
          <w:bCs/>
          <w:sz w:val="24"/>
          <w:szCs w:val="24"/>
        </w:rPr>
      </w:pPr>
      <w:r>
        <w:rPr>
          <w:rFonts w:hint="eastAsia" w:cs="Times New Roman" w:asciiTheme="minorEastAsia" w:hAnsiTheme="minorEastAsia"/>
          <w:b w:val="0"/>
          <w:bCs/>
          <w:sz w:val="28"/>
          <w:szCs w:val="28"/>
        </w:rPr>
        <w:t>教学重点：梳理《</w:t>
      </w:r>
      <w:r>
        <w:rPr>
          <w:rFonts w:hint="eastAsia" w:cs="Times New Roman" w:asciiTheme="minorEastAsia" w:hAnsiTheme="minorEastAsia"/>
          <w:b w:val="0"/>
          <w:bCs/>
          <w:sz w:val="28"/>
          <w:szCs w:val="28"/>
          <w:lang w:eastAsia="zh-CN"/>
        </w:rPr>
        <w:t>因数与倍数</w:t>
      </w:r>
      <w:r>
        <w:rPr>
          <w:rFonts w:hint="eastAsia" w:cs="Times New Roman" w:asciiTheme="minorEastAsia" w:hAnsiTheme="minorEastAsia"/>
          <w:b w:val="0"/>
          <w:bCs/>
          <w:sz w:val="28"/>
          <w:szCs w:val="28"/>
        </w:rPr>
        <w:t>》的知识点，形成知识体系。</w:t>
      </w:r>
    </w:p>
    <w:p>
      <w:pPr>
        <w:spacing w:line="560" w:lineRule="exact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cs="Times New Roman" w:asciiTheme="minorEastAsia" w:hAnsiTheme="minorEastAsia"/>
          <w:b w:val="0"/>
          <w:bCs/>
          <w:sz w:val="28"/>
          <w:szCs w:val="28"/>
        </w:rPr>
        <w:t>教学难点：</w:t>
      </w:r>
      <w:r>
        <w:rPr>
          <w:rFonts w:hint="eastAsia" w:cs="Times New Roman" w:asciiTheme="minorEastAsia" w:hAnsiTheme="minorEastAsia"/>
          <w:b w:val="0"/>
          <w:bCs/>
          <w:sz w:val="28"/>
          <w:szCs w:val="28"/>
          <w:lang w:eastAsia="zh-CN"/>
        </w:rPr>
        <w:t>运用因数与倍数的相关知识，解决实际问题。</w:t>
      </w:r>
    </w:p>
    <w:p>
      <w:pPr>
        <w:numPr>
          <w:ilvl w:val="0"/>
          <w:numId w:val="1"/>
        </w:numPr>
        <w:spacing w:line="560" w:lineRule="exact"/>
        <w:ind w:left="0" w:leftChars="0" w:firstLine="561" w:firstLineChars="200"/>
        <w:rPr>
          <w:rFonts w:hint="eastAsia" w:cs="Times New Roman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  <w:lang w:eastAsia="zh-CN"/>
        </w:rPr>
        <w:t>说教法和学法</w:t>
      </w:r>
    </w:p>
    <w:p>
      <w:pPr>
        <w:numPr>
          <w:ilvl w:val="0"/>
          <w:numId w:val="2"/>
        </w:numPr>
        <w:spacing w:line="560" w:lineRule="exact"/>
        <w:ind w:leftChars="200"/>
        <w:rPr>
          <w:rFonts w:hint="eastAsia" w:cs="Times New Roman" w:asciiTheme="minorEastAsia" w:hAnsiTheme="minorEastAsia"/>
          <w:b w:val="0"/>
          <w:bCs w:val="0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b w:val="0"/>
          <w:bCs w:val="0"/>
          <w:sz w:val="28"/>
          <w:szCs w:val="28"/>
          <w:lang w:eastAsia="zh-CN"/>
        </w:rPr>
        <w:t>教法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cs="Times New Roman" w:asciiTheme="minorEastAsia" w:hAnsiTheme="minorEastAsia"/>
          <w:b w:val="0"/>
          <w:bCs w:val="0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b w:val="0"/>
          <w:bCs w:val="0"/>
          <w:sz w:val="28"/>
          <w:szCs w:val="28"/>
          <w:lang w:eastAsia="zh-CN"/>
        </w:rPr>
        <w:t>采用自主探究法，让学生自主生成知识系统框架，主动思考总结解题策略。</w:t>
      </w:r>
    </w:p>
    <w:p>
      <w:pPr>
        <w:numPr>
          <w:ilvl w:val="0"/>
          <w:numId w:val="2"/>
        </w:numPr>
        <w:spacing w:line="560" w:lineRule="exact"/>
        <w:ind w:leftChars="200"/>
        <w:rPr>
          <w:rFonts w:hint="eastAsia" w:cs="Times New Roman" w:asciiTheme="minorEastAsia" w:hAnsiTheme="minorEastAsia"/>
          <w:b w:val="0"/>
          <w:bCs w:val="0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b w:val="0"/>
          <w:bCs w:val="0"/>
          <w:sz w:val="28"/>
          <w:szCs w:val="28"/>
          <w:lang w:eastAsia="zh-CN"/>
        </w:rPr>
        <w:t>学法</w:t>
      </w:r>
    </w:p>
    <w:p>
      <w:pPr>
        <w:numPr>
          <w:ilvl w:val="0"/>
          <w:numId w:val="0"/>
        </w:numPr>
        <w:spacing w:line="560" w:lineRule="exact"/>
        <w:ind w:firstLine="560"/>
        <w:rPr>
          <w:rFonts w:hint="eastAsia" w:cs="Times New Roman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 w:val="0"/>
          <w:sz w:val="28"/>
          <w:szCs w:val="28"/>
          <w:lang w:val="en-US" w:eastAsia="zh-CN"/>
        </w:rPr>
        <w:t>采用小组合作、游戏体验、分享策略等方法习得知识，发展数学推理能力和抽象能力。</w:t>
      </w:r>
    </w:p>
    <w:p>
      <w:pPr>
        <w:numPr>
          <w:ilvl w:val="0"/>
          <w:numId w:val="1"/>
        </w:numPr>
        <w:spacing w:line="560" w:lineRule="exact"/>
        <w:ind w:left="0" w:leftChars="0" w:firstLine="561" w:firstLineChars="200"/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  <w:t>说教学过程</w:t>
      </w:r>
    </w:p>
    <w:p>
      <w:pPr>
        <w:numPr>
          <w:ilvl w:val="0"/>
          <w:numId w:val="0"/>
        </w:numPr>
        <w:spacing w:line="560" w:lineRule="exact"/>
        <w:ind w:firstLine="561" w:firstLineChars="200"/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  <w:t>（一）归类整理</w:t>
      </w:r>
    </w:p>
    <w:p>
      <w:pPr>
        <w:spacing w:line="360" w:lineRule="auto"/>
        <w:jc w:val="left"/>
        <w:rPr>
          <w:rFonts w:hint="eastAsia" w:cs="Times New Roman" w:asciiTheme="minorEastAsia" w:hAnsiTheme="minorEastAsia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1、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出示小组代表作品。分享部分以学习小组为单位共享整理成果，促进学生交流想法，阐述、汇总个人意见，对单元知识初步形成系统认识。</w:t>
      </w:r>
    </w:p>
    <w:p>
      <w:pPr>
        <w:numPr>
          <w:ilvl w:val="0"/>
          <w:numId w:val="0"/>
        </w:numPr>
        <w:spacing w:line="560" w:lineRule="exact"/>
        <w:rPr>
          <w:rFonts w:hint="eastAsia" w:cs="Times New Roman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2、整理单元知识架构。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cs="Times New Roman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 w:val="0"/>
          <w:sz w:val="28"/>
          <w:szCs w:val="28"/>
          <w:lang w:val="en-US" w:eastAsia="zh-CN"/>
        </w:rPr>
        <w:t>（课堂模拟）</w:t>
      </w:r>
    </w:p>
    <w:p>
      <w:pPr>
        <w:spacing w:line="560" w:lineRule="exact"/>
        <w:ind w:left="551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①</w:t>
      </w:r>
      <w:r>
        <w:rPr>
          <w:rFonts w:hint="eastAsia"/>
          <w:sz w:val="28"/>
          <w:szCs w:val="28"/>
          <w:lang w:val="en-US" w:eastAsia="zh-CN"/>
        </w:rPr>
        <w:t>让学生翻开课本，把知识从抽象回归具体。</w:t>
      </w:r>
    </w:p>
    <w:p>
      <w:pPr>
        <w:spacing w:line="560" w:lineRule="exact"/>
        <w:ind w:left="551"/>
        <w:rPr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②</w:t>
      </w:r>
      <w:r>
        <w:rPr>
          <w:rFonts w:hint="eastAsia"/>
          <w:sz w:val="28"/>
          <w:szCs w:val="28"/>
          <w:lang w:eastAsia="zh-CN"/>
        </w:rPr>
        <w:t>及时追问，让学生保持回顾学习状态，找到知识间的联系与区别。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③</w:t>
      </w:r>
      <w:r>
        <w:rPr>
          <w:rFonts w:hint="eastAsia"/>
          <w:sz w:val="28"/>
          <w:szCs w:val="28"/>
          <w:lang w:eastAsia="zh-CN"/>
        </w:rPr>
        <w:t>有序梳理单元知识框架图，归类整理，帮助学生对单元进行系统认识。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经历了知识整理的过程，让学生对知识架构有了系统全面的感知，为下面第二环节的巩固练习奠定了基础。</w:t>
      </w:r>
    </w:p>
    <w:p>
      <w:pPr>
        <w:numPr>
          <w:ilvl w:val="0"/>
          <w:numId w:val="0"/>
        </w:numPr>
        <w:tabs>
          <w:tab w:val="left" w:pos="1333"/>
        </w:tabs>
        <w:spacing w:line="560" w:lineRule="exact"/>
        <w:ind w:leftChars="200"/>
        <w:rPr>
          <w:rFonts w:hint="eastAsia" w:cs="宋体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  <w:lang w:eastAsia="zh-CN"/>
        </w:rPr>
        <w:t>（二）闯关练习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第二部分是本节课的核心部分，闯关练习，我把它设为5个关卡，对应着每一个模块的知识点。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第一关判断题，因数和倍数的巩固练习，其中（1）（2）小题是对定义的理解，（3）（4）小题是对性质的考察。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第二关拼一拼，以小组PK形式展开，激发学生探究的欲望和激情。其中（1）（2）（3）小题是对2、3、5倍数特征的基本运用，第（4）（5）小题是对倍数特征的综合运用。</w:t>
      </w:r>
    </w:p>
    <w:p>
      <w:pPr>
        <w:spacing w:line="560" w:lineRule="exact"/>
        <w:ind w:firstLine="561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课堂模拟</w:t>
      </w:r>
      <w:r>
        <w:rPr>
          <w:rFonts w:hint="eastAsia"/>
          <w:sz w:val="28"/>
          <w:szCs w:val="28"/>
          <w:lang w:val="en-US" w:eastAsia="zh-CN"/>
        </w:rPr>
        <w:t>：同学们，你是怎么最快找出既是2的倍数又是3 的倍数的最小两位数的呢？（老师，我会，我先找出2的倍数有50、60、70、56、76，然后在2的倍数里找到3的倍数有60）（老师，我还有其他方法，我先找到3的倍数有60、57、75，然后发现其中只有60是2的倍数）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在这里，学生充分的展示了找数的方法，分享了解题策略，让后进生也知道如何去找数。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第三关选一选，考察了质数和合数的概念和性质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第四关“年龄之谜”，让学生以课堂小游戏的方式展开，适当的游戏环节刺激学生的求知欲，缓解学习疲劳，在游戏中获得奇偶性的性质。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第五关分一分，综合运用。</w:t>
      </w:r>
    </w:p>
    <w:p>
      <w:p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课堂模拟1</w:t>
      </w:r>
      <w:r>
        <w:rPr>
          <w:rFonts w:hint="eastAsia"/>
          <w:sz w:val="28"/>
          <w:szCs w:val="28"/>
          <w:lang w:val="en-US" w:eastAsia="zh-CN"/>
        </w:rPr>
        <w:t>：你知道这个题是用什么知识解决吗？（我知道，用除法，我也知道，用48的因数）同学们，你是从题中的哪个信息或关键词知道的呢，你能说一说吗？（分成相等就是平均分，用除法，我还知道，组数和人数都是整数，这是因数和倍数的关系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老师还有大于2小于10也是关键词，不能超出范围</w:t>
      </w:r>
      <w:r>
        <w:rPr>
          <w:rFonts w:hint="eastAsia"/>
          <w:sz w:val="28"/>
          <w:szCs w:val="28"/>
          <w:lang w:val="en-US" w:eastAsia="zh-CN"/>
        </w:rPr>
        <w:t>）同学们，你们分析得真好，那就让我们动笔做一做吧。</w:t>
      </w:r>
    </w:p>
    <w:p>
      <w:pPr>
        <w:spacing w:line="560" w:lineRule="exact"/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展示学生的几种做法在解题的过程中，关注学生的课堂生成，收集不同的解法进行分享，体验数学一题多解的思想。</w:t>
      </w:r>
    </w:p>
    <w:p>
      <w:pPr>
        <w:spacing w:line="560" w:lineRule="exac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课堂模拟2：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同学们，请问你是怎么找全所有的可能性，做到不漏不缺的呢？（老师，我是按顺序来找的，大于2小于10，从3开始依次寻找，找到9就可以停了）</w:t>
      </w:r>
    </w:p>
    <w:p>
      <w:pPr>
        <w:spacing w:line="560" w:lineRule="exact"/>
        <w:ind w:firstLine="560" w:firstLineChars="200"/>
        <w:rPr>
          <w:rFonts w:hint="eastAsia" w:cs="宋体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通过点拨追问，让学生清晰解题的关键和原理，以及解题方法和策略，知其然也知其所以然。</w:t>
      </w:r>
    </w:p>
    <w:p>
      <w:pPr>
        <w:numPr>
          <w:ilvl w:val="0"/>
          <w:numId w:val="0"/>
        </w:numPr>
        <w:tabs>
          <w:tab w:val="left" w:pos="1333"/>
        </w:tabs>
        <w:spacing w:line="560" w:lineRule="exact"/>
        <w:ind w:leftChars="200" w:firstLine="280" w:firstLineChars="100"/>
        <w:rPr>
          <w:rFonts w:hint="eastAsia" w:cs="宋体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  <w:lang w:eastAsia="zh-CN"/>
        </w:rPr>
        <w:t>四、自我评价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本课设计目标锁定知识系统的完整性整理，使知识系统化，有序化，在整理练习中使学生的知识得到升华。</w:t>
      </w:r>
    </w:p>
    <w:p>
      <w:pPr>
        <w:spacing w:line="560" w:lineRule="exac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【板书设计】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-877570</wp:posOffset>
                </wp:positionH>
                <wp:positionV relativeFrom="paragraph">
                  <wp:posOffset>215265</wp:posOffset>
                </wp:positionV>
                <wp:extent cx="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430" y="3618865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9.1pt;margin-top:16.95pt;height:0pt;width:0pt;z-index:251659264;mso-width-relative:page;mso-height-relative:page;" filled="f" stroked="t" coordsize="21600,21600" o:gfxdata="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HhLE/3XAAAACwEAAA8AAAAA&#10;AAAAAQAgAAAAOAAAAGRycy9kb3ducmV2LnhtbFBLAQIUABQAAAAIAIdO4kC9vT3Z/wEAANgDAAAO&#10;AAAAAAAAAAEAIAAAADwBAABkcnMvZTJvRG9jLnhtbFBLBQYAAAAABgAGAFkBAACt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spacing w:line="560" w:lineRule="exac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因数与倍数</w:t>
      </w:r>
      <w:r>
        <w:rPr>
          <w:rFonts w:hint="eastAsia" w:asciiTheme="minorEastAsia" w:hAnsiTheme="minorEastAsia"/>
          <w:b/>
          <w:sz w:val="28"/>
          <w:szCs w:val="28"/>
        </w:rPr>
        <w:t xml:space="preserve"> 整理和复习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       </w:t>
      </w:r>
    </w:p>
    <w:p>
      <w:pPr>
        <w:spacing w:line="560" w:lineRule="exact"/>
        <w:ind w:firstLine="3920" w:firstLineChars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278130</wp:posOffset>
            </wp:positionV>
            <wp:extent cx="4525010" cy="2610485"/>
            <wp:effectExtent l="0" t="0" r="8890" b="18415"/>
            <wp:wrapTight wrapText="bothSides">
              <wp:wrapPolygon>
                <wp:start x="0" y="0"/>
                <wp:lineTo x="0" y="21437"/>
                <wp:lineTo x="21552" y="21437"/>
                <wp:lineTo x="21552" y="0"/>
                <wp:lineTo x="0" y="0"/>
              </wp:wrapPolygon>
            </wp:wrapTight>
            <wp:docPr id="1" name="图片 1" descr="64b80b5b35deb2c39d73880263ba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b80b5b35deb2c39d73880263bac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28"/>
          <w:szCs w:val="28"/>
        </w:rPr>
        <w:t xml:space="preserve">  </w:t>
      </w:r>
      <w:r>
        <w:rPr>
          <w:rFonts w:hint="eastAsia" w:asciiTheme="minorEastAsia" w:hAnsiTheme="minorEastAsia"/>
          <w:sz w:val="28"/>
          <w:szCs w:val="28"/>
        </w:rPr>
        <w:t xml:space="preserve">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638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9AFE5"/>
    <w:multiLevelType w:val="singleLevel"/>
    <w:tmpl w:val="8709AF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966A03"/>
    <w:multiLevelType w:val="singleLevel"/>
    <w:tmpl w:val="49966A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56"/>
    <w:rsid w:val="00017E5B"/>
    <w:rsid w:val="00041AB3"/>
    <w:rsid w:val="00094975"/>
    <w:rsid w:val="000D6CB4"/>
    <w:rsid w:val="00110156"/>
    <w:rsid w:val="001106C9"/>
    <w:rsid w:val="00147BA9"/>
    <w:rsid w:val="001948D2"/>
    <w:rsid w:val="001C2E55"/>
    <w:rsid w:val="001D0A8C"/>
    <w:rsid w:val="001F42C6"/>
    <w:rsid w:val="002701AC"/>
    <w:rsid w:val="00280ED2"/>
    <w:rsid w:val="00284601"/>
    <w:rsid w:val="002B596D"/>
    <w:rsid w:val="002D12D7"/>
    <w:rsid w:val="0030515D"/>
    <w:rsid w:val="0031772B"/>
    <w:rsid w:val="00366D4D"/>
    <w:rsid w:val="00391E2B"/>
    <w:rsid w:val="003A199B"/>
    <w:rsid w:val="003A72A2"/>
    <w:rsid w:val="003B2129"/>
    <w:rsid w:val="003C2EF7"/>
    <w:rsid w:val="003D139D"/>
    <w:rsid w:val="003E4DC2"/>
    <w:rsid w:val="003F0685"/>
    <w:rsid w:val="003F5BE6"/>
    <w:rsid w:val="004005D0"/>
    <w:rsid w:val="00404B90"/>
    <w:rsid w:val="00441424"/>
    <w:rsid w:val="004423A5"/>
    <w:rsid w:val="00464F04"/>
    <w:rsid w:val="0046628F"/>
    <w:rsid w:val="00477C14"/>
    <w:rsid w:val="00496B56"/>
    <w:rsid w:val="004B7FE8"/>
    <w:rsid w:val="004C28D0"/>
    <w:rsid w:val="004C5331"/>
    <w:rsid w:val="004C5DB5"/>
    <w:rsid w:val="004E2B74"/>
    <w:rsid w:val="00534C6F"/>
    <w:rsid w:val="00537575"/>
    <w:rsid w:val="005566F5"/>
    <w:rsid w:val="00562CC1"/>
    <w:rsid w:val="00567466"/>
    <w:rsid w:val="00586BE1"/>
    <w:rsid w:val="005A7943"/>
    <w:rsid w:val="006340B5"/>
    <w:rsid w:val="00660944"/>
    <w:rsid w:val="0067208C"/>
    <w:rsid w:val="00682FC9"/>
    <w:rsid w:val="006B47B2"/>
    <w:rsid w:val="006C575B"/>
    <w:rsid w:val="006D4B42"/>
    <w:rsid w:val="00701E4F"/>
    <w:rsid w:val="007173FB"/>
    <w:rsid w:val="00717DBD"/>
    <w:rsid w:val="00731252"/>
    <w:rsid w:val="00732ECA"/>
    <w:rsid w:val="00765488"/>
    <w:rsid w:val="00790497"/>
    <w:rsid w:val="007909F0"/>
    <w:rsid w:val="007A0715"/>
    <w:rsid w:val="007B2F6E"/>
    <w:rsid w:val="007C0260"/>
    <w:rsid w:val="007D16CD"/>
    <w:rsid w:val="007D5903"/>
    <w:rsid w:val="008212EC"/>
    <w:rsid w:val="00825DDC"/>
    <w:rsid w:val="0083040A"/>
    <w:rsid w:val="00830842"/>
    <w:rsid w:val="008311F8"/>
    <w:rsid w:val="00887768"/>
    <w:rsid w:val="008A4FC5"/>
    <w:rsid w:val="008B3B07"/>
    <w:rsid w:val="008E2799"/>
    <w:rsid w:val="00983860"/>
    <w:rsid w:val="00A10E0B"/>
    <w:rsid w:val="00A12749"/>
    <w:rsid w:val="00A56B23"/>
    <w:rsid w:val="00A678BC"/>
    <w:rsid w:val="00A937FC"/>
    <w:rsid w:val="00B166D8"/>
    <w:rsid w:val="00B61C39"/>
    <w:rsid w:val="00BA5420"/>
    <w:rsid w:val="00BC458A"/>
    <w:rsid w:val="00BD2C48"/>
    <w:rsid w:val="00BE71DE"/>
    <w:rsid w:val="00BF5B66"/>
    <w:rsid w:val="00C07040"/>
    <w:rsid w:val="00C6162A"/>
    <w:rsid w:val="00C73C6D"/>
    <w:rsid w:val="00C82B85"/>
    <w:rsid w:val="00C83DF2"/>
    <w:rsid w:val="00C97A60"/>
    <w:rsid w:val="00CC5FF7"/>
    <w:rsid w:val="00CD4525"/>
    <w:rsid w:val="00D0390E"/>
    <w:rsid w:val="00D86352"/>
    <w:rsid w:val="00D87158"/>
    <w:rsid w:val="00DC7F64"/>
    <w:rsid w:val="00DF2613"/>
    <w:rsid w:val="00E024A4"/>
    <w:rsid w:val="00E40A01"/>
    <w:rsid w:val="00E47E38"/>
    <w:rsid w:val="00EA10E1"/>
    <w:rsid w:val="00ED05A2"/>
    <w:rsid w:val="00F663EA"/>
    <w:rsid w:val="00F7034D"/>
    <w:rsid w:val="00F710D2"/>
    <w:rsid w:val="00FD0633"/>
    <w:rsid w:val="00FD1354"/>
    <w:rsid w:val="0A984D8D"/>
    <w:rsid w:val="0C55049C"/>
    <w:rsid w:val="10C6184E"/>
    <w:rsid w:val="2708537F"/>
    <w:rsid w:val="2A205FC8"/>
    <w:rsid w:val="2E716C9B"/>
    <w:rsid w:val="309A402E"/>
    <w:rsid w:val="32731F0D"/>
    <w:rsid w:val="3B744D80"/>
    <w:rsid w:val="4A336730"/>
    <w:rsid w:val="663741BB"/>
    <w:rsid w:val="68C8329A"/>
    <w:rsid w:val="695F6E5E"/>
    <w:rsid w:val="6A853C09"/>
    <w:rsid w:val="6AD74236"/>
    <w:rsid w:val="7DA7253B"/>
    <w:rsid w:val="FF7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255</Words>
  <Characters>1458</Characters>
  <Lines>12</Lines>
  <Paragraphs>3</Paragraphs>
  <TotalTime>0</TotalTime>
  <ScaleCrop>false</ScaleCrop>
  <LinksUpToDate>false</LinksUpToDate>
  <CharactersWithSpaces>1710</CharactersWithSpaces>
  <Application>WPS Office_4.1.1.6630_F1E327BC-269C-435d-A152-05C5408002CA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2019-10-14T10:07:00Z</dcterms:created>
  <dc:creator>Administrator</dc:creator>
  <cp:lastModifiedBy>Danson ＆ Ann</cp:lastModifiedBy>
  <cp:lastPrinted>2019-10-29T10:00:00Z</cp:lastPrinted>
  <dcterms:modified xsi:type="dcterms:W3CDTF">2022-06-30T07:43:50Z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2052-4.1.1.6630</vt:lpwstr>
  </property>
  <property fmtid="{D5CDD505-2E9C-101B-9397-08002B2CF9AE}" pid="3" name="ICV">
    <vt:lpwstr>2215E1F357EF617CB6E3BC62DDBFF210</vt:lpwstr>
  </property>
</Properties>
</file>