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 w:eastAsia="宋体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</w:rPr>
        <w:t>课程名称：</w:t>
      </w:r>
      <w:r>
        <w:rPr>
          <w:sz w:val="52"/>
          <w:szCs w:val="52"/>
        </w:rPr>
        <w:t>___</w:t>
      </w:r>
      <w:r>
        <w:rPr>
          <w:rFonts w:hint="eastAsia"/>
          <w:sz w:val="52"/>
          <w:szCs w:val="52"/>
          <w:lang w:val="en-US" w:eastAsia="zh-CN"/>
        </w:rPr>
        <w:t>悦读社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ind w:firstLine="1560" w:firstLineChars="300"/>
        <w:jc w:val="both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:_</w:t>
      </w:r>
      <w:r>
        <w:rPr>
          <w:rFonts w:hint="eastAsia"/>
          <w:sz w:val="52"/>
          <w:szCs w:val="52"/>
          <w:u w:val="single"/>
          <w:lang w:val="en-US" w:eastAsia="zh-CN"/>
        </w:rPr>
        <w:t>何文娟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二四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val="en-US" w:eastAsia="zh-CN"/>
        </w:rPr>
        <w:t>二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悦读社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何文娟</w:t>
            </w:r>
          </w:p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二年级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4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开发背景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spacing w:line="440" w:lineRule="exact"/>
              <w:ind w:firstLine="480" w:firstLineChars="200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经典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文学</w:t>
            </w:r>
            <w:r>
              <w:rPr>
                <w:rFonts w:ascii="宋体" w:hAnsi="宋体" w:eastAsia="宋体" w:cs="宋体"/>
                <w:sz w:val="24"/>
                <w:szCs w:val="24"/>
              </w:rPr>
              <w:t>内容丰富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文字精炼、利用小学阶段广泛涌读，拓展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阅</w:t>
            </w:r>
            <w:r>
              <w:rPr>
                <w:rFonts w:ascii="宋体" w:hAnsi="宋体" w:eastAsia="宋体" w:cs="宋体"/>
                <w:sz w:val="24"/>
                <w:szCs w:val="24"/>
              </w:rPr>
              <w:t>读范围，增加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阅读</w:t>
            </w:r>
            <w:r>
              <w:rPr>
                <w:rFonts w:ascii="宋体" w:hAnsi="宋体" w:eastAsia="宋体" w:cs="宋体"/>
                <w:sz w:val="24"/>
                <w:szCs w:val="24"/>
              </w:rPr>
              <w:t>量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而且对于夯实我们的文化功底有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积极促进作用。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spacing w:line="440" w:lineRule="exact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1知识与能力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：</w:t>
            </w:r>
            <w:r>
              <w:rPr>
                <w:rFonts w:ascii="宋体" w:hAnsi="宋体" w:eastAsia="宋体" w:cs="宋体"/>
                <w:sz w:val="24"/>
                <w:szCs w:val="24"/>
              </w:rPr>
              <w:t>阅读经典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文学作品</w:t>
            </w:r>
            <w:r>
              <w:rPr>
                <w:rFonts w:ascii="宋体" w:hAnsi="宋体" w:eastAsia="宋体" w:cs="宋体"/>
                <w:sz w:val="24"/>
                <w:szCs w:val="24"/>
              </w:rPr>
              <w:t>，积累语言材料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形成良好的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语</w:t>
            </w:r>
            <w:r>
              <w:rPr>
                <w:rFonts w:ascii="宋体" w:hAnsi="宋体" w:eastAsia="宋体" w:cs="宋体"/>
                <w:sz w:val="24"/>
                <w:szCs w:val="24"/>
              </w:rPr>
              <w:t>感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提高阅读能力和写作能力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。</w:t>
            </w:r>
          </w:p>
          <w:p>
            <w:pPr>
              <w:spacing w:line="440" w:lineRule="exac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2.过程与方法:通过形式多样的读书活动，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激发兴趣</w:t>
            </w:r>
            <w:r>
              <w:rPr>
                <w:rFonts w:ascii="宋体" w:hAnsi="宋体" w:eastAsia="宋体" w:cs="宋体"/>
                <w:sz w:val="24"/>
                <w:szCs w:val="24"/>
              </w:rPr>
              <w:t>、使学生乐学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。</w:t>
            </w:r>
          </w:p>
          <w:p>
            <w:pPr>
              <w:spacing w:line="440" w:lineRule="exact"/>
              <w:rPr>
                <w:rFonts w:hint="eastAsia" w:ascii="宋体" w:hAnsi="宋体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3.情感价值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营</w:t>
            </w:r>
            <w:r>
              <w:rPr>
                <w:rFonts w:ascii="宋体" w:hAnsi="宋体" w:eastAsia="宋体" w:cs="宋体"/>
                <w:sz w:val="24"/>
                <w:szCs w:val="24"/>
              </w:rPr>
              <w:t>造轻松快乐的读书氛围,养成好的读书习惯，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让</w:t>
            </w:r>
            <w:r>
              <w:rPr>
                <w:rFonts w:ascii="宋体" w:hAnsi="宋体" w:eastAsia="宋体" w:cs="宋体"/>
                <w:sz w:val="24"/>
                <w:szCs w:val="24"/>
              </w:rPr>
              <w:t>古诗文走进学生生活。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spacing w:line="440" w:lineRule="exact"/>
              <w:ind w:firstLine="480" w:firstLineChars="200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根据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二年级学</w:t>
            </w:r>
            <w:r>
              <w:rPr>
                <w:rFonts w:ascii="宋体" w:hAnsi="宋体" w:eastAsia="宋体" w:cs="宋体"/>
                <w:sz w:val="24"/>
                <w:szCs w:val="24"/>
              </w:rPr>
              <w:t>生要求，读《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大嘴巴河马</w:t>
            </w:r>
            <w:r>
              <w:rPr>
                <w:rFonts w:ascii="宋体" w:hAnsi="宋体" w:eastAsia="宋体" w:cs="宋体"/>
                <w:sz w:val="24"/>
                <w:szCs w:val="24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一起长大的玩具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《没头脑和不高兴》等</w:t>
            </w:r>
            <w:r>
              <w:rPr>
                <w:rFonts w:ascii="宋体" w:hAnsi="宋体" w:eastAsia="宋体" w:cs="宋体"/>
                <w:sz w:val="24"/>
                <w:szCs w:val="24"/>
              </w:rPr>
              <w:t>学生自读，师生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共</w:t>
            </w:r>
            <w:r>
              <w:rPr>
                <w:rFonts w:ascii="宋体" w:hAnsi="宋体" w:eastAsia="宋体" w:cs="宋体"/>
                <w:sz w:val="24"/>
                <w:szCs w:val="24"/>
              </w:rPr>
              <w:t>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hint="eastAsia" w:eastAsia="宋体" w:cs="Arial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以学生活动为主，形式多样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趣味性强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成就感强，受学生欢迎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。</w:t>
            </w:r>
            <w:r>
              <w:rPr>
                <w:rFonts w:ascii="宋体" w:hAnsi="宋体" w:eastAsia="宋体" w:cs="宋体"/>
                <w:sz w:val="24"/>
                <w:szCs w:val="24"/>
              </w:rPr>
              <w:t>如开展知识竞赛等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。</w:t>
            </w:r>
          </w:p>
        </w:tc>
      </w:tr>
    </w:tbl>
    <w:p>
      <w:pPr>
        <w:rPr>
          <w:rFonts w:hint="eastAsia" w:ascii="宋体" w:hAnsi="宋体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大嘴巴河马</w:t>
            </w:r>
            <w:r>
              <w:rPr>
                <w:rFonts w:ascii="宋体" w:hAnsi="宋体" w:eastAsia="宋体" w:cs="宋体"/>
                <w:sz w:val="24"/>
                <w:szCs w:val="24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大嘴巴河马</w:t>
            </w:r>
            <w:r>
              <w:rPr>
                <w:rFonts w:ascii="宋体" w:hAnsi="宋体" w:eastAsia="宋体" w:cs="宋体"/>
                <w:sz w:val="24"/>
                <w:szCs w:val="24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大嘴巴河马</w:t>
            </w:r>
            <w:r>
              <w:rPr>
                <w:rFonts w:ascii="宋体" w:hAnsi="宋体" w:eastAsia="宋体" w:cs="宋体"/>
                <w:sz w:val="24"/>
                <w:szCs w:val="24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一起长大的玩具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一起长大的玩具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一起长大的玩具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一起长大的玩具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一起长大的玩具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《没头脑和不高兴》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《没头脑和不高兴》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《没头脑和不高兴》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《没头脑和不高兴》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《没头脑和不高兴》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 xml:space="preserve">15 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《没头脑和不高兴》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《三毛流浪记》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《三毛流浪记》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《三毛流浪记》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《三毛流浪记》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潘映彤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范诗瑶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张梦涵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张梓怡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宋婉平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黄佳淇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胡甜甜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阚清筠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陈相宁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顾欣羽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申子诺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崔雨菲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张语馨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马一诺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王静妍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tbl>
      <w:tblPr>
        <w:tblStyle w:val="3"/>
        <w:tblpPr w:leftFromText="180" w:rightFromText="180" w:vertAnchor="text" w:horzAnchor="page" w:tblpX="1760" w:tblpY="758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卞书瑶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陈梓琪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戴思祺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刘怡涵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宋子怡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蒋欣怡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白艺熙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张景莀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张禹晟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陆柏元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金熠轩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姜义宸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张梓涵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梅雨豪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吴明萱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ind w:firstLine="5760" w:firstLineChars="1600"/>
        <w:jc w:val="both"/>
        <w:rPr>
          <w:rFonts w:hint="eastAsia"/>
        </w:rPr>
      </w:pP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pPr w:leftFromText="180" w:rightFromText="180" w:vertAnchor="text" w:horzAnchor="page" w:tblpX="1912" w:tblpY="803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李卫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程梓晨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周群智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卢皓轩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陈懿涵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赵益德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李皓晨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曹子煜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聂皓轩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林龙霄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于展浩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曾子默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林智宸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2.26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大嘴巴河马</w:t>
            </w:r>
            <w:r>
              <w:rPr>
                <w:rFonts w:ascii="宋体" w:hAnsi="宋体" w:eastAsia="宋体" w:cs="宋体"/>
                <w:sz w:val="24"/>
                <w:szCs w:val="24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大嘴巴河马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第一次阅读，阅读内容：导读活动、封面、目录。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大嘴巴河马</w:t>
            </w:r>
            <w:r>
              <w:rPr>
                <w:rFonts w:ascii="宋体" w:hAnsi="宋体" w:eastAsia="宋体" w:cs="宋体"/>
                <w:sz w:val="24"/>
                <w:szCs w:val="24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大嘴巴河马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第二次阅读，阅读内容：2-4。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大嘴巴河马</w:t>
            </w:r>
            <w:r>
              <w:rPr>
                <w:rFonts w:ascii="宋体" w:hAnsi="宋体" w:eastAsia="宋体" w:cs="宋体"/>
                <w:sz w:val="24"/>
                <w:szCs w:val="24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大嘴巴河马</w:t>
            </w: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》第三次阅读，阅读内容：5-6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大嘴巴河马</w:t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大嘴巴河马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第四次阅读，阅读内容：7-8。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4、朗读表演</w:t>
            </w: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2160" w:firstLineChars="6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大嘴巴河马</w:t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》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大嘴巴河马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第四次阅读，阅读内容：9-11。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4、朗读表演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《一起长大的玩具》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一起长大的玩具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第一次阅读，阅读内容：导读活动、封面、目录。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4、朗读表演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2160" w:firstLineChars="6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《一起长大的玩具》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</w:t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《一起长大的玩具》</w:t>
            </w: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第二次阅读，阅读内容：P17-36。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4、朗读表演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《一起长大的玩具》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</w:t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《一起长大的玩具》</w:t>
            </w: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第三次阅读，阅读内容：P77-95。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4、朗读表演</w:t>
            </w: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2160" w:firstLineChars="600"/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ind w:firstLine="2160" w:firstLineChars="600"/>
        <w:jc w:val="both"/>
        <w:rPr>
          <w:rFonts w:hint="default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没头脑和不高兴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没头脑和不高兴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第一次阅读，阅读内容：导读活动、封面、目录。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没头脑和不高兴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1自主阅读《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没头脑和不高兴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》第二次阅读，阅读内容：P14-30。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4、朗读表演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2160" w:firstLineChars="600"/>
        <w:jc w:val="both"/>
        <w:rPr>
          <w:rFonts w:hint="default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没头脑和不高兴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没头脑和不高兴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第三次阅读，阅读内容：P31-44。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4、朗读表演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5.13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没头脑和不高兴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没头脑和不高兴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第三次阅读，阅读内容：P45-84。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4、朗读表演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2160" w:firstLineChars="600"/>
        <w:jc w:val="both"/>
        <w:rPr>
          <w:rFonts w:hint="default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5.20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没头脑和不高兴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没头脑和不高兴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第四次阅读。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2观看交流视频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3完成评测题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5.27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三毛流浪记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三毛流浪记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第一次阅读，阅读内容：导读活动、封面、目录。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2160" w:firstLineChars="600"/>
        <w:jc w:val="both"/>
        <w:rPr>
          <w:rFonts w:hint="default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三毛流浪记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三毛流浪记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第二次阅读，阅读内容：P45-84。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4、朗读表演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三毛流浪记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三毛流浪记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第三次阅读，阅读内容：P100-184。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4、朗读表演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三毛流浪记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三毛流浪记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第四次阅读，阅读内容：下册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4、朗读表演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学生喜欢读热情高涨。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6.24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三毛流浪记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《</w:t>
            </w:r>
            <w:r>
              <w:rPr>
                <w:rFonts w:hint="eastAsia" w:ascii="黑体" w:hAnsi="黑体" w:eastAsia="黑体" w:cs="黑体"/>
                <w:sz w:val="32"/>
                <w:szCs w:val="32"/>
                <w:lang w:val="en-US" w:eastAsia="zh-CN"/>
              </w:rPr>
              <w:t>三毛流浪记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》</w:t>
            </w: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第四次阅读。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2观看交流视频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3完成评测题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黑体" w:eastAsia="黑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效果较好。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405" w:firstLineChars="5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u w:val="single"/>
          <w:lang w:val="en-US" w:eastAsia="zh-CN"/>
        </w:rPr>
        <w:t>2024</w:t>
      </w: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二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u w:val="single"/>
          <w:lang w:val="en-US" w:eastAsia="zh-CN"/>
        </w:rPr>
        <w:t>悦读社</w:t>
      </w:r>
      <w:r>
        <w:rPr>
          <w:rFonts w:hint="eastAsia"/>
          <w:b/>
          <w:bCs/>
          <w:sz w:val="28"/>
          <w:u w:val="single"/>
        </w:rPr>
        <w:t xml:space="preserve">       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何文娟</w:t>
      </w:r>
      <w:r>
        <w:rPr>
          <w:rFonts w:hint="eastAsia"/>
          <w:u w:val="single"/>
        </w:rPr>
        <w:t xml:space="preserve">          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  <w:p>
            <w:pPr>
              <w:numPr>
                <w:ilvl w:val="0"/>
                <w:numId w:val="1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阅读经典，完成导读单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讲故事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经典诵读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62575" cy="7505065"/>
                  <wp:effectExtent l="0" t="0" r="2540" b="8255"/>
                  <wp:docPr id="2" name="图片 2" descr="mmexport1719447867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mmexport171944786739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750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62575" cy="7844155"/>
                  <wp:effectExtent l="0" t="0" r="2540" b="3810"/>
                  <wp:docPr id="3" name="图片 3" descr="mmexport1719447862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mmexport171944786252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784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60670" cy="7406640"/>
                  <wp:effectExtent l="0" t="0" r="4445" b="9525"/>
                  <wp:docPr id="4" name="图片 4" descr="mmexport1719447859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mmexport17194478593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670" cy="740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62575" cy="7390130"/>
                  <wp:effectExtent l="0" t="0" r="2540" b="4445"/>
                  <wp:docPr id="5" name="图片 5" descr="mmexport1719447854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mmexport17194478542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739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</w:tc>
      </w:tr>
    </w:tbl>
    <w:p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10</w:t>
      </w:r>
      <w:r>
        <w:rPr>
          <w:rFonts w:hint="eastAsia"/>
          <w:b/>
          <w:sz w:val="40"/>
          <w:szCs w:val="40"/>
          <w:u w:val="single"/>
        </w:rPr>
        <w:t xml:space="preserve">   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黄佳淇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戴思祺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张语馨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曹子煜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张梓涵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陈书瑶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阚清筠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梅雨豪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崔雨菲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胡甜甜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1DAD50"/>
    <w:multiLevelType w:val="singleLevel"/>
    <w:tmpl w:val="551DAD5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wODlmOTM2NGRhNTI2ODQ4OTc0NzRkMmM4NDJmMjYifQ=="/>
  </w:docVars>
  <w:rsids>
    <w:rsidRoot w:val="00000000"/>
    <w:rsid w:val="090441B5"/>
    <w:rsid w:val="20355D67"/>
    <w:rsid w:val="2CB03D67"/>
    <w:rsid w:val="3B631818"/>
    <w:rsid w:val="3B8B4387"/>
    <w:rsid w:val="3E6D06E8"/>
    <w:rsid w:val="442D6E4B"/>
    <w:rsid w:val="515E38E7"/>
    <w:rsid w:val="54DC1A4B"/>
    <w:rsid w:val="678853C1"/>
    <w:rsid w:val="6D837F22"/>
    <w:rsid w:val="6F390537"/>
    <w:rsid w:val="78F50244"/>
    <w:rsid w:val="79B17FA2"/>
    <w:rsid w:val="7A05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4244</Words>
  <Characters>4413</Characters>
  <Lines>0</Lines>
  <Paragraphs>0</Paragraphs>
  <TotalTime>1194</TotalTime>
  <ScaleCrop>false</ScaleCrop>
  <LinksUpToDate>false</LinksUpToDate>
  <CharactersWithSpaces>4576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HWJ</dc:creator>
  <cp:lastModifiedBy>哭泣的月牙儿</cp:lastModifiedBy>
  <dcterms:modified xsi:type="dcterms:W3CDTF">2024-06-27T00:31:45Z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B6FAD7A0F3F24F6CAB6F9DCE5F8BE94C</vt:lpwstr>
  </property>
</Properties>
</file>