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968A5">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6275070" cy="995045"/>
            <wp:effectExtent l="0" t="0" r="381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27507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14:paraId="23FE6254">
      <w:pPr>
        <w:jc w:val="center"/>
        <w:rPr>
          <w:rFonts w:hint="eastAsia" w:ascii="宋体" w:hAnsi="宋体" w:eastAsia="宋体" w:cs="宋体"/>
        </w:rPr>
      </w:pP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6</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25    星期二</w:t>
      </w:r>
      <w:r>
        <w:rPr>
          <w:rFonts w:hint="eastAsia" w:ascii="宋体" w:hAnsi="宋体" w:eastAsia="宋体" w:cs="宋体"/>
        </w:rPr>
        <w:t xml:space="preserve">  </w:t>
      </w:r>
    </w:p>
    <w:p w14:paraId="4EED68AB">
      <w:pPr>
        <w:jc w:val="center"/>
        <w:rPr>
          <w:color w:val="C19859" w:themeColor="accent6"/>
          <w:sz w:val="52"/>
          <w14:textFill>
            <w14:solidFill>
              <w14:schemeClr w14:val="accent6"/>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4384" behindDoc="0" locked="0" layoutInCell="1" allowOverlap="1">
            <wp:simplePos x="0" y="0"/>
            <wp:positionH relativeFrom="column">
              <wp:posOffset>3997325</wp:posOffset>
            </wp:positionH>
            <wp:positionV relativeFrom="paragraph">
              <wp:posOffset>289560</wp:posOffset>
            </wp:positionV>
            <wp:extent cx="269875" cy="431800"/>
            <wp:effectExtent l="0" t="0" r="9525" b="0"/>
            <wp:wrapNone/>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rPr>
        <w:t xml:space="preserve">                                   </w:t>
      </w:r>
      <w:r>
        <w:rPr>
          <w:rFonts w:hint="eastAsia" w:ascii="宋体" w:hAnsi="宋体" w:eastAsia="宋体" w:cs="宋体"/>
          <w:sz w:val="24"/>
          <w:szCs w:val="24"/>
        </w:rPr>
        <w:t xml:space="preserve">     </w:t>
      </w:r>
    </w:p>
    <w:p w14:paraId="3795A75D">
      <w:pPr>
        <w:autoSpaceDE w:val="0"/>
        <w:autoSpaceDN w:val="0"/>
        <w:adjustRightInd w:val="0"/>
        <w:jc w:val="center"/>
        <w:rPr>
          <w:rFonts w:ascii="宋体" w:hAnsi="宋体" w:eastAsia="宋体"/>
        </w:rPr>
      </w:pPr>
      <w:r>
        <w:rPr>
          <w:rFonts w:hint="eastAsia" w:asciiTheme="minorEastAsia" w:hAnsiTheme="minorEastAsia" w:cstheme="minorEastAsia"/>
          <w:b/>
          <w:color w:val="333333"/>
          <w:spacing w:val="8"/>
          <w:sz w:val="21"/>
          <w:szCs w:val="21"/>
        </w:rPr>
        <w:drawing>
          <wp:anchor distT="0" distB="0" distL="114300" distR="114300" simplePos="0" relativeHeight="251663360" behindDoc="0" locked="0" layoutInCell="1" allowOverlap="1">
            <wp:simplePos x="0" y="0"/>
            <wp:positionH relativeFrom="column">
              <wp:posOffset>2276475</wp:posOffset>
            </wp:positionH>
            <wp:positionV relativeFrom="paragraph">
              <wp:posOffset>7620</wp:posOffset>
            </wp:positionV>
            <wp:extent cx="269875" cy="431800"/>
            <wp:effectExtent l="0" t="0" r="9525" b="0"/>
            <wp:wrapNone/>
            <wp:docPr id="23" name="图片 2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p>
    <w:p w14:paraId="3BA8F481">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lang w:eastAsia="zh-CN"/>
        </w:rPr>
      </w:pPr>
      <w:r>
        <w:rPr>
          <w:rFonts w:hint="eastAsia" w:ascii="宋体" w:hAnsi="宋体" w:eastAsia="宋体"/>
          <w:b/>
          <w:bCs/>
        </w:rPr>
        <w:t>入园情况：</w:t>
      </w:r>
      <w:r>
        <w:rPr>
          <w:rFonts w:hint="eastAsia" w:ascii="宋体" w:hAnsi="宋体" w:eastAsia="宋体"/>
        </w:rPr>
        <w:t>今天来了</w:t>
      </w:r>
      <w:r>
        <w:rPr>
          <w:rFonts w:hint="eastAsia" w:ascii="宋体" w:hAnsi="宋体" w:eastAsia="宋体"/>
          <w:lang w:val="en-US" w:eastAsia="zh-CN"/>
        </w:rPr>
        <w:t>27</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lang w:val="en-US" w:eastAsia="zh-CN"/>
        </w:rPr>
        <w:t>4个小朋友请假。</w:t>
      </w:r>
    </w:p>
    <w:p w14:paraId="31FB9639">
      <w:pPr>
        <w:ind w:firstLine="482" w:firstLineChars="200"/>
        <w:rPr>
          <w:rFonts w:hint="eastAsia" w:ascii="宋体" w:hAnsi="宋体" w:eastAsia="宋体" w:cs="宋体"/>
          <w:sz w:val="24"/>
          <w:szCs w:val="24"/>
          <w:lang w:val="en-US" w:eastAsia="zh-CN"/>
        </w:rPr>
      </w:pPr>
      <w:r>
        <w:rPr>
          <w:rFonts w:hint="eastAsia" w:ascii="宋体" w:hAnsi="宋体" w:eastAsia="宋体" w:cs="宋体"/>
          <w:b/>
          <w:bCs/>
          <w:i w:val="0"/>
          <w:iCs w:val="0"/>
          <w:color w:val="auto"/>
          <w:kern w:val="0"/>
          <w:sz w:val="24"/>
          <w:szCs w:val="24"/>
          <w:u w:val="single"/>
          <w:lang w:val="en-US" w:eastAsia="zh-CN" w:bidi="ar"/>
        </w:rPr>
        <w:t>于锦楠、王翊行、冯钰源、冯皓辰、张佳妮、张琳晞、李雨萱、臧宇朋、栾晞纯、邹羽晗、万晞文、郑丽莎、张轩睿、金芳伊、孙贝牙、张睿宸、郁明泽、袁明楷、赵天羽、杨景言、陆忻妍、蔡晗熙、韩文雅、朱明曦、高茗昀、王思宸、陈宇航</w:t>
      </w:r>
      <w:r>
        <w:rPr>
          <w:rFonts w:hint="eastAsia" w:ascii="宋体" w:hAnsi="宋体" w:eastAsia="宋体" w:cs="宋体"/>
          <w:b w:val="0"/>
          <w:bCs w:val="0"/>
          <w:sz w:val="24"/>
          <w:szCs w:val="24"/>
          <w:u w:val="none"/>
          <w:lang w:val="en-US" w:eastAsia="zh-CN"/>
        </w:rPr>
        <w:t>小朋友</w:t>
      </w:r>
      <w:r>
        <w:rPr>
          <w:rFonts w:hint="eastAsia" w:ascii="宋体" w:hAnsi="宋体" w:eastAsia="宋体" w:cs="宋体"/>
          <w:sz w:val="24"/>
          <w:szCs w:val="24"/>
          <w:lang w:val="en-US" w:eastAsia="zh-CN"/>
        </w:rPr>
        <w:t>能主动和老师打招呼，放好自己的物品并做好自主签到。</w:t>
      </w:r>
    </w:p>
    <w:p w14:paraId="6BE879B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u w:val="none"/>
          <w:lang w:val="en-US" w:eastAsia="zh-CN"/>
        </w:rPr>
      </w:pPr>
      <w:r>
        <w:rPr>
          <w:rFonts w:hint="eastAsia" w:ascii="宋体" w:hAnsi="宋体" w:eastAsia="宋体" w:cs="宋体"/>
          <w:b w:val="0"/>
          <w:bCs w:val="0"/>
          <w:sz w:val="24"/>
          <w:szCs w:val="24"/>
          <w:u w:val="none"/>
          <w:lang w:val="en-US" w:eastAsia="zh-CN"/>
        </w:rPr>
        <w:drawing>
          <wp:anchor distT="0" distB="0" distL="0" distR="0" simplePos="0" relativeHeight="251666432" behindDoc="0" locked="0" layoutInCell="1" allowOverlap="1">
            <wp:simplePos x="0" y="0"/>
            <wp:positionH relativeFrom="column">
              <wp:posOffset>5632450</wp:posOffset>
            </wp:positionH>
            <wp:positionV relativeFrom="paragraph">
              <wp:posOffset>228600</wp:posOffset>
            </wp:positionV>
            <wp:extent cx="307340" cy="325755"/>
            <wp:effectExtent l="0" t="0" r="12700" b="9525"/>
            <wp:wrapNone/>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340" cy="325755"/>
                    </a:xfrm>
                    <a:prstGeom prst="rect">
                      <a:avLst/>
                    </a:prstGeom>
                  </pic:spPr>
                </pic:pic>
              </a:graphicData>
            </a:graphic>
          </wp:anchor>
        </w:drawing>
      </w:r>
      <w:r>
        <w:rPr>
          <w:rFonts w:hint="eastAsia" w:ascii="宋体" w:hAnsi="宋体" w:eastAsia="宋体" w:cs="宋体"/>
          <w:sz w:val="24"/>
          <w:szCs w:val="24"/>
          <w:lang w:val="en-US" w:eastAsia="zh-CN"/>
        </w:rPr>
        <w:drawing>
          <wp:anchor distT="0" distB="0" distL="0" distR="0" simplePos="0" relativeHeight="251665408" behindDoc="0" locked="0" layoutInCell="1" allowOverlap="1">
            <wp:simplePos x="0" y="0"/>
            <wp:positionH relativeFrom="column">
              <wp:posOffset>1287145</wp:posOffset>
            </wp:positionH>
            <wp:positionV relativeFrom="paragraph">
              <wp:posOffset>253365</wp:posOffset>
            </wp:positionV>
            <wp:extent cx="307340" cy="311150"/>
            <wp:effectExtent l="0" t="0" r="10160" b="6350"/>
            <wp:wrapNone/>
            <wp:docPr id="25" name="图片 2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anchor>
        </w:drawing>
      </w:r>
      <w:r>
        <w:rPr>
          <w:rFonts w:hint="eastAsia" w:ascii="宋体" w:hAnsi="宋体" w:eastAsia="宋体"/>
          <w:u w:val="none"/>
          <w:lang w:val="en-US" w:eastAsia="zh-CN"/>
        </w:rPr>
        <w:t xml:space="preserve">        </w:t>
      </w:r>
    </w:p>
    <w:p w14:paraId="1C355DFC">
      <w:pPr>
        <w:keepNext w:val="0"/>
        <w:keepLines w:val="0"/>
        <w:pageBreakBefore w:val="0"/>
        <w:widowControl/>
        <w:kinsoku/>
        <w:wordWrap/>
        <w:overflowPunct/>
        <w:topLinePunct w:val="0"/>
        <w:autoSpaceDE/>
        <w:autoSpaceDN/>
        <w:bidi w:val="0"/>
        <w:adjustRightInd/>
        <w:snapToGrid/>
        <w:spacing w:line="360" w:lineRule="auto"/>
        <w:ind w:firstLine="2400" w:firstLineChars="1000"/>
        <w:textAlignment w:val="auto"/>
        <w:rPr>
          <w:rFonts w:hint="default"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u w:val="none"/>
          <w:lang w:val="en-US" w:eastAsia="zh-CN"/>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社会：安全知识我知道</w:t>
      </w:r>
    </w:p>
    <w:p w14:paraId="05ED5A5B">
      <w:pPr>
        <w:adjustRightInd w:val="0"/>
        <w:snapToGrid w:val="0"/>
        <w:spacing w:line="320" w:lineRule="exact"/>
        <w:rPr>
          <w:rFonts w:hint="eastAsia" w:ascii="宋体" w:hAnsi="宋体" w:eastAsia="宋体" w:cs="宋体"/>
          <w:sz w:val="24"/>
          <w:szCs w:val="24"/>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w:t>
      </w:r>
      <w:r>
        <w:rPr>
          <w:rFonts w:hint="eastAsia" w:ascii="宋体" w:hAnsi="宋体" w:eastAsia="宋体" w:cs="宋体"/>
          <w:sz w:val="24"/>
          <w:szCs w:val="24"/>
          <w:lang w:val="en-US" w:eastAsia="zh-CN"/>
        </w:rPr>
        <w:t>主题资源</w:t>
      </w:r>
      <w:r>
        <w:rPr>
          <w:rFonts w:hint="eastAsia" w:ascii="宋体" w:hAnsi="宋体" w:eastAsia="宋体" w:cs="宋体"/>
          <w:sz w:val="24"/>
          <w:szCs w:val="24"/>
        </w:rPr>
        <w:t>分析：</w:t>
      </w:r>
    </w:p>
    <w:p w14:paraId="08FB1B37">
      <w:pPr>
        <w:shd w:val="clear" w:color="auto" w:fill="FFFFFF"/>
        <w:autoSpaceDE w:val="0"/>
        <w:autoSpaceDN w:val="0"/>
        <w:spacing w:line="320" w:lineRule="exact"/>
        <w:ind w:firstLine="420"/>
        <w:jc w:val="left"/>
        <w:rPr>
          <w:rFonts w:hint="eastAsia" w:ascii="宋体" w:hAnsi="宋体" w:eastAsia="宋体" w:cs="宋体"/>
          <w:sz w:val="24"/>
          <w:szCs w:val="24"/>
          <w:lang w:val="zh-CN"/>
        </w:rPr>
      </w:pPr>
      <w:r>
        <w:rPr>
          <w:rFonts w:hint="eastAsia" w:ascii="宋体" w:hAnsi="宋体" w:eastAsia="宋体" w:cs="宋体"/>
          <w:sz w:val="24"/>
          <w:szCs w:val="24"/>
          <w:lang w:val="zh-CN"/>
        </w:rPr>
        <w:t>孩子们盼望的暑假生活即将开始了，在这漫长的假期里，安全对每个人来说都是最重要的。为使幼儿度过一个愉快的假期，我们结合中班下学期幼儿所需掌握的安全知识对孩子开展了本次安全教育活动，帮助幼儿进一步了解身体保护、危机应对、交通安全等安全知识，增强幼儿的安全防范意识，提高幼儿的自我保护能力，为度过一个安全、快乐、有意义的暑假做好铺垫。</w:t>
      </w:r>
    </w:p>
    <w:p w14:paraId="251F8E59">
      <w:pPr>
        <w:adjustRightInd w:val="0"/>
        <w:snapToGrid w:val="0"/>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幼儿分析：</w:t>
      </w:r>
    </w:p>
    <w:p w14:paraId="3AC68318">
      <w:pPr>
        <w:spacing w:line="320" w:lineRule="exact"/>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中班幼儿已经初步了解了一些安全知识，随着年龄的增长、能力的增强，家长们对幼儿也越来越放心了，“放手”得也比较多。但幼儿</w:t>
      </w:r>
      <w:r>
        <w:rPr>
          <w:rFonts w:hint="eastAsia" w:ascii="宋体" w:hAnsi="宋体" w:eastAsia="宋体" w:cs="宋体"/>
          <w:kern w:val="0"/>
          <w:sz w:val="24"/>
          <w:szCs w:val="24"/>
        </w:rPr>
        <w:t>生活经验少、阅历浅，好奇心强、好探索，什么都想动一动、摸一摸、尝一尝，尤其到了暑假，</w:t>
      </w:r>
      <w:r>
        <w:rPr>
          <w:rFonts w:hint="eastAsia" w:ascii="宋体" w:hAnsi="宋体" w:eastAsia="宋体" w:cs="宋体"/>
          <w:sz w:val="24"/>
          <w:szCs w:val="24"/>
          <w:lang w:val="zh-CN"/>
        </w:rPr>
        <w:t>幼儿身边的安全隐患层出不穷。所以很有必要开展这样一节安全知识活动，帮助幼儿增强自我保护的意识。</w:t>
      </w:r>
    </w:p>
    <w:p w14:paraId="1C58C74E">
      <w:pPr>
        <w:spacing w:line="320" w:lineRule="exact"/>
        <w:ind w:firstLine="480" w:firstLineChars="200"/>
        <w:rPr>
          <w:rFonts w:hint="eastAsia" w:ascii="宋体" w:hAnsi="宋体" w:cs="宋体" w:eastAsiaTheme="minorEastAsia"/>
          <w:szCs w:val="21"/>
          <w:lang w:val="en-US" w:eastAsia="zh-CN"/>
        </w:rPr>
      </w:pPr>
      <w:r>
        <w:rPr>
          <w:rFonts w:hint="eastAsia" w:ascii="宋体" w:hAnsi="宋体" w:eastAsia="宋体" w:cs="宋体"/>
          <w:sz w:val="24"/>
          <w:szCs w:val="24"/>
        </w:rPr>
        <w:t>在知识竞赛的形式下提高自我保护的意识和能力</w:t>
      </w:r>
      <w:r>
        <w:rPr>
          <w:rFonts w:hint="eastAsia" w:ascii="宋体" w:hAnsi="宋体" w:eastAsia="宋体" w:cs="宋体"/>
          <w:sz w:val="24"/>
          <w:szCs w:val="24"/>
          <w:lang w:eastAsia="zh-CN"/>
        </w:rPr>
        <w:t>，</w:t>
      </w:r>
      <w:r>
        <w:rPr>
          <w:rFonts w:hint="eastAsia" w:ascii="宋体" w:hAnsi="宋体" w:eastAsia="宋体" w:cs="宋体"/>
          <w:sz w:val="24"/>
          <w:szCs w:val="24"/>
        </w:rPr>
        <w:t>知道一些自我保护的方法和内容，并能用较清楚、连贯的语言进行表述</w:t>
      </w:r>
      <w:r>
        <w:rPr>
          <w:rFonts w:hint="eastAsia" w:ascii="宋体" w:hAnsi="宋体" w:eastAsia="宋体" w:cs="宋体"/>
          <w:sz w:val="24"/>
          <w:szCs w:val="24"/>
          <w:lang w:eastAsia="zh-CN"/>
        </w:rPr>
        <w:t>：</w:t>
      </w:r>
      <w:r>
        <w:rPr>
          <w:rFonts w:hint="eastAsia" w:ascii="宋体" w:hAnsi="宋体" w:eastAsia="宋体" w:cs="宋体"/>
          <w:b/>
          <w:bCs/>
          <w:i w:val="0"/>
          <w:iCs w:val="0"/>
          <w:color w:val="auto"/>
          <w:kern w:val="0"/>
          <w:sz w:val="24"/>
          <w:szCs w:val="24"/>
          <w:u w:val="single"/>
          <w:lang w:val="en-US" w:eastAsia="zh-CN" w:bidi="ar"/>
        </w:rPr>
        <w:t>于锦楠、王翊行、冯钰源、冯皓辰、张佳妮、张琳晞、李雨萱、臧宇朋、栾晞纯、邹羽晗、万晞文、郑丽莎、张轩睿、金芳伊、孙贝牙、张睿宸、郁明泽、袁明楷、赵天羽、杨景言、陆忻妍、蔡晗熙、韩文雅、朱明曦、高茗昀、王思宸、陈宇航</w:t>
      </w:r>
    </w:p>
    <w:p w14:paraId="3C87BF2F">
      <w:pPr>
        <w:numPr>
          <w:ilvl w:val="0"/>
          <w:numId w:val="0"/>
        </w:numPr>
        <w:autoSpaceDE w:val="0"/>
        <w:autoSpaceDN w:val="0"/>
        <w:adjustRightInd w:val="0"/>
        <w:spacing w:line="360" w:lineRule="exact"/>
        <w:ind w:firstLine="2713"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2177415</wp:posOffset>
            </wp:positionH>
            <wp:positionV relativeFrom="paragraph">
              <wp:posOffset>187960</wp:posOffset>
            </wp:positionV>
            <wp:extent cx="269875" cy="431800"/>
            <wp:effectExtent l="0" t="0" r="4445" b="10160"/>
            <wp:wrapNone/>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2336" behindDoc="0" locked="0" layoutInCell="1" allowOverlap="1">
            <wp:simplePos x="0" y="0"/>
            <wp:positionH relativeFrom="column">
              <wp:posOffset>4150995</wp:posOffset>
            </wp:positionH>
            <wp:positionV relativeFrom="paragraph">
              <wp:posOffset>119380</wp:posOffset>
            </wp:positionV>
            <wp:extent cx="269875" cy="431800"/>
            <wp:effectExtent l="0" t="0" r="4445" b="10160"/>
            <wp:wrapNone/>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06BD196F">
      <w:pPr>
        <w:numPr>
          <w:ilvl w:val="0"/>
          <w:numId w:val="0"/>
        </w:numPr>
        <w:autoSpaceDE w:val="0"/>
        <w:autoSpaceDN w:val="0"/>
        <w:adjustRightInd w:val="0"/>
        <w:spacing w:line="360" w:lineRule="exact"/>
        <w:ind w:firstLine="4370" w:firstLineChars="1300"/>
        <w:rPr>
          <w:rFonts w:hint="default" w:ascii="宋体" w:hAnsi="宋体" w:eastAsia="宋体" w:cs="宋体"/>
          <w:b w:val="0"/>
          <w:bCs w:val="0"/>
          <w:sz w:val="24"/>
          <w:szCs w:val="24"/>
          <w:u w:val="none"/>
          <w:vertAlign w:val="baseline"/>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3区域游戏</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0"/>
        <w:gridCol w:w="5220"/>
      </w:tblGrid>
      <w:tr w14:paraId="0E76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5220" w:type="dxa"/>
          </w:tcPr>
          <w:p w14:paraId="1506F4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t xml:space="preserve">       </w:t>
            </w:r>
            <w:r>
              <w:rPr>
                <w:rFonts w:hint="default" w:ascii="宋体" w:hAnsi="宋体" w:eastAsia="宋体" w:cs="宋体"/>
                <w:b w:val="0"/>
                <w:bCs w:val="0"/>
                <w:sz w:val="24"/>
                <w:szCs w:val="24"/>
                <w:u w:val="none"/>
                <w:vertAlign w:val="baseline"/>
                <w:lang w:val="en-US" w:eastAsia="zh-CN"/>
              </w:rPr>
              <w:drawing>
                <wp:inline distT="0" distB="0" distL="114300" distR="114300">
                  <wp:extent cx="1920875" cy="1440180"/>
                  <wp:effectExtent l="0" t="0" r="14605" b="7620"/>
                  <wp:docPr id="2" name="图片 2" descr="IMG_20240625_08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625_081354"/>
                          <pic:cNvPicPr>
                            <a:picLocks noChangeAspect="1"/>
                          </pic:cNvPicPr>
                        </pic:nvPicPr>
                        <pic:blipFill>
                          <a:blip r:embed="rId10"/>
                          <a:stretch>
                            <a:fillRect/>
                          </a:stretch>
                        </pic:blipFill>
                        <pic:spPr>
                          <a:xfrm>
                            <a:off x="0" y="0"/>
                            <a:ext cx="1920875" cy="1440180"/>
                          </a:xfrm>
                          <a:prstGeom prst="rect">
                            <a:avLst/>
                          </a:prstGeom>
                        </pic:spPr>
                      </pic:pic>
                    </a:graphicData>
                  </a:graphic>
                </wp:inline>
              </w:drawing>
            </w:r>
          </w:p>
        </w:tc>
        <w:tc>
          <w:tcPr>
            <w:tcW w:w="5220" w:type="dxa"/>
          </w:tcPr>
          <w:p w14:paraId="0EAAF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t xml:space="preserve">         </w:t>
            </w:r>
            <w:r>
              <w:rPr>
                <w:rFonts w:hint="default" w:ascii="宋体" w:hAnsi="宋体" w:eastAsia="宋体" w:cs="宋体"/>
                <w:b w:val="0"/>
                <w:bCs w:val="0"/>
                <w:sz w:val="24"/>
                <w:szCs w:val="24"/>
                <w:u w:val="none"/>
                <w:vertAlign w:val="baseline"/>
                <w:lang w:val="en-US" w:eastAsia="zh-CN"/>
              </w:rPr>
              <w:drawing>
                <wp:inline distT="0" distB="0" distL="114300" distR="114300">
                  <wp:extent cx="1920875" cy="1440180"/>
                  <wp:effectExtent l="0" t="0" r="14605" b="7620"/>
                  <wp:docPr id="4" name="图片 4" descr="IMG_20240625_08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625_081440"/>
                          <pic:cNvPicPr>
                            <a:picLocks noChangeAspect="1"/>
                          </pic:cNvPicPr>
                        </pic:nvPicPr>
                        <pic:blipFill>
                          <a:blip r:embed="rId11"/>
                          <a:stretch>
                            <a:fillRect/>
                          </a:stretch>
                        </pic:blipFill>
                        <pic:spPr>
                          <a:xfrm>
                            <a:off x="0" y="0"/>
                            <a:ext cx="1920875" cy="1440180"/>
                          </a:xfrm>
                          <a:prstGeom prst="rect">
                            <a:avLst/>
                          </a:prstGeom>
                        </pic:spPr>
                      </pic:pic>
                    </a:graphicData>
                  </a:graphic>
                </wp:inline>
              </w:drawing>
            </w:r>
          </w:p>
        </w:tc>
      </w:tr>
      <w:tr w14:paraId="0723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5220" w:type="dxa"/>
          </w:tcPr>
          <w:p w14:paraId="2C3DB5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t xml:space="preserve">       </w:t>
            </w:r>
            <w:r>
              <w:rPr>
                <w:rFonts w:hint="default" w:ascii="宋体" w:hAnsi="宋体" w:eastAsia="宋体" w:cs="宋体"/>
                <w:b w:val="0"/>
                <w:bCs w:val="0"/>
                <w:sz w:val="24"/>
                <w:szCs w:val="24"/>
                <w:u w:val="none"/>
                <w:vertAlign w:val="baseline"/>
                <w:lang w:val="en-US" w:eastAsia="zh-CN"/>
              </w:rPr>
              <w:drawing>
                <wp:inline distT="0" distB="0" distL="114300" distR="114300">
                  <wp:extent cx="1920875" cy="1440180"/>
                  <wp:effectExtent l="0" t="0" r="14605" b="7620"/>
                  <wp:docPr id="5" name="图片 5" descr="IMG_20240625_08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625_081554"/>
                          <pic:cNvPicPr>
                            <a:picLocks noChangeAspect="1"/>
                          </pic:cNvPicPr>
                        </pic:nvPicPr>
                        <pic:blipFill>
                          <a:blip r:embed="rId12"/>
                          <a:stretch>
                            <a:fillRect/>
                          </a:stretch>
                        </pic:blipFill>
                        <pic:spPr>
                          <a:xfrm>
                            <a:off x="0" y="0"/>
                            <a:ext cx="1920875" cy="1440180"/>
                          </a:xfrm>
                          <a:prstGeom prst="rect">
                            <a:avLst/>
                          </a:prstGeom>
                        </pic:spPr>
                      </pic:pic>
                    </a:graphicData>
                  </a:graphic>
                </wp:inline>
              </w:drawing>
            </w:r>
          </w:p>
        </w:tc>
        <w:tc>
          <w:tcPr>
            <w:tcW w:w="5220" w:type="dxa"/>
          </w:tcPr>
          <w:p w14:paraId="0FC733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t xml:space="preserve">          </w:t>
            </w:r>
            <w:r>
              <w:rPr>
                <w:rFonts w:hint="default" w:ascii="宋体" w:hAnsi="宋体" w:eastAsia="宋体" w:cs="宋体"/>
                <w:b w:val="0"/>
                <w:bCs w:val="0"/>
                <w:sz w:val="24"/>
                <w:szCs w:val="24"/>
                <w:u w:val="none"/>
                <w:vertAlign w:val="baseline"/>
                <w:lang w:val="en-US" w:eastAsia="zh-CN"/>
              </w:rPr>
              <w:drawing>
                <wp:inline distT="0" distB="0" distL="114300" distR="114300">
                  <wp:extent cx="1920875" cy="1440180"/>
                  <wp:effectExtent l="0" t="0" r="14605" b="7620"/>
                  <wp:docPr id="6" name="图片 6" descr="IMG_20240625_08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625_081756"/>
                          <pic:cNvPicPr>
                            <a:picLocks noChangeAspect="1"/>
                          </pic:cNvPicPr>
                        </pic:nvPicPr>
                        <pic:blipFill>
                          <a:blip r:embed="rId13"/>
                          <a:stretch>
                            <a:fillRect/>
                          </a:stretch>
                        </pic:blipFill>
                        <pic:spPr>
                          <a:xfrm>
                            <a:off x="0" y="0"/>
                            <a:ext cx="1920875" cy="1440180"/>
                          </a:xfrm>
                          <a:prstGeom prst="rect">
                            <a:avLst/>
                          </a:prstGeom>
                        </pic:spPr>
                      </pic:pic>
                    </a:graphicData>
                  </a:graphic>
                </wp:inline>
              </w:drawing>
            </w:r>
          </w:p>
        </w:tc>
      </w:tr>
    </w:tbl>
    <w:p w14:paraId="5199A64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sz w:val="24"/>
          <w:szCs w:val="24"/>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14:paraId="03906B22">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029E9">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1DB24">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76535A3A">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76535A3A">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YjU3OGJhNDBkZjNiYzJkMzE4YzJmMzNkM2RiOTA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5EA1"/>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810A13"/>
    <w:rsid w:val="05953718"/>
    <w:rsid w:val="06606AF8"/>
    <w:rsid w:val="06677045"/>
    <w:rsid w:val="07B93F81"/>
    <w:rsid w:val="08EA74EC"/>
    <w:rsid w:val="096173C6"/>
    <w:rsid w:val="09E627AF"/>
    <w:rsid w:val="0A0528E4"/>
    <w:rsid w:val="0A275B23"/>
    <w:rsid w:val="0AAF6755"/>
    <w:rsid w:val="0ADB4113"/>
    <w:rsid w:val="0B101835"/>
    <w:rsid w:val="0B6659A6"/>
    <w:rsid w:val="0C550A02"/>
    <w:rsid w:val="0D72084F"/>
    <w:rsid w:val="0D745EB7"/>
    <w:rsid w:val="0DE1400C"/>
    <w:rsid w:val="0E0464F8"/>
    <w:rsid w:val="0E573889"/>
    <w:rsid w:val="0F0C578A"/>
    <w:rsid w:val="0F411DD8"/>
    <w:rsid w:val="10E20ED7"/>
    <w:rsid w:val="1105361F"/>
    <w:rsid w:val="12AD7AA8"/>
    <w:rsid w:val="13BB4C90"/>
    <w:rsid w:val="14861FBB"/>
    <w:rsid w:val="149A0C5C"/>
    <w:rsid w:val="154D28B1"/>
    <w:rsid w:val="156D0C34"/>
    <w:rsid w:val="1592109E"/>
    <w:rsid w:val="17413DF3"/>
    <w:rsid w:val="174C1401"/>
    <w:rsid w:val="178847A7"/>
    <w:rsid w:val="17902DBA"/>
    <w:rsid w:val="179B0F02"/>
    <w:rsid w:val="17DD32D1"/>
    <w:rsid w:val="17E64F3C"/>
    <w:rsid w:val="190C34C2"/>
    <w:rsid w:val="19215DB7"/>
    <w:rsid w:val="19414D9E"/>
    <w:rsid w:val="197B15B3"/>
    <w:rsid w:val="1B6437FD"/>
    <w:rsid w:val="1C2B4F71"/>
    <w:rsid w:val="1D620C3A"/>
    <w:rsid w:val="1F027720"/>
    <w:rsid w:val="1F433298"/>
    <w:rsid w:val="1FB24C1D"/>
    <w:rsid w:val="1FCE4F8F"/>
    <w:rsid w:val="1FFB63B2"/>
    <w:rsid w:val="20975384"/>
    <w:rsid w:val="20D437E4"/>
    <w:rsid w:val="215E0FE1"/>
    <w:rsid w:val="226C280C"/>
    <w:rsid w:val="226E2575"/>
    <w:rsid w:val="22F3666C"/>
    <w:rsid w:val="232932BF"/>
    <w:rsid w:val="233E2389"/>
    <w:rsid w:val="24B46288"/>
    <w:rsid w:val="264619D5"/>
    <w:rsid w:val="26D518A7"/>
    <w:rsid w:val="271B31C9"/>
    <w:rsid w:val="28537FAE"/>
    <w:rsid w:val="28714810"/>
    <w:rsid w:val="28865E4C"/>
    <w:rsid w:val="28BD2D52"/>
    <w:rsid w:val="28C21C45"/>
    <w:rsid w:val="29BE6E8B"/>
    <w:rsid w:val="2ADC5FDE"/>
    <w:rsid w:val="2B2D1B1B"/>
    <w:rsid w:val="2B7F355D"/>
    <w:rsid w:val="2B9A0B94"/>
    <w:rsid w:val="2C897ADC"/>
    <w:rsid w:val="2C980689"/>
    <w:rsid w:val="2C9E0453"/>
    <w:rsid w:val="2CCA0E09"/>
    <w:rsid w:val="2E6A2D37"/>
    <w:rsid w:val="2EB43D5F"/>
    <w:rsid w:val="30795284"/>
    <w:rsid w:val="30CD1622"/>
    <w:rsid w:val="31E10042"/>
    <w:rsid w:val="324A3C1B"/>
    <w:rsid w:val="3344262C"/>
    <w:rsid w:val="33912DFD"/>
    <w:rsid w:val="343C3C2F"/>
    <w:rsid w:val="344C6AD7"/>
    <w:rsid w:val="349D3757"/>
    <w:rsid w:val="35152B56"/>
    <w:rsid w:val="352B0F83"/>
    <w:rsid w:val="359E43DC"/>
    <w:rsid w:val="35B801D6"/>
    <w:rsid w:val="35EB0151"/>
    <w:rsid w:val="364B2EA2"/>
    <w:rsid w:val="37880992"/>
    <w:rsid w:val="390D79B2"/>
    <w:rsid w:val="392211B5"/>
    <w:rsid w:val="3ACF71FE"/>
    <w:rsid w:val="3BEF3A63"/>
    <w:rsid w:val="3C916094"/>
    <w:rsid w:val="3D595BF0"/>
    <w:rsid w:val="3DF1135B"/>
    <w:rsid w:val="3DFC6157"/>
    <w:rsid w:val="3E666373"/>
    <w:rsid w:val="3E6729EA"/>
    <w:rsid w:val="3F3F1181"/>
    <w:rsid w:val="40F90DAC"/>
    <w:rsid w:val="410E5EFC"/>
    <w:rsid w:val="42286EA8"/>
    <w:rsid w:val="43035213"/>
    <w:rsid w:val="442B7738"/>
    <w:rsid w:val="45421516"/>
    <w:rsid w:val="456304A0"/>
    <w:rsid w:val="456B5473"/>
    <w:rsid w:val="463E4C17"/>
    <w:rsid w:val="464962C9"/>
    <w:rsid w:val="466F6125"/>
    <w:rsid w:val="47622AE4"/>
    <w:rsid w:val="47B05A05"/>
    <w:rsid w:val="4830160D"/>
    <w:rsid w:val="48357598"/>
    <w:rsid w:val="48AE4ED7"/>
    <w:rsid w:val="4B4E5A13"/>
    <w:rsid w:val="4BA2309D"/>
    <w:rsid w:val="4BE035D2"/>
    <w:rsid w:val="4D81596D"/>
    <w:rsid w:val="4E5E4B48"/>
    <w:rsid w:val="4EA5603D"/>
    <w:rsid w:val="4EFA1BB0"/>
    <w:rsid w:val="505124DF"/>
    <w:rsid w:val="513636F8"/>
    <w:rsid w:val="51692224"/>
    <w:rsid w:val="525E2192"/>
    <w:rsid w:val="55662FCA"/>
    <w:rsid w:val="556A2BB0"/>
    <w:rsid w:val="568231D1"/>
    <w:rsid w:val="5752020D"/>
    <w:rsid w:val="59177F14"/>
    <w:rsid w:val="594E76CC"/>
    <w:rsid w:val="59701DD9"/>
    <w:rsid w:val="59DA3678"/>
    <w:rsid w:val="5ABC0012"/>
    <w:rsid w:val="5B8B6FD5"/>
    <w:rsid w:val="5BA22237"/>
    <w:rsid w:val="5BC677C6"/>
    <w:rsid w:val="5BDB7A38"/>
    <w:rsid w:val="5C495A77"/>
    <w:rsid w:val="5CE967E8"/>
    <w:rsid w:val="5D8D7329"/>
    <w:rsid w:val="5DCA40E2"/>
    <w:rsid w:val="605C13A4"/>
    <w:rsid w:val="61890101"/>
    <w:rsid w:val="623F690D"/>
    <w:rsid w:val="628C289B"/>
    <w:rsid w:val="62CF33A7"/>
    <w:rsid w:val="666F0F37"/>
    <w:rsid w:val="66F8422E"/>
    <w:rsid w:val="67911674"/>
    <w:rsid w:val="68404579"/>
    <w:rsid w:val="69292B84"/>
    <w:rsid w:val="69B04EA2"/>
    <w:rsid w:val="69C427FF"/>
    <w:rsid w:val="69C4479B"/>
    <w:rsid w:val="69FF205F"/>
    <w:rsid w:val="6A5506F6"/>
    <w:rsid w:val="6A8A013D"/>
    <w:rsid w:val="6D094565"/>
    <w:rsid w:val="6D4D5460"/>
    <w:rsid w:val="6EC87ECA"/>
    <w:rsid w:val="6EE87DF0"/>
    <w:rsid w:val="6F093FFF"/>
    <w:rsid w:val="6F986A4D"/>
    <w:rsid w:val="701B1472"/>
    <w:rsid w:val="70F6046D"/>
    <w:rsid w:val="714B246D"/>
    <w:rsid w:val="71CA52EE"/>
    <w:rsid w:val="71EE30A5"/>
    <w:rsid w:val="72120633"/>
    <w:rsid w:val="72381269"/>
    <w:rsid w:val="723E69EA"/>
    <w:rsid w:val="734467AF"/>
    <w:rsid w:val="73D02E4D"/>
    <w:rsid w:val="741B7D8C"/>
    <w:rsid w:val="744D063C"/>
    <w:rsid w:val="74D92A1B"/>
    <w:rsid w:val="74FE3202"/>
    <w:rsid w:val="75281956"/>
    <w:rsid w:val="75AD66F1"/>
    <w:rsid w:val="75CF64A9"/>
    <w:rsid w:val="76FB26C3"/>
    <w:rsid w:val="77724CA9"/>
    <w:rsid w:val="78317C5B"/>
    <w:rsid w:val="78D15193"/>
    <w:rsid w:val="79146E61"/>
    <w:rsid w:val="7A272F4B"/>
    <w:rsid w:val="7A8B49B7"/>
    <w:rsid w:val="7B5D74C6"/>
    <w:rsid w:val="7BB205F9"/>
    <w:rsid w:val="7BDD4EB7"/>
    <w:rsid w:val="7C2E3D5F"/>
    <w:rsid w:val="7D6D1E64"/>
    <w:rsid w:val="7DF419DC"/>
    <w:rsid w:val="7E1847A9"/>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Normal (Web)"/>
    <w:basedOn w:val="1"/>
    <w:autoRedefine/>
    <w:unhideWhenUsed/>
    <w:qFormat/>
    <w:uiPriority w:val="99"/>
    <w:pPr>
      <w:spacing w:before="100" w:beforeAutospacing="1" w:after="100" w:afterAutospacing="1"/>
    </w:pPr>
    <w:rPr>
      <w:kern w:val="2"/>
    </w:rPr>
  </w:style>
  <w:style w:type="paragraph" w:styleId="25">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FollowedHyperlink"/>
    <w:basedOn w:val="28"/>
    <w:autoRedefine/>
    <w:semiHidden/>
    <w:unhideWhenUsed/>
    <w:qFormat/>
    <w:uiPriority w:val="99"/>
    <w:rPr>
      <w:color w:val="954F72"/>
      <w:u w:val="single"/>
    </w:rPr>
  </w:style>
  <w:style w:type="character" w:styleId="31">
    <w:name w:val="Emphasis"/>
    <w:basedOn w:val="28"/>
    <w:autoRedefine/>
    <w:unhideWhenUsed/>
    <w:qFormat/>
    <w:uiPriority w:val="20"/>
    <w:rPr>
      <w:iCs/>
      <w:color w:val="F07F09" w:themeColor="accent1"/>
      <w14:textFill>
        <w14:solidFill>
          <w14:schemeClr w14:val="accent1"/>
        </w14:solidFill>
      </w14:textFill>
    </w:rPr>
  </w:style>
  <w:style w:type="character" w:styleId="32">
    <w:name w:val="Hyperlink"/>
    <w:basedOn w:val="28"/>
    <w:autoRedefine/>
    <w:unhideWhenUsed/>
    <w:qFormat/>
    <w:uiPriority w:val="0"/>
    <w:rPr>
      <w:color w:val="0000FF"/>
      <w:u w:val="single"/>
    </w:rPr>
  </w:style>
  <w:style w:type="character" w:customStyle="1" w:styleId="33">
    <w:name w:val="书籍标题1"/>
    <w:basedOn w:val="28"/>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8"/>
    <w:link w:val="16"/>
    <w:autoRedefine/>
    <w:qFormat/>
    <w:uiPriority w:val="5"/>
    <w:rPr>
      <w:rFonts w:eastAsiaTheme="minorEastAsia"/>
      <w:bCs/>
      <w:szCs w:val="18"/>
    </w:rPr>
  </w:style>
  <w:style w:type="character" w:customStyle="1" w:styleId="35">
    <w:name w:val="签名 字符"/>
    <w:basedOn w:val="28"/>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8"/>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8"/>
    <w:link w:val="21"/>
    <w:autoRedefine/>
    <w:qFormat/>
    <w:uiPriority w:val="99"/>
    <w:rPr>
      <w:color w:val="323232" w:themeColor="text2"/>
      <w:sz w:val="24"/>
      <w14:textFill>
        <w14:solidFill>
          <w14:schemeClr w14:val="tx2"/>
        </w14:solidFill>
      </w14:textFill>
    </w:rPr>
  </w:style>
  <w:style w:type="character" w:customStyle="1" w:styleId="38">
    <w:name w:val="称呼 字符"/>
    <w:basedOn w:val="28"/>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8"/>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8"/>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8"/>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8"/>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8"/>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8"/>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8"/>
    <w:link w:val="25"/>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8"/>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8"/>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8"/>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8"/>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8"/>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8"/>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8"/>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8"/>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8"/>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8"/>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8"/>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8"/>
    <w:link w:val="22"/>
    <w:autoRedefine/>
    <w:qFormat/>
    <w:uiPriority w:val="99"/>
  </w:style>
  <w:style w:type="table" w:customStyle="1" w:styleId="64">
    <w:name w:val="网格表 1 浅色 - 着色 41"/>
    <w:basedOn w:val="26"/>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6"/>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6"/>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6"/>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8"/>
    <w:autoRedefine/>
    <w:qFormat/>
    <w:uiPriority w:val="0"/>
  </w:style>
  <w:style w:type="table" w:customStyle="1" w:styleId="69">
    <w:name w:val="无格式表格 11"/>
    <w:basedOn w:val="2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6"/>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6"/>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6"/>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6"/>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8"/>
    <w:autoRedefine/>
    <w:qFormat/>
    <w:uiPriority w:val="0"/>
  </w:style>
  <w:style w:type="table" w:customStyle="1" w:styleId="75">
    <w:name w:val="网格表 6 彩色 - 着色 41"/>
    <w:basedOn w:val="26"/>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8"/>
    <w:autoRedefine/>
    <w:qFormat/>
    <w:uiPriority w:val="0"/>
  </w:style>
  <w:style w:type="character" w:customStyle="1" w:styleId="78">
    <w:name w:val="bjh-p"/>
    <w:basedOn w:val="28"/>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8"/>
    <w:link w:val="20"/>
    <w:autoRedefine/>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488</Words>
  <Characters>500</Characters>
  <Lines>5</Lines>
  <Paragraphs>1</Paragraphs>
  <TotalTime>1</TotalTime>
  <ScaleCrop>false</ScaleCrop>
  <LinksUpToDate>false</LinksUpToDate>
  <CharactersWithSpaces>580</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2023-10-17T21:12:00Z</dcterms:created>
  <dc:creator>Microsoft Office 用户</dc:creator>
  <cp:lastModifiedBy>21世纪少女</cp:lastModifiedBy>
  <cp:lastPrinted>2023-06-07T21:37:00Z</cp:lastPrinted>
  <dcterms:modified xsi:type="dcterms:W3CDTF">2024-06-27T04:15:07Z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879C9A163E854B909EAF7D00EEEA0FCF_13</vt:lpwstr>
  </property>
  <property fmtid="{D5CDD505-2E9C-101B-9397-08002B2CF9AE}" pid="4" name="_DocHome">
    <vt:i4>-1970227640</vt:i4>
  </property>
</Properties>
</file>