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29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2位小朋友请假。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1165860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5583555</wp:posOffset>
            </wp:positionH>
            <wp:positionV relativeFrom="paragraph">
              <wp:posOffset>1140460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张琳晞、李雨萱、栾晞纯、邹羽晗、万晞文、郑丽莎、张轩睿、李一阳、金芳伊、孙贝牙、张睿宸、郁明泽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353" w:firstLineChars="7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半日活动：评选闪亮之星</w:t>
      </w:r>
    </w:p>
    <w:p>
      <w:pPr>
        <w:ind w:left="120"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又来到了学期末，经过一学期的生活与学习，孩子们都有很多进步，每个人都有自己闪亮的地方。今天我们开展了本学期的“闪亮之星”竞选活动。评选的奖项分为八类,分别是好学之星、巧手之星、文明之星、进步之星、运动之星、探究之星、阅读之星、艺术之星。评选采取自荐与他评的形式，请家长和孩子一起发现、挖掘自己孩子的优点及需要努力的方向，提前在家协助孩子准备90秒左右的自荐演说，或作品介绍、或才艺展示等。今天孩子们将现场来进行演说拉票。在今天的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金芳伊、于锦楠、蔡晗熙、韩文雅、王翊行、冯钰源、冯皓辰、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张佳妮、张琳晞、李雨萱、栾晞纯、邹羽晗、万晞文、郑丽莎、张轩睿、李一阳、孙贝牙、张睿宸、郁明泽、赵天羽、杨景言、陆忻妍、黄钰洁、陈悦、朱明曦、高茗昀、王思宸、陈宇航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等小朋友能认真准备，大胆表现，很棒！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        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早点：牛奶、肉松饼；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午餐：藜麦饭、香菇烧鹅、素炒三丝、生菜鸡蛋虾米汤；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午点：咸粥；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水果：白玉菇、苹果。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lang w:val="en-US" w:eastAsia="zh-CN"/>
        </w:rPr>
        <w:t>需要参加暑期班的小朋友请在微信家长群里接龙哦。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CA32F15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2D1F00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736B6E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7F2907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4E00062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8D93678"/>
    <w:rsid w:val="4B4E5A13"/>
    <w:rsid w:val="4BE035D2"/>
    <w:rsid w:val="4D81596D"/>
    <w:rsid w:val="4E5E4B48"/>
    <w:rsid w:val="4EA5603D"/>
    <w:rsid w:val="4EFA1BB0"/>
    <w:rsid w:val="4F0E2841"/>
    <w:rsid w:val="4F851586"/>
    <w:rsid w:val="505124DF"/>
    <w:rsid w:val="513636F8"/>
    <w:rsid w:val="51692224"/>
    <w:rsid w:val="525E2192"/>
    <w:rsid w:val="55662FCA"/>
    <w:rsid w:val="565C24FF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3C417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922</Words>
  <Characters>948</Characters>
  <Lines>5</Lines>
  <Paragraphs>1</Paragraphs>
  <TotalTime>4</TotalTime>
  <ScaleCrop>false</ScaleCrop>
  <LinksUpToDate>false</LinksUpToDate>
  <CharactersWithSpaces>1020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2024-06-27T04:58:58Z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E6FEF8E4F30844049517E5247172D0AF_13</vt:lpwstr>
  </property>
  <property fmtid="{D5CDD505-2E9C-101B-9397-08002B2CF9AE}" pid="4" name="_DocHome">
    <vt:i4>-1970227640</vt:i4>
  </property>
</Properties>
</file>