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922BD">
      <w:pPr>
        <w:jc w:val="center"/>
        <w:rPr>
          <w:rFonts w:hint="eastAsia" w:ascii="黑体" w:hAnsi="黑体" w:eastAsia="黑体"/>
          <w:b/>
          <w:sz w:val="44"/>
          <w:szCs w:val="44"/>
        </w:rPr>
      </w:pPr>
    </w:p>
    <w:p w14:paraId="051E0ADC">
      <w:pPr>
        <w:jc w:val="center"/>
        <w:rPr>
          <w:rFonts w:hint="eastAsia" w:ascii="黑体" w:hAnsi="黑体" w:eastAsia="黑体"/>
          <w:b/>
          <w:sz w:val="72"/>
          <w:szCs w:val="32"/>
        </w:rPr>
      </w:pPr>
      <w:r>
        <w:rPr>
          <w:rFonts w:hint="eastAsia" w:ascii="黑体" w:hAnsi="黑体" w:eastAsia="黑体"/>
          <w:b/>
          <w:sz w:val="72"/>
          <w:szCs w:val="32"/>
        </w:rPr>
        <w:t>常州市</w:t>
      </w:r>
      <w:r>
        <w:rPr>
          <w:rFonts w:hint="eastAsia" w:ascii="黑体" w:hAnsi="黑体" w:eastAsia="黑体"/>
          <w:b/>
          <w:sz w:val="72"/>
          <w:szCs w:val="32"/>
          <w:lang w:val="en-US" w:eastAsia="zh-CN"/>
        </w:rPr>
        <w:t>雕庄中心</w:t>
      </w:r>
      <w:r>
        <w:rPr>
          <w:rFonts w:hint="eastAsia" w:ascii="黑体" w:hAnsi="黑体" w:eastAsia="黑体"/>
          <w:b/>
          <w:sz w:val="72"/>
          <w:szCs w:val="32"/>
        </w:rPr>
        <w:t>小学</w:t>
      </w:r>
    </w:p>
    <w:p w14:paraId="323CF7CA">
      <w:pPr>
        <w:jc w:val="center"/>
        <w:rPr>
          <w:rFonts w:hint="eastAsia" w:ascii="黑体" w:hAnsi="黑体" w:eastAsia="黑体"/>
          <w:sz w:val="52"/>
          <w:szCs w:val="52"/>
        </w:rPr>
      </w:pPr>
    </w:p>
    <w:p w14:paraId="13D64155">
      <w:pPr>
        <w:jc w:val="center"/>
        <w:rPr>
          <w:rFonts w:hint="eastAsia" w:ascii="黑体" w:hAnsi="黑体" w:eastAsia="黑体"/>
          <w:sz w:val="52"/>
          <w:szCs w:val="52"/>
        </w:rPr>
      </w:pPr>
      <w:r>
        <w:rPr>
          <w:rFonts w:hint="eastAsia" w:ascii="黑体" w:hAnsi="黑体" w:eastAsia="黑体"/>
          <w:sz w:val="52"/>
          <w:szCs w:val="52"/>
        </w:rPr>
        <w:t>校本课程操作手册</w:t>
      </w:r>
    </w:p>
    <w:p w14:paraId="4740E150">
      <w:pPr>
        <w:jc w:val="center"/>
        <w:rPr>
          <w:rFonts w:hint="eastAsia"/>
          <w:sz w:val="52"/>
          <w:szCs w:val="52"/>
        </w:rPr>
      </w:pPr>
    </w:p>
    <w:p w14:paraId="17FC629A">
      <w:pPr>
        <w:jc w:val="center"/>
        <w:rPr>
          <w:rFonts w:hint="eastAsia"/>
          <w:sz w:val="52"/>
          <w:szCs w:val="52"/>
        </w:rPr>
      </w:pPr>
    </w:p>
    <w:p w14:paraId="3D9D3D1A">
      <w:pPr>
        <w:jc w:val="center"/>
        <w:rPr>
          <w:rFonts w:hint="eastAsia"/>
          <w:sz w:val="52"/>
          <w:szCs w:val="52"/>
        </w:rPr>
      </w:pPr>
    </w:p>
    <w:p w14:paraId="0560A1E5">
      <w:pPr>
        <w:jc w:val="center"/>
        <w:rPr>
          <w:rFonts w:hint="eastAsia"/>
          <w:sz w:val="52"/>
          <w:szCs w:val="52"/>
        </w:rPr>
      </w:pPr>
    </w:p>
    <w:p w14:paraId="50F7A776">
      <w:pPr>
        <w:ind w:firstLine="1560" w:firstLineChars="300"/>
        <w:jc w:val="both"/>
        <w:rPr>
          <w:rFonts w:hint="eastAsia"/>
          <w:sz w:val="52"/>
          <w:szCs w:val="52"/>
        </w:rPr>
      </w:pPr>
      <w:r>
        <w:rPr>
          <w:rFonts w:hint="eastAsia"/>
          <w:sz w:val="52"/>
          <w:szCs w:val="52"/>
        </w:rPr>
        <w:t>课程名称：</w:t>
      </w:r>
      <w:r>
        <w:rPr>
          <w:rFonts w:hint="eastAsia"/>
          <w:sz w:val="52"/>
          <w:szCs w:val="52"/>
          <w:lang w:val="en-US" w:eastAsia="zh-CN"/>
        </w:rPr>
        <w:t>数字油画</w:t>
      </w:r>
      <w:r>
        <w:rPr>
          <w:rFonts w:hint="eastAsia"/>
          <w:sz w:val="52"/>
          <w:szCs w:val="52"/>
          <w:lang w:eastAsia="zh-CN"/>
        </w:rPr>
        <w:t>社</w:t>
      </w:r>
      <w:r>
        <w:rPr>
          <w:rFonts w:hint="eastAsia"/>
          <w:sz w:val="52"/>
          <w:szCs w:val="52"/>
          <w:lang w:val="en-US" w:eastAsia="zh-CN"/>
        </w:rPr>
        <w:t>团</w:t>
      </w:r>
      <w:r>
        <w:rPr>
          <w:rFonts w:hint="eastAsia"/>
          <w:sz w:val="52"/>
          <w:szCs w:val="52"/>
        </w:rPr>
        <w:t xml:space="preserve"> </w:t>
      </w:r>
    </w:p>
    <w:p w14:paraId="18FCB73D">
      <w:pPr>
        <w:jc w:val="center"/>
        <w:rPr>
          <w:rFonts w:hint="eastAsia"/>
          <w:sz w:val="52"/>
          <w:szCs w:val="52"/>
        </w:rPr>
      </w:pPr>
    </w:p>
    <w:p w14:paraId="2C465C49">
      <w:pPr>
        <w:jc w:val="center"/>
        <w:rPr>
          <w:rFonts w:hint="eastAsia"/>
          <w:sz w:val="52"/>
          <w:szCs w:val="52"/>
        </w:rPr>
      </w:pPr>
    </w:p>
    <w:p w14:paraId="0093448D">
      <w:pPr>
        <w:jc w:val="center"/>
        <w:rPr>
          <w:sz w:val="52"/>
          <w:szCs w:val="52"/>
        </w:rPr>
      </w:pPr>
      <w:r>
        <w:rPr>
          <w:rFonts w:hint="eastAsia"/>
          <w:sz w:val="52"/>
          <w:szCs w:val="52"/>
        </w:rPr>
        <w:t>任教教师</w:t>
      </w:r>
      <w:r>
        <w:rPr>
          <w:sz w:val="52"/>
          <w:szCs w:val="52"/>
        </w:rPr>
        <w:t>:___</w:t>
      </w:r>
      <w:r>
        <w:rPr>
          <w:rFonts w:hint="eastAsia"/>
          <w:sz w:val="52"/>
          <w:szCs w:val="52"/>
          <w:lang w:val="en-US" w:eastAsia="zh-CN"/>
        </w:rPr>
        <w:t>董佳</w:t>
      </w:r>
      <w:r>
        <w:rPr>
          <w:sz w:val="52"/>
          <w:szCs w:val="52"/>
        </w:rPr>
        <w:t>________</w:t>
      </w:r>
    </w:p>
    <w:p w14:paraId="2494F97C">
      <w:pPr>
        <w:jc w:val="center"/>
        <w:rPr>
          <w:rFonts w:hint="eastAsia"/>
        </w:rPr>
      </w:pPr>
    </w:p>
    <w:p w14:paraId="2543DF26">
      <w:pPr>
        <w:jc w:val="center"/>
        <w:rPr>
          <w:rFonts w:hint="eastAsia"/>
        </w:rPr>
      </w:pPr>
    </w:p>
    <w:p w14:paraId="25D704C7">
      <w:pPr>
        <w:jc w:val="center"/>
        <w:rPr>
          <w:rFonts w:hint="eastAsia"/>
        </w:rPr>
      </w:pPr>
    </w:p>
    <w:p w14:paraId="517CA882">
      <w:pPr>
        <w:jc w:val="center"/>
        <w:rPr>
          <w:rFonts w:hint="eastAsia"/>
        </w:rPr>
      </w:pPr>
    </w:p>
    <w:p w14:paraId="40E9CE66">
      <w:pPr>
        <w:jc w:val="center"/>
        <w:rPr>
          <w:rFonts w:hint="eastAsia"/>
        </w:rPr>
      </w:pPr>
    </w:p>
    <w:p w14:paraId="5AC0B694">
      <w:pPr>
        <w:jc w:val="center"/>
        <w:rPr>
          <w:rFonts w:hint="eastAsia"/>
        </w:rPr>
      </w:pPr>
    </w:p>
    <w:p w14:paraId="5A6A7692">
      <w:pPr>
        <w:rPr>
          <w:rFonts w:hint="eastAsia"/>
          <w:b/>
          <w:sz w:val="48"/>
          <w:szCs w:val="48"/>
        </w:rPr>
      </w:pPr>
    </w:p>
    <w:p w14:paraId="066B6315">
      <w:pPr>
        <w:jc w:val="center"/>
        <w:rPr>
          <w:rFonts w:hint="eastAsia"/>
          <w:b/>
          <w:sz w:val="52"/>
          <w:szCs w:val="52"/>
        </w:rPr>
      </w:pPr>
      <w:r>
        <w:rPr>
          <w:rFonts w:hint="eastAsia"/>
          <w:b/>
          <w:sz w:val="52"/>
          <w:szCs w:val="52"/>
        </w:rPr>
        <w:t>二0</w:t>
      </w:r>
      <w:r>
        <w:rPr>
          <w:rFonts w:hint="eastAsia"/>
          <w:b/>
          <w:sz w:val="52"/>
          <w:szCs w:val="52"/>
          <w:lang w:val="en-US" w:eastAsia="zh-CN"/>
        </w:rPr>
        <w:t>二四</w:t>
      </w:r>
      <w:r>
        <w:rPr>
          <w:rFonts w:hint="eastAsia"/>
          <w:b/>
          <w:sz w:val="52"/>
          <w:szCs w:val="52"/>
        </w:rPr>
        <w:t>年</w:t>
      </w:r>
      <w:r>
        <w:rPr>
          <w:rFonts w:hint="eastAsia"/>
          <w:b/>
          <w:sz w:val="52"/>
          <w:szCs w:val="52"/>
          <w:lang w:val="en-US" w:eastAsia="zh-CN"/>
        </w:rPr>
        <w:t>二</w:t>
      </w:r>
      <w:r>
        <w:rPr>
          <w:rFonts w:hint="eastAsia"/>
          <w:b/>
          <w:sz w:val="52"/>
          <w:szCs w:val="52"/>
        </w:rPr>
        <w:t>月</w:t>
      </w:r>
    </w:p>
    <w:p w14:paraId="189A46E6"/>
    <w:p w14:paraId="327301AE"/>
    <w:p w14:paraId="4070FD6A"/>
    <w:p w14:paraId="13EC0F0A"/>
    <w:p w14:paraId="5830C349"/>
    <w:p w14:paraId="16C1E729">
      <w:pPr>
        <w:jc w:val="center"/>
        <w:rPr>
          <w:rFonts w:hint="eastAsia"/>
          <w:b/>
          <w:sz w:val="36"/>
          <w:szCs w:val="36"/>
        </w:rPr>
      </w:pPr>
      <w:r>
        <w:rPr>
          <w:rFonts w:hint="eastAsia"/>
          <w:b/>
          <w:sz w:val="36"/>
          <w:szCs w:val="36"/>
        </w:rPr>
        <w:t>雕庄中心小学</w:t>
      </w:r>
      <w:r>
        <w:rPr>
          <w:rFonts w:hint="eastAsia"/>
          <w:b/>
          <w:sz w:val="36"/>
          <w:szCs w:val="36"/>
          <w:lang w:eastAsia="zh-CN"/>
        </w:rPr>
        <w:t>校本课程</w:t>
      </w:r>
      <w:r>
        <w:rPr>
          <w:rFonts w:hint="eastAsia"/>
          <w:b/>
          <w:sz w:val="36"/>
          <w:szCs w:val="36"/>
        </w:rPr>
        <w:t>规章制度</w:t>
      </w:r>
    </w:p>
    <w:p w14:paraId="539566A6">
      <w:pPr>
        <w:jc w:val="center"/>
        <w:rPr>
          <w:rFonts w:hint="eastAsia" w:ascii="宋体" w:hAnsi="宋体"/>
          <w:sz w:val="28"/>
          <w:szCs w:val="21"/>
        </w:rPr>
      </w:pPr>
    </w:p>
    <w:p w14:paraId="00C123F6">
      <w:pPr>
        <w:jc w:val="left"/>
        <w:rPr>
          <w:rFonts w:hint="eastAsia" w:ascii="宋体" w:hAnsi="宋体"/>
          <w:sz w:val="28"/>
          <w:szCs w:val="21"/>
        </w:rPr>
      </w:pPr>
      <w:r>
        <w:rPr>
          <w:rFonts w:hint="eastAsia" w:ascii="宋体" w:hAnsi="宋体"/>
          <w:sz w:val="28"/>
        </w:rPr>
        <w:t>一、活动前</w:t>
      </w:r>
    </w:p>
    <w:p w14:paraId="2E721E26">
      <w:pPr>
        <w:jc w:val="left"/>
        <w:rPr>
          <w:rFonts w:hint="eastAsia" w:ascii="宋体" w:hAnsi="宋体"/>
          <w:sz w:val="28"/>
          <w:szCs w:val="21"/>
        </w:rPr>
      </w:pPr>
      <w:r>
        <w:rPr>
          <w:rFonts w:hint="eastAsia" w:ascii="宋体" w:hAnsi="宋体"/>
          <w:sz w:val="28"/>
        </w:rPr>
        <w:t>1．教师提前3分钟</w:t>
      </w:r>
      <w:r>
        <w:rPr>
          <w:rFonts w:hint="eastAsia" w:ascii="宋体" w:hAnsi="宋体"/>
          <w:sz w:val="28"/>
          <w:szCs w:val="21"/>
        </w:rPr>
        <w:t>到达上课地点，</w:t>
      </w:r>
      <w:r>
        <w:rPr>
          <w:rFonts w:hint="eastAsia" w:ascii="宋体" w:hAnsi="宋体"/>
          <w:sz w:val="28"/>
        </w:rPr>
        <w:t>队员</w:t>
      </w:r>
      <w:r>
        <w:rPr>
          <w:rFonts w:hint="eastAsia" w:ascii="宋体" w:hAnsi="宋体"/>
          <w:sz w:val="28"/>
          <w:szCs w:val="21"/>
        </w:rPr>
        <w:t>准时、坚持参加每次活动。</w:t>
      </w:r>
    </w:p>
    <w:p w14:paraId="2D964D3D">
      <w:pPr>
        <w:jc w:val="left"/>
        <w:rPr>
          <w:rFonts w:hint="eastAsia" w:ascii="宋体" w:hAnsi="宋体"/>
          <w:sz w:val="28"/>
          <w:szCs w:val="21"/>
        </w:rPr>
      </w:pPr>
      <w:r>
        <w:rPr>
          <w:rFonts w:hint="eastAsia" w:ascii="宋体" w:hAnsi="宋体"/>
          <w:sz w:val="28"/>
        </w:rPr>
        <w:t>2．教师做好每次活动的考勤，请假的队员要及时与该生的班主任联系，搞清去向。</w:t>
      </w:r>
    </w:p>
    <w:p w14:paraId="57AF9702">
      <w:pPr>
        <w:jc w:val="left"/>
        <w:rPr>
          <w:rFonts w:hint="eastAsia" w:ascii="宋体" w:hAnsi="宋体"/>
          <w:sz w:val="28"/>
          <w:szCs w:val="21"/>
        </w:rPr>
      </w:pPr>
      <w:r>
        <w:rPr>
          <w:rFonts w:hint="eastAsia" w:ascii="宋体" w:hAnsi="宋体"/>
          <w:sz w:val="28"/>
          <w:szCs w:val="21"/>
        </w:rPr>
        <w:t>3．教师做好课前准备，学生带好所需的学习用品。</w:t>
      </w:r>
    </w:p>
    <w:p w14:paraId="284CD5CB">
      <w:pPr>
        <w:jc w:val="left"/>
        <w:rPr>
          <w:rFonts w:hint="eastAsia" w:ascii="宋体" w:hAnsi="宋体"/>
          <w:sz w:val="28"/>
        </w:rPr>
      </w:pPr>
    </w:p>
    <w:p w14:paraId="2B812DAD">
      <w:pPr>
        <w:jc w:val="left"/>
        <w:rPr>
          <w:rFonts w:hint="eastAsia" w:ascii="宋体" w:hAnsi="宋体"/>
          <w:sz w:val="28"/>
          <w:szCs w:val="21"/>
        </w:rPr>
      </w:pPr>
      <w:r>
        <w:rPr>
          <w:rFonts w:hint="eastAsia" w:ascii="宋体" w:hAnsi="宋体"/>
          <w:sz w:val="28"/>
        </w:rPr>
        <w:t>二、活动时</w:t>
      </w:r>
    </w:p>
    <w:p w14:paraId="15E8C1E5">
      <w:pPr>
        <w:jc w:val="left"/>
        <w:rPr>
          <w:rFonts w:hint="eastAsia" w:ascii="宋体" w:hAnsi="宋体"/>
          <w:sz w:val="28"/>
          <w:szCs w:val="21"/>
        </w:rPr>
      </w:pPr>
      <w:r>
        <w:rPr>
          <w:rFonts w:hint="eastAsia" w:ascii="宋体" w:hAnsi="宋体"/>
          <w:sz w:val="28"/>
        </w:rPr>
        <w:t>1.队员要遵守纪律，</w:t>
      </w:r>
      <w:r>
        <w:rPr>
          <w:rFonts w:hint="eastAsia" w:ascii="宋体" w:hAnsi="宋体"/>
          <w:sz w:val="28"/>
          <w:szCs w:val="21"/>
        </w:rPr>
        <w:t>按时、认真完成学习任务。</w:t>
      </w:r>
    </w:p>
    <w:p w14:paraId="6A0267EF">
      <w:pPr>
        <w:jc w:val="left"/>
        <w:rPr>
          <w:rFonts w:hint="eastAsia" w:ascii="宋体" w:hAnsi="宋体"/>
          <w:sz w:val="28"/>
          <w:szCs w:val="21"/>
        </w:rPr>
      </w:pPr>
      <w:r>
        <w:rPr>
          <w:rFonts w:hint="eastAsia" w:ascii="宋体" w:hAnsi="宋体"/>
          <w:color w:val="000000"/>
          <w:sz w:val="28"/>
        </w:rPr>
        <w:t>2.队员之间要团结合作、互帮互助、友好相处。</w:t>
      </w:r>
    </w:p>
    <w:p w14:paraId="0D7410A2">
      <w:pPr>
        <w:jc w:val="left"/>
        <w:rPr>
          <w:rFonts w:hint="eastAsia" w:ascii="宋体" w:hAnsi="宋体"/>
          <w:sz w:val="28"/>
        </w:rPr>
      </w:pPr>
    </w:p>
    <w:p w14:paraId="30E5D927">
      <w:pPr>
        <w:jc w:val="left"/>
        <w:rPr>
          <w:rFonts w:hint="eastAsia" w:ascii="宋体" w:hAnsi="宋体"/>
          <w:sz w:val="28"/>
        </w:rPr>
      </w:pPr>
      <w:r>
        <w:rPr>
          <w:rFonts w:hint="eastAsia" w:ascii="宋体" w:hAnsi="宋体"/>
          <w:sz w:val="28"/>
        </w:rPr>
        <w:t>三、活动后</w:t>
      </w:r>
    </w:p>
    <w:p w14:paraId="4FA21037">
      <w:pPr>
        <w:jc w:val="left"/>
        <w:rPr>
          <w:rFonts w:hint="eastAsia" w:ascii="宋体" w:hAnsi="宋体"/>
          <w:sz w:val="28"/>
        </w:rPr>
      </w:pPr>
      <w:r>
        <w:rPr>
          <w:rFonts w:hint="eastAsia" w:ascii="宋体" w:hAnsi="宋体"/>
          <w:sz w:val="28"/>
        </w:rPr>
        <w:t>1．要做好教室的清洁打扫。请各</w:t>
      </w:r>
      <w:r>
        <w:rPr>
          <w:rFonts w:hint="eastAsia" w:ascii="宋体" w:hAnsi="宋体"/>
          <w:sz w:val="28"/>
          <w:lang w:eastAsia="zh-CN"/>
        </w:rPr>
        <w:t>校本课程</w:t>
      </w:r>
      <w:r>
        <w:rPr>
          <w:rFonts w:hint="eastAsia" w:ascii="宋体" w:hAnsi="宋体"/>
          <w:sz w:val="28"/>
        </w:rPr>
        <w:t>再结合各自的特点，师生共同补充制定具有个性化的制度，其中</w:t>
      </w:r>
      <w:r>
        <w:rPr>
          <w:rFonts w:hint="eastAsia" w:ascii="宋体" w:hAnsi="宋体"/>
          <w:sz w:val="28"/>
          <w:lang w:eastAsia="zh-CN"/>
        </w:rPr>
        <w:t>校本课程</w:t>
      </w:r>
      <w:r>
        <w:rPr>
          <w:rFonts w:hint="eastAsia" w:ascii="宋体" w:hAnsi="宋体"/>
          <w:sz w:val="28"/>
        </w:rPr>
        <w:t>岗位设置、优秀社员评选标准不可少。</w:t>
      </w:r>
    </w:p>
    <w:p w14:paraId="43620EAB">
      <w:pPr>
        <w:jc w:val="left"/>
        <w:rPr>
          <w:rFonts w:hint="eastAsia" w:ascii="宋体" w:hAnsi="宋体"/>
          <w:sz w:val="28"/>
        </w:rPr>
      </w:pPr>
      <w:r>
        <w:rPr>
          <w:rFonts w:hint="eastAsia" w:ascii="宋体" w:hAnsi="宋体"/>
          <w:sz w:val="28"/>
        </w:rPr>
        <w:t>2.制度定好后，请上传至校园网“学生成长——</w:t>
      </w:r>
      <w:r>
        <w:rPr>
          <w:rFonts w:hint="eastAsia" w:ascii="宋体" w:hAnsi="宋体"/>
          <w:sz w:val="28"/>
          <w:lang w:eastAsia="zh-CN"/>
        </w:rPr>
        <w:t>校本课程</w:t>
      </w:r>
      <w:r>
        <w:rPr>
          <w:rFonts w:hint="eastAsia" w:ascii="宋体" w:hAnsi="宋体"/>
          <w:sz w:val="28"/>
        </w:rPr>
        <w:t>工作”栏目</w:t>
      </w:r>
    </w:p>
    <w:p w14:paraId="457AB0F0"/>
    <w:p w14:paraId="01C6FCEF"/>
    <w:p w14:paraId="461BFC6D"/>
    <w:p w14:paraId="30097ABA"/>
    <w:p w14:paraId="06928AA7"/>
    <w:p w14:paraId="104DDACE"/>
    <w:p w14:paraId="33AB7BF0"/>
    <w:p w14:paraId="5F267E1E"/>
    <w:p w14:paraId="17928A1A">
      <w:pPr>
        <w:spacing w:line="276" w:lineRule="auto"/>
        <w:jc w:val="center"/>
        <w:rPr>
          <w:rFonts w:hint="eastAsia" w:ascii="黑体" w:hAnsi="黑体" w:eastAsia="黑体"/>
          <w:sz w:val="32"/>
          <w:szCs w:val="32"/>
        </w:rPr>
      </w:pPr>
    </w:p>
    <w:p w14:paraId="14AB14B8">
      <w:pPr>
        <w:spacing w:line="276" w:lineRule="auto"/>
        <w:jc w:val="center"/>
        <w:rPr>
          <w:rFonts w:hint="eastAsia" w:ascii="黑体" w:hAnsi="黑体" w:eastAsia="黑体"/>
          <w:sz w:val="32"/>
          <w:szCs w:val="32"/>
        </w:rPr>
      </w:pPr>
      <w:r>
        <w:rPr>
          <w:rFonts w:hint="eastAsia" w:ascii="黑体" w:hAnsi="黑体" w:eastAsia="黑体"/>
          <w:sz w:val="32"/>
          <w:szCs w:val="32"/>
        </w:rPr>
        <w:t>常州市</w:t>
      </w:r>
      <w:r>
        <w:rPr>
          <w:rFonts w:hint="eastAsia" w:ascii="黑体" w:hAnsi="黑体" w:eastAsia="黑体"/>
          <w:sz w:val="32"/>
          <w:szCs w:val="32"/>
          <w:lang w:eastAsia="zh-CN"/>
        </w:rPr>
        <w:t>雕庄中心</w:t>
      </w:r>
      <w:r>
        <w:rPr>
          <w:rFonts w:hint="eastAsia" w:ascii="黑体" w:hAnsi="黑体" w:eastAsia="黑体"/>
          <w:sz w:val="32"/>
          <w:szCs w:val="32"/>
        </w:rPr>
        <w:t>小学校本课程开发纲要</w:t>
      </w:r>
    </w:p>
    <w:tbl>
      <w:tblPr>
        <w:tblStyle w:val="3"/>
        <w:tblW w:w="8982"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3060"/>
        <w:gridCol w:w="1635"/>
        <w:gridCol w:w="1647"/>
      </w:tblGrid>
      <w:tr w14:paraId="2621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40" w:type="dxa"/>
            <w:noWrap w:val="0"/>
            <w:vAlign w:val="center"/>
          </w:tcPr>
          <w:p w14:paraId="4A040595">
            <w:pPr>
              <w:spacing w:line="276" w:lineRule="auto"/>
              <w:jc w:val="center"/>
              <w:rPr>
                <w:rFonts w:hint="eastAsia"/>
                <w:b/>
                <w:sz w:val="28"/>
                <w:szCs w:val="28"/>
              </w:rPr>
            </w:pPr>
            <w:r>
              <w:rPr>
                <w:rFonts w:hint="eastAsia"/>
                <w:b/>
                <w:sz w:val="28"/>
                <w:szCs w:val="28"/>
              </w:rPr>
              <w:t>开发的课程名称</w:t>
            </w:r>
          </w:p>
        </w:tc>
        <w:tc>
          <w:tcPr>
            <w:tcW w:w="3060" w:type="dxa"/>
            <w:noWrap w:val="0"/>
            <w:vAlign w:val="center"/>
          </w:tcPr>
          <w:p w14:paraId="1FE3215C">
            <w:pPr>
              <w:spacing w:line="276" w:lineRule="auto"/>
              <w:jc w:val="both"/>
              <w:rPr>
                <w:rFonts w:hint="default" w:eastAsia="宋体"/>
                <w:b/>
                <w:sz w:val="28"/>
                <w:szCs w:val="28"/>
                <w:lang w:val="en-US" w:eastAsia="zh-CN"/>
              </w:rPr>
            </w:pPr>
            <w:r>
              <w:rPr>
                <w:rFonts w:hint="eastAsia"/>
                <w:b/>
                <w:sz w:val="28"/>
                <w:szCs w:val="28"/>
                <w:lang w:val="en-US" w:eastAsia="zh-CN"/>
              </w:rPr>
              <w:t>数字油画社团</w:t>
            </w:r>
          </w:p>
        </w:tc>
        <w:tc>
          <w:tcPr>
            <w:tcW w:w="1635" w:type="dxa"/>
            <w:noWrap w:val="0"/>
            <w:vAlign w:val="center"/>
          </w:tcPr>
          <w:p w14:paraId="374D1409">
            <w:pPr>
              <w:spacing w:line="276" w:lineRule="auto"/>
              <w:jc w:val="center"/>
              <w:rPr>
                <w:rFonts w:hint="eastAsia"/>
                <w:b/>
                <w:sz w:val="28"/>
                <w:szCs w:val="28"/>
              </w:rPr>
            </w:pPr>
            <w:r>
              <w:rPr>
                <w:rFonts w:hint="eastAsia"/>
                <w:b/>
                <w:sz w:val="28"/>
                <w:szCs w:val="28"/>
              </w:rPr>
              <w:t>教师姓名</w:t>
            </w:r>
          </w:p>
        </w:tc>
        <w:tc>
          <w:tcPr>
            <w:tcW w:w="1647" w:type="dxa"/>
            <w:noWrap w:val="0"/>
            <w:vAlign w:val="center"/>
          </w:tcPr>
          <w:p w14:paraId="0459390D">
            <w:pPr>
              <w:spacing w:line="276" w:lineRule="auto"/>
              <w:jc w:val="center"/>
              <w:rPr>
                <w:rFonts w:hint="eastAsia" w:eastAsia="宋体"/>
                <w:sz w:val="28"/>
                <w:szCs w:val="28"/>
                <w:lang w:eastAsia="zh-CN"/>
              </w:rPr>
            </w:pPr>
            <w:r>
              <w:rPr>
                <w:rFonts w:hint="eastAsia"/>
                <w:sz w:val="28"/>
                <w:szCs w:val="28"/>
                <w:lang w:val="en-US" w:eastAsia="zh-CN"/>
              </w:rPr>
              <w:t>董佳</w:t>
            </w:r>
          </w:p>
        </w:tc>
      </w:tr>
      <w:tr w14:paraId="42B7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640" w:type="dxa"/>
            <w:noWrap w:val="0"/>
            <w:vAlign w:val="center"/>
          </w:tcPr>
          <w:p w14:paraId="162E5931">
            <w:pPr>
              <w:spacing w:line="276" w:lineRule="auto"/>
              <w:jc w:val="center"/>
              <w:rPr>
                <w:rFonts w:hint="eastAsia"/>
                <w:b/>
                <w:sz w:val="28"/>
                <w:szCs w:val="28"/>
              </w:rPr>
            </w:pPr>
            <w:r>
              <w:rPr>
                <w:rFonts w:hint="eastAsia"/>
                <w:b/>
                <w:sz w:val="28"/>
                <w:szCs w:val="28"/>
              </w:rPr>
              <w:t>实施对象</w:t>
            </w:r>
          </w:p>
        </w:tc>
        <w:tc>
          <w:tcPr>
            <w:tcW w:w="3060" w:type="dxa"/>
            <w:noWrap w:val="0"/>
            <w:vAlign w:val="center"/>
          </w:tcPr>
          <w:p w14:paraId="3A188177">
            <w:pPr>
              <w:spacing w:line="276" w:lineRule="auto"/>
              <w:jc w:val="center"/>
              <w:rPr>
                <w:rFonts w:hint="default" w:eastAsia="宋体"/>
                <w:sz w:val="28"/>
                <w:szCs w:val="28"/>
                <w:lang w:val="en-US" w:eastAsia="zh-CN"/>
              </w:rPr>
            </w:pPr>
            <w:r>
              <w:rPr>
                <w:rFonts w:hint="eastAsia"/>
                <w:sz w:val="28"/>
                <w:szCs w:val="28"/>
                <w:lang w:val="en-US" w:eastAsia="zh-CN"/>
              </w:rPr>
              <w:t>六5</w:t>
            </w:r>
          </w:p>
        </w:tc>
        <w:tc>
          <w:tcPr>
            <w:tcW w:w="1635" w:type="dxa"/>
            <w:noWrap w:val="0"/>
            <w:vAlign w:val="center"/>
          </w:tcPr>
          <w:p w14:paraId="5997AD71">
            <w:pPr>
              <w:spacing w:line="276" w:lineRule="auto"/>
              <w:jc w:val="center"/>
              <w:rPr>
                <w:rFonts w:hint="eastAsia"/>
                <w:b/>
                <w:sz w:val="28"/>
                <w:szCs w:val="28"/>
              </w:rPr>
            </w:pPr>
            <w:r>
              <w:rPr>
                <w:rFonts w:hint="eastAsia"/>
                <w:b/>
                <w:sz w:val="28"/>
                <w:szCs w:val="28"/>
              </w:rPr>
              <w:t>班级规模</w:t>
            </w:r>
          </w:p>
        </w:tc>
        <w:tc>
          <w:tcPr>
            <w:tcW w:w="1647" w:type="dxa"/>
            <w:noWrap w:val="0"/>
            <w:vAlign w:val="center"/>
          </w:tcPr>
          <w:p w14:paraId="13E1FDDC">
            <w:pPr>
              <w:spacing w:line="276" w:lineRule="auto"/>
              <w:jc w:val="center"/>
              <w:rPr>
                <w:rFonts w:hint="default" w:eastAsia="宋体"/>
                <w:sz w:val="28"/>
                <w:szCs w:val="28"/>
                <w:lang w:val="en-US" w:eastAsia="zh-CN"/>
              </w:rPr>
            </w:pPr>
            <w:r>
              <w:rPr>
                <w:rFonts w:hint="eastAsia"/>
                <w:sz w:val="28"/>
                <w:szCs w:val="28"/>
                <w:lang w:val="en-US" w:eastAsia="zh-CN"/>
              </w:rPr>
              <w:t>44人</w:t>
            </w:r>
          </w:p>
        </w:tc>
      </w:tr>
      <w:tr w14:paraId="79FD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trPr>
        <w:tc>
          <w:tcPr>
            <w:tcW w:w="2640" w:type="dxa"/>
            <w:noWrap w:val="0"/>
            <w:vAlign w:val="center"/>
          </w:tcPr>
          <w:p w14:paraId="6841E668">
            <w:pPr>
              <w:widowControl/>
              <w:spacing w:line="360" w:lineRule="auto"/>
              <w:jc w:val="center"/>
              <w:rPr>
                <w:rFonts w:hint="eastAsia" w:ascii="宋体" w:hAnsi="宋体" w:eastAsia="宋体" w:cs="宋体"/>
                <w:b/>
                <w:bCs/>
                <w:sz w:val="28"/>
                <w:szCs w:val="28"/>
              </w:rPr>
            </w:pPr>
            <w:r>
              <w:rPr>
                <w:rFonts w:hint="eastAsia" w:ascii="宋体" w:hAnsi="宋体" w:eastAsia="宋体" w:cs="宋体"/>
                <w:b/>
                <w:bCs/>
                <w:kern w:val="0"/>
                <w:sz w:val="28"/>
                <w:szCs w:val="28"/>
                <w:lang w:eastAsia="zh-CN"/>
              </w:rPr>
              <w:t>展示形式</w:t>
            </w:r>
          </w:p>
        </w:tc>
        <w:tc>
          <w:tcPr>
            <w:tcW w:w="6342" w:type="dxa"/>
            <w:gridSpan w:val="3"/>
            <w:noWrap w:val="0"/>
            <w:vAlign w:val="top"/>
          </w:tcPr>
          <w:p w14:paraId="7D063D4B">
            <w:pPr>
              <w:widowControl/>
              <w:numPr>
                <w:ilvl w:val="0"/>
                <w:numId w:val="0"/>
              </w:numPr>
              <w:spacing w:line="360" w:lineRule="auto"/>
              <w:jc w:val="left"/>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sym w:font="Wingdings 2" w:char="00A3"/>
            </w:r>
            <w:r>
              <w:rPr>
                <w:rFonts w:hint="eastAsia" w:ascii="宋体" w:hAnsi="宋体" w:eastAsia="宋体" w:cs="宋体"/>
                <w:b/>
                <w:bCs/>
                <w:kern w:val="0"/>
                <w:sz w:val="28"/>
                <w:szCs w:val="28"/>
                <w:lang w:val="en-US" w:eastAsia="zh-CN"/>
              </w:rPr>
              <w:t xml:space="preserve"> 视频展示  </w:t>
            </w:r>
          </w:p>
          <w:p w14:paraId="59194E22">
            <w:pPr>
              <w:widowControl/>
              <w:numPr>
                <w:ilvl w:val="0"/>
                <w:numId w:val="0"/>
              </w:numPr>
              <w:spacing w:line="360" w:lineRule="auto"/>
              <w:jc w:val="left"/>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sym w:font="Wingdings 2" w:char="0052"/>
            </w:r>
            <w:r>
              <w:rPr>
                <w:rFonts w:hint="eastAsia" w:ascii="宋体" w:hAnsi="宋体" w:eastAsia="宋体" w:cs="宋体"/>
                <w:b/>
                <w:bCs/>
                <w:kern w:val="0"/>
                <w:sz w:val="28"/>
                <w:szCs w:val="28"/>
                <w:lang w:val="en-US" w:eastAsia="zh-CN"/>
              </w:rPr>
              <w:t xml:space="preserve"> 作品展示  </w:t>
            </w:r>
          </w:p>
          <w:p w14:paraId="00D9C872">
            <w:pPr>
              <w:widowControl/>
              <w:numPr>
                <w:ilvl w:val="0"/>
                <w:numId w:val="0"/>
              </w:numPr>
              <w:spacing w:line="360" w:lineRule="auto"/>
              <w:jc w:val="left"/>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sym w:font="Wingdings 2" w:char="0052"/>
            </w:r>
            <w:r>
              <w:rPr>
                <w:rFonts w:hint="eastAsia" w:ascii="宋体" w:hAnsi="宋体" w:eastAsia="宋体" w:cs="宋体"/>
                <w:b/>
                <w:bCs/>
                <w:kern w:val="0"/>
                <w:sz w:val="28"/>
                <w:szCs w:val="28"/>
                <w:lang w:val="en-US" w:eastAsia="zh-CN"/>
              </w:rPr>
              <w:t xml:space="preserve">  现场展示  </w:t>
            </w:r>
          </w:p>
          <w:p w14:paraId="2B2F673B">
            <w:pPr>
              <w:widowControl/>
              <w:numPr>
                <w:ilvl w:val="0"/>
                <w:numId w:val="0"/>
              </w:numPr>
              <w:spacing w:line="360" w:lineRule="auto"/>
              <w:ind w:left="0" w:leftChars="0" w:firstLine="0" w:firstLineChars="0"/>
              <w:jc w:val="left"/>
              <w:rPr>
                <w:rFonts w:hint="eastAsia" w:ascii="宋体" w:hAnsi="宋体" w:eastAsia="宋体" w:cs="宋体"/>
                <w:b/>
                <w:bCs/>
                <w:sz w:val="28"/>
                <w:szCs w:val="28"/>
              </w:rPr>
            </w:pPr>
            <w:r>
              <w:rPr>
                <w:rFonts w:hint="eastAsia" w:ascii="宋体" w:hAnsi="宋体" w:eastAsia="宋体" w:cs="宋体"/>
                <w:b/>
                <w:bCs/>
                <w:kern w:val="0"/>
                <w:sz w:val="28"/>
                <w:szCs w:val="28"/>
                <w:lang w:val="en-US" w:eastAsia="zh-CN"/>
              </w:rPr>
              <w:sym w:font="Wingdings 2" w:char="00A3"/>
            </w:r>
            <w:r>
              <w:rPr>
                <w:rFonts w:hint="eastAsia" w:ascii="宋体" w:hAnsi="宋体" w:eastAsia="宋体" w:cs="宋体"/>
                <w:b/>
                <w:bCs/>
                <w:kern w:val="0"/>
                <w:sz w:val="28"/>
                <w:szCs w:val="28"/>
                <w:lang w:val="en-US" w:eastAsia="zh-CN"/>
              </w:rPr>
              <w:t xml:space="preserve"> 其他形式：</w:t>
            </w:r>
            <w:r>
              <w:rPr>
                <w:rFonts w:hint="eastAsia" w:ascii="宋体" w:hAnsi="宋体" w:eastAsia="宋体" w:cs="宋体"/>
                <w:b/>
                <w:bCs/>
                <w:kern w:val="0"/>
                <w:sz w:val="28"/>
                <w:szCs w:val="28"/>
                <w:u w:val="single"/>
                <w:lang w:val="en-US" w:eastAsia="zh-CN"/>
              </w:rPr>
              <w:t xml:space="preserve">                                               </w:t>
            </w:r>
          </w:p>
        </w:tc>
      </w:tr>
      <w:tr w14:paraId="3378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2640" w:type="dxa"/>
            <w:noWrap w:val="0"/>
            <w:vAlign w:val="center"/>
          </w:tcPr>
          <w:p w14:paraId="4F389692">
            <w:pPr>
              <w:jc w:val="center"/>
              <w:rPr>
                <w:rFonts w:hint="eastAsia"/>
                <w:b/>
                <w:sz w:val="28"/>
                <w:szCs w:val="28"/>
              </w:rPr>
            </w:pPr>
            <w:r>
              <w:rPr>
                <w:rFonts w:hint="eastAsia"/>
                <w:b/>
                <w:sz w:val="28"/>
                <w:szCs w:val="28"/>
              </w:rPr>
              <w:t>课程目标</w:t>
            </w:r>
          </w:p>
        </w:tc>
        <w:tc>
          <w:tcPr>
            <w:tcW w:w="6342" w:type="dxa"/>
            <w:gridSpan w:val="3"/>
            <w:noWrap w:val="0"/>
            <w:vAlign w:val="top"/>
          </w:tcPr>
          <w:p w14:paraId="73A1CC8C">
            <w:pPr>
              <w:pStyle w:val="2"/>
              <w:keepNext w:val="0"/>
              <w:keepLines w:val="0"/>
              <w:widowControl/>
              <w:suppressLineNumbers w:val="0"/>
              <w:pBdr>
                <w:top w:val="none" w:color="auto" w:sz="0" w:space="0"/>
                <w:bottom w:val="none" w:color="auto" w:sz="0" w:space="0"/>
              </w:pBdr>
              <w:spacing w:before="0" w:beforeAutospacing="1" w:after="0" w:afterAutospacing="1"/>
              <w:ind w:left="0" w:right="0"/>
            </w:pPr>
            <w:r>
              <w:t>1、引导学生欣赏数字油画作品，激发学生的绘画兴趣。</w:t>
            </w:r>
          </w:p>
          <w:p w14:paraId="1F5C2829">
            <w:pPr>
              <w:pStyle w:val="2"/>
              <w:keepNext w:val="0"/>
              <w:keepLines w:val="0"/>
              <w:widowControl/>
              <w:suppressLineNumbers w:val="0"/>
              <w:pBdr>
                <w:top w:val="none" w:color="auto" w:sz="0" w:space="0"/>
                <w:bottom w:val="none" w:color="auto" w:sz="0" w:space="0"/>
              </w:pBdr>
              <w:spacing w:before="0" w:beforeAutospacing="1" w:after="0" w:afterAutospacing="1"/>
              <w:ind w:left="0" w:right="0"/>
            </w:pPr>
            <w:r>
              <w:t>2、 引导学生了解并掌握数字油画的绘画技法。</w:t>
            </w:r>
          </w:p>
          <w:p w14:paraId="4AB16D0E">
            <w:pPr>
              <w:pStyle w:val="2"/>
              <w:keepNext w:val="0"/>
              <w:keepLines w:val="0"/>
              <w:widowControl/>
              <w:suppressLineNumbers w:val="0"/>
              <w:pBdr>
                <w:top w:val="none" w:color="auto" w:sz="0" w:space="0"/>
                <w:bottom w:val="none" w:color="auto" w:sz="0" w:space="0"/>
              </w:pBdr>
              <w:spacing w:before="0" w:beforeAutospacing="1" w:after="0" w:afterAutospacing="1"/>
              <w:ind w:left="0" w:right="0"/>
              <w:rPr>
                <w:rFonts w:hint="eastAsia" w:ascii="宋体" w:hAnsi="宋体"/>
                <w:sz w:val="24"/>
              </w:rPr>
            </w:pPr>
            <w:r>
              <w:t>3、 通过实践掌握数字油画的技法，培养学生的合作精神和细心、耐心的良好品质。</w:t>
            </w:r>
          </w:p>
        </w:tc>
      </w:tr>
      <w:tr w14:paraId="1E99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2640" w:type="dxa"/>
            <w:noWrap w:val="0"/>
            <w:vAlign w:val="center"/>
          </w:tcPr>
          <w:p w14:paraId="306635A1">
            <w:pPr>
              <w:jc w:val="center"/>
              <w:rPr>
                <w:rFonts w:hint="eastAsia"/>
                <w:b/>
                <w:sz w:val="28"/>
                <w:szCs w:val="28"/>
              </w:rPr>
            </w:pPr>
            <w:r>
              <w:rPr>
                <w:rFonts w:hint="eastAsia"/>
                <w:b/>
                <w:sz w:val="28"/>
                <w:szCs w:val="28"/>
              </w:rPr>
              <w:t>课程内容</w:t>
            </w:r>
          </w:p>
          <w:p w14:paraId="5B24A826">
            <w:pPr>
              <w:jc w:val="center"/>
              <w:rPr>
                <w:rFonts w:hint="eastAsia"/>
                <w:b/>
                <w:sz w:val="28"/>
                <w:szCs w:val="28"/>
              </w:rPr>
            </w:pPr>
            <w:r>
              <w:rPr>
                <w:rFonts w:hint="eastAsia"/>
                <w:b/>
                <w:sz w:val="28"/>
                <w:szCs w:val="28"/>
              </w:rPr>
              <w:t>及实施</w:t>
            </w:r>
          </w:p>
        </w:tc>
        <w:tc>
          <w:tcPr>
            <w:tcW w:w="6342" w:type="dxa"/>
            <w:gridSpan w:val="3"/>
            <w:noWrap w:val="0"/>
            <w:vAlign w:val="top"/>
          </w:tcPr>
          <w:p w14:paraId="5DD4841D">
            <w:pPr>
              <w:pStyle w:val="2"/>
              <w:keepNext w:val="0"/>
              <w:keepLines w:val="0"/>
              <w:widowControl/>
              <w:suppressLineNumbers w:val="0"/>
              <w:pBdr>
                <w:top w:val="none" w:color="auto" w:sz="0" w:space="0"/>
                <w:bottom w:val="none" w:color="auto" w:sz="0" w:space="0"/>
              </w:pBdr>
              <w:spacing w:before="0" w:beforeAutospacing="1" w:after="0" w:afterAutospacing="1"/>
              <w:ind w:left="0" w:right="0"/>
              <w:rPr>
                <w:rFonts w:hint="eastAsia" w:ascii="宋体" w:hAnsi="宋体" w:eastAsia="宋体" w:cs="宋体"/>
                <w:kern w:val="0"/>
                <w:sz w:val="24"/>
                <w:lang w:eastAsia="zh-CN"/>
              </w:rPr>
            </w:pPr>
            <w:r>
              <w:t>教学中遵循审美规律，从单纯的技能、技巧学习，拓展到美术文化的学习，多给学生感悟艺术作品的机会，引导学生开展想象，通过欣赏、比较、讨论等方法，引导学生体验、思考，努力提高他们的审美情趣。在教学过程中，为学生创设合作学习的情境，指导合作交流的方法。在绘画过程中，鼓励学生解决遇到的困难，培养耐心、细心的良好品质。采用并教授多种绘画技法，激发孩子的绘画的兴趣，让孩子得到真正的艺术体验</w:t>
            </w:r>
            <w:r>
              <w:rPr>
                <w:rFonts w:hint="eastAsia"/>
                <w:lang w:eastAsia="zh-CN"/>
              </w:rPr>
              <w:t>。</w:t>
            </w:r>
          </w:p>
        </w:tc>
      </w:tr>
      <w:tr w14:paraId="24A0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2640" w:type="dxa"/>
            <w:noWrap w:val="0"/>
            <w:vAlign w:val="center"/>
          </w:tcPr>
          <w:p w14:paraId="4A32AE47">
            <w:pPr>
              <w:jc w:val="center"/>
              <w:rPr>
                <w:rFonts w:hint="eastAsia"/>
                <w:b/>
                <w:sz w:val="28"/>
                <w:szCs w:val="28"/>
              </w:rPr>
            </w:pPr>
            <w:r>
              <w:rPr>
                <w:rFonts w:hint="eastAsia"/>
                <w:b/>
                <w:sz w:val="28"/>
                <w:szCs w:val="28"/>
              </w:rPr>
              <w:t>课程评价</w:t>
            </w:r>
          </w:p>
        </w:tc>
        <w:tc>
          <w:tcPr>
            <w:tcW w:w="6342" w:type="dxa"/>
            <w:gridSpan w:val="3"/>
            <w:noWrap w:val="0"/>
            <w:vAlign w:val="top"/>
          </w:tcPr>
          <w:p w14:paraId="23E47025">
            <w:pPr>
              <w:pStyle w:val="2"/>
              <w:keepNext w:val="0"/>
              <w:keepLines w:val="0"/>
              <w:widowControl/>
              <w:suppressLineNumbers w:val="0"/>
              <w:pBdr>
                <w:top w:val="none" w:color="auto" w:sz="0" w:space="0"/>
                <w:bottom w:val="none" w:color="auto" w:sz="0" w:space="0"/>
              </w:pBdr>
              <w:spacing w:before="0" w:beforeAutospacing="1" w:after="0" w:afterAutospacing="1"/>
              <w:ind w:left="0" w:right="0"/>
              <w:rPr>
                <w:rFonts w:hint="eastAsia" w:eastAsia="宋体"/>
                <w:lang w:eastAsia="zh-CN"/>
              </w:rPr>
            </w:pPr>
            <w:r>
              <w:rPr>
                <w:rFonts w:hint="eastAsia"/>
                <w:lang w:val="en-US" w:eastAsia="zh-CN"/>
              </w:rPr>
              <w:t>1.</w:t>
            </w:r>
            <w:r>
              <w:t>根据出勤情况来评价</w:t>
            </w:r>
            <w:r>
              <w:rPr>
                <w:rFonts w:hint="eastAsia"/>
                <w:lang w:eastAsia="zh-CN"/>
              </w:rPr>
              <w:t>。</w:t>
            </w:r>
          </w:p>
          <w:p w14:paraId="717E41B1">
            <w:pPr>
              <w:pStyle w:val="2"/>
              <w:keepNext w:val="0"/>
              <w:keepLines w:val="0"/>
              <w:widowControl/>
              <w:suppressLineNumbers w:val="0"/>
              <w:pBdr>
                <w:top w:val="none" w:color="auto" w:sz="0" w:space="0"/>
                <w:bottom w:val="none" w:color="auto" w:sz="0" w:space="0"/>
              </w:pBdr>
              <w:spacing w:before="0" w:beforeAutospacing="1" w:after="0" w:afterAutospacing="1"/>
              <w:ind w:left="0" w:right="0"/>
              <w:rPr>
                <w:rFonts w:hint="default" w:eastAsia="宋体"/>
                <w:lang w:val="en-US" w:eastAsia="zh-CN"/>
              </w:rPr>
            </w:pPr>
            <w:r>
              <w:t>2、</w:t>
            </w:r>
            <w:r>
              <w:rPr>
                <w:rFonts w:hint="eastAsia"/>
                <w:lang w:val="en-US" w:eastAsia="zh-CN"/>
              </w:rPr>
              <w:t>根据作品完成情况评价。</w:t>
            </w:r>
            <w:r>
              <w:t>完成的作品笔触细腻、画面整洁、色彩和谐，并且数量完成多</w:t>
            </w:r>
            <w:r>
              <w:rPr>
                <w:rFonts w:hint="eastAsia"/>
                <w:lang w:val="en-US" w:eastAsia="zh-CN"/>
              </w:rPr>
              <w:t>为优秀。</w:t>
            </w:r>
          </w:p>
          <w:p w14:paraId="715D5F29">
            <w:pPr>
              <w:pStyle w:val="2"/>
              <w:keepNext w:val="0"/>
              <w:keepLines w:val="0"/>
              <w:widowControl/>
              <w:suppressLineNumbers w:val="0"/>
              <w:pBdr>
                <w:top w:val="none" w:color="auto" w:sz="0" w:space="0"/>
                <w:bottom w:val="none" w:color="auto" w:sz="0" w:space="0"/>
              </w:pBdr>
              <w:spacing w:before="0" w:beforeAutospacing="1" w:after="0" w:afterAutospacing="1"/>
              <w:ind w:left="0" w:right="0"/>
              <w:rPr>
                <w:rFonts w:hint="default" w:eastAsia="宋体"/>
                <w:lang w:val="en-US" w:eastAsia="zh-CN"/>
              </w:rPr>
            </w:pPr>
            <w:r>
              <w:t>3、学生课上自觉遵守记录、主动参与活动，能和其他学员团结协作</w:t>
            </w:r>
            <w:r>
              <w:rPr>
                <w:rFonts w:hint="eastAsia"/>
                <w:lang w:val="en-US" w:eastAsia="zh-CN"/>
              </w:rPr>
              <w:t>为优秀。</w:t>
            </w:r>
          </w:p>
          <w:p w14:paraId="2AF95C93">
            <w:pPr>
              <w:pStyle w:val="2"/>
              <w:spacing w:before="0" w:beforeAutospacing="0" w:after="0" w:afterAutospacing="0" w:line="440" w:lineRule="exact"/>
              <w:jc w:val="both"/>
              <w:rPr>
                <w:rFonts w:hint="eastAsia" w:eastAsia="宋体" w:cs="Arial"/>
                <w:lang w:eastAsia="zh-CN"/>
              </w:rPr>
            </w:pPr>
          </w:p>
        </w:tc>
      </w:tr>
    </w:tbl>
    <w:p w14:paraId="6B1CE202">
      <w:pPr>
        <w:jc w:val="center"/>
        <w:rPr>
          <w:rFonts w:hint="eastAsia"/>
          <w:b/>
          <w:bCs/>
          <w:sz w:val="36"/>
          <w:szCs w:val="36"/>
        </w:rPr>
      </w:pPr>
      <w:r>
        <w:rPr>
          <w:rFonts w:hint="eastAsia"/>
          <w:b/>
          <w:bCs/>
          <w:sz w:val="28"/>
        </w:rPr>
        <w:t>请同时将电子稿上传至</w:t>
      </w:r>
      <w:r>
        <w:rPr>
          <w:rFonts w:hint="eastAsia" w:ascii="宋体" w:hAnsi="宋体"/>
          <w:b/>
          <w:bCs/>
          <w:sz w:val="28"/>
        </w:rPr>
        <w:t>“学生成长——</w:t>
      </w:r>
      <w:r>
        <w:rPr>
          <w:rFonts w:hint="eastAsia" w:ascii="宋体" w:hAnsi="宋体"/>
          <w:b/>
          <w:bCs/>
          <w:sz w:val="28"/>
          <w:lang w:eastAsia="zh-CN"/>
        </w:rPr>
        <w:t>校本课程</w:t>
      </w:r>
      <w:r>
        <w:rPr>
          <w:rFonts w:hint="eastAsia" w:ascii="宋体" w:hAnsi="宋体"/>
          <w:b/>
          <w:bCs/>
          <w:sz w:val="28"/>
        </w:rPr>
        <w:t>工作”栏目</w:t>
      </w:r>
    </w:p>
    <w:p w14:paraId="6A78D43B">
      <w:pPr>
        <w:ind w:firstLine="3253" w:firstLineChars="900"/>
        <w:rPr>
          <w:rFonts w:hint="eastAsia"/>
          <w:b/>
          <w:sz w:val="36"/>
          <w:szCs w:val="36"/>
        </w:rPr>
      </w:pPr>
    </w:p>
    <w:p w14:paraId="466FBF4B">
      <w:pPr>
        <w:ind w:firstLine="3253" w:firstLineChars="900"/>
        <w:rPr>
          <w:rFonts w:hint="eastAsia"/>
          <w:b/>
          <w:sz w:val="36"/>
          <w:szCs w:val="36"/>
        </w:rPr>
      </w:pPr>
      <w:r>
        <w:rPr>
          <w:rFonts w:hint="eastAsia"/>
          <w:b/>
          <w:sz w:val="36"/>
          <w:szCs w:val="36"/>
        </w:rPr>
        <w:t>授 课 计 划</w:t>
      </w:r>
    </w:p>
    <w:tbl>
      <w:tblPr>
        <w:tblStyle w:val="3"/>
        <w:tblpPr w:leftFromText="180" w:rightFromText="180" w:vertAnchor="text" w:horzAnchor="margin" w:tblpY="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6840"/>
      </w:tblGrid>
      <w:tr w14:paraId="177B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center"/>
          </w:tcPr>
          <w:p w14:paraId="23369187">
            <w:pPr>
              <w:spacing w:line="400" w:lineRule="exact"/>
              <w:jc w:val="center"/>
              <w:rPr>
                <w:rFonts w:hint="eastAsia"/>
                <w:sz w:val="28"/>
                <w:szCs w:val="28"/>
              </w:rPr>
            </w:pPr>
            <w:r>
              <w:rPr>
                <w:rFonts w:hint="eastAsia"/>
                <w:sz w:val="28"/>
                <w:szCs w:val="28"/>
              </w:rPr>
              <w:t>序号</w:t>
            </w:r>
          </w:p>
        </w:tc>
        <w:tc>
          <w:tcPr>
            <w:tcW w:w="900" w:type="dxa"/>
            <w:noWrap w:val="0"/>
            <w:vAlign w:val="center"/>
          </w:tcPr>
          <w:p w14:paraId="143F2E27">
            <w:pPr>
              <w:spacing w:line="400" w:lineRule="exact"/>
              <w:jc w:val="center"/>
              <w:rPr>
                <w:rFonts w:hint="eastAsia"/>
                <w:sz w:val="28"/>
                <w:szCs w:val="28"/>
              </w:rPr>
            </w:pPr>
            <w:r>
              <w:rPr>
                <w:rFonts w:hint="eastAsia"/>
                <w:sz w:val="28"/>
                <w:szCs w:val="28"/>
              </w:rPr>
              <w:t>周次</w:t>
            </w:r>
          </w:p>
        </w:tc>
        <w:tc>
          <w:tcPr>
            <w:tcW w:w="6840" w:type="dxa"/>
            <w:noWrap w:val="0"/>
            <w:vAlign w:val="center"/>
          </w:tcPr>
          <w:p w14:paraId="156141D6">
            <w:pPr>
              <w:spacing w:line="400" w:lineRule="exact"/>
              <w:jc w:val="center"/>
              <w:rPr>
                <w:rFonts w:hint="eastAsia"/>
                <w:sz w:val="28"/>
                <w:szCs w:val="28"/>
              </w:rPr>
            </w:pPr>
            <w:r>
              <w:rPr>
                <w:rFonts w:hint="eastAsia"/>
                <w:sz w:val="28"/>
                <w:szCs w:val="28"/>
              </w:rPr>
              <w:t>授课内容安排</w:t>
            </w:r>
          </w:p>
        </w:tc>
      </w:tr>
      <w:tr w14:paraId="1D58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828" w:type="dxa"/>
            <w:noWrap w:val="0"/>
            <w:vAlign w:val="top"/>
          </w:tcPr>
          <w:p w14:paraId="756C84E4">
            <w:pPr>
              <w:spacing w:line="400" w:lineRule="exact"/>
              <w:jc w:val="center"/>
              <w:rPr>
                <w:rFonts w:hint="eastAsia"/>
                <w:sz w:val="28"/>
                <w:szCs w:val="32"/>
              </w:rPr>
            </w:pPr>
            <w:r>
              <w:rPr>
                <w:rFonts w:hint="eastAsia"/>
                <w:sz w:val="28"/>
                <w:szCs w:val="32"/>
              </w:rPr>
              <w:t>1</w:t>
            </w:r>
          </w:p>
        </w:tc>
        <w:tc>
          <w:tcPr>
            <w:tcW w:w="900" w:type="dxa"/>
            <w:noWrap w:val="0"/>
            <w:vAlign w:val="top"/>
          </w:tcPr>
          <w:p w14:paraId="0FAA4572">
            <w:pPr>
              <w:spacing w:line="400" w:lineRule="exact"/>
              <w:jc w:val="center"/>
              <w:rPr>
                <w:rFonts w:hint="eastAsia" w:eastAsia="宋体"/>
                <w:sz w:val="28"/>
                <w:szCs w:val="32"/>
                <w:lang w:val="en-US" w:eastAsia="zh-CN"/>
              </w:rPr>
            </w:pPr>
            <w:r>
              <w:rPr>
                <w:rFonts w:hint="eastAsia"/>
                <w:sz w:val="28"/>
                <w:szCs w:val="32"/>
                <w:lang w:val="en-US" w:eastAsia="zh-CN"/>
              </w:rPr>
              <w:t>2</w:t>
            </w:r>
          </w:p>
        </w:tc>
        <w:tc>
          <w:tcPr>
            <w:tcW w:w="6840" w:type="dxa"/>
            <w:noWrap w:val="0"/>
            <w:vAlign w:val="top"/>
          </w:tcPr>
          <w:p w14:paraId="7DDB23C3">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对“数字油画”进行简单介绍1</w:t>
            </w:r>
          </w:p>
        </w:tc>
      </w:tr>
      <w:tr w14:paraId="33CC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00BC5EEE">
            <w:pPr>
              <w:spacing w:line="400" w:lineRule="exact"/>
              <w:jc w:val="center"/>
              <w:rPr>
                <w:rFonts w:hint="eastAsia"/>
                <w:sz w:val="28"/>
                <w:szCs w:val="32"/>
              </w:rPr>
            </w:pPr>
            <w:r>
              <w:rPr>
                <w:rFonts w:hint="eastAsia"/>
                <w:sz w:val="28"/>
                <w:szCs w:val="32"/>
              </w:rPr>
              <w:t>2</w:t>
            </w:r>
          </w:p>
        </w:tc>
        <w:tc>
          <w:tcPr>
            <w:tcW w:w="900" w:type="dxa"/>
            <w:noWrap w:val="0"/>
            <w:vAlign w:val="top"/>
          </w:tcPr>
          <w:p w14:paraId="293062CC">
            <w:pPr>
              <w:spacing w:line="400" w:lineRule="exact"/>
              <w:jc w:val="center"/>
              <w:rPr>
                <w:rFonts w:hint="eastAsia" w:eastAsia="宋体"/>
                <w:sz w:val="28"/>
                <w:szCs w:val="32"/>
                <w:lang w:val="en-US" w:eastAsia="zh-CN"/>
              </w:rPr>
            </w:pPr>
            <w:r>
              <w:rPr>
                <w:rFonts w:hint="eastAsia"/>
                <w:sz w:val="28"/>
                <w:szCs w:val="32"/>
                <w:lang w:val="en-US" w:eastAsia="zh-CN"/>
              </w:rPr>
              <w:t>3</w:t>
            </w:r>
          </w:p>
        </w:tc>
        <w:tc>
          <w:tcPr>
            <w:tcW w:w="6840" w:type="dxa"/>
            <w:noWrap w:val="0"/>
            <w:vAlign w:val="top"/>
          </w:tcPr>
          <w:p w14:paraId="6A7D7768">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对“数字油画”进行简单介绍2</w:t>
            </w:r>
          </w:p>
        </w:tc>
      </w:tr>
      <w:tr w14:paraId="3634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78B54B8B">
            <w:pPr>
              <w:spacing w:line="400" w:lineRule="exact"/>
              <w:jc w:val="center"/>
              <w:rPr>
                <w:rFonts w:hint="eastAsia"/>
                <w:sz w:val="28"/>
                <w:szCs w:val="32"/>
              </w:rPr>
            </w:pPr>
            <w:r>
              <w:rPr>
                <w:rFonts w:hint="eastAsia"/>
                <w:sz w:val="28"/>
                <w:szCs w:val="32"/>
              </w:rPr>
              <w:t>3</w:t>
            </w:r>
          </w:p>
        </w:tc>
        <w:tc>
          <w:tcPr>
            <w:tcW w:w="900" w:type="dxa"/>
            <w:noWrap w:val="0"/>
            <w:vAlign w:val="top"/>
          </w:tcPr>
          <w:p w14:paraId="4D31D3AB">
            <w:pPr>
              <w:spacing w:line="400" w:lineRule="exact"/>
              <w:jc w:val="center"/>
              <w:rPr>
                <w:rFonts w:hint="eastAsia" w:ascii="Times New Roman" w:hAnsi="Times New Roman" w:eastAsia="宋体" w:cs="Times New Roman"/>
                <w:kern w:val="2"/>
                <w:sz w:val="28"/>
                <w:szCs w:val="32"/>
                <w:lang w:val="en-US" w:eastAsia="zh-CN" w:bidi="ar-SA"/>
              </w:rPr>
            </w:pPr>
            <w:r>
              <w:rPr>
                <w:rFonts w:hint="eastAsia"/>
                <w:sz w:val="28"/>
                <w:szCs w:val="32"/>
                <w:lang w:val="en-US" w:eastAsia="zh-CN"/>
              </w:rPr>
              <w:t>4</w:t>
            </w:r>
          </w:p>
        </w:tc>
        <w:tc>
          <w:tcPr>
            <w:tcW w:w="6840" w:type="dxa"/>
            <w:noWrap w:val="0"/>
            <w:vAlign w:val="top"/>
          </w:tcPr>
          <w:p w14:paraId="4ABCFC92">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介绍“数字油画”的发展史</w:t>
            </w:r>
          </w:p>
        </w:tc>
      </w:tr>
      <w:tr w14:paraId="4883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5932402F">
            <w:pPr>
              <w:spacing w:line="400" w:lineRule="exact"/>
              <w:jc w:val="center"/>
              <w:rPr>
                <w:rFonts w:hint="eastAsia"/>
                <w:sz w:val="28"/>
                <w:szCs w:val="32"/>
              </w:rPr>
            </w:pPr>
            <w:r>
              <w:rPr>
                <w:rFonts w:hint="eastAsia"/>
                <w:sz w:val="28"/>
                <w:szCs w:val="32"/>
              </w:rPr>
              <w:t>4</w:t>
            </w:r>
          </w:p>
        </w:tc>
        <w:tc>
          <w:tcPr>
            <w:tcW w:w="900" w:type="dxa"/>
            <w:noWrap w:val="0"/>
            <w:vAlign w:val="top"/>
          </w:tcPr>
          <w:p w14:paraId="60A23751">
            <w:pPr>
              <w:spacing w:line="400" w:lineRule="exact"/>
              <w:jc w:val="center"/>
              <w:rPr>
                <w:rFonts w:hint="eastAsia" w:ascii="Times New Roman" w:hAnsi="Times New Roman" w:eastAsia="宋体" w:cs="Times New Roman"/>
                <w:kern w:val="2"/>
                <w:sz w:val="28"/>
                <w:szCs w:val="32"/>
                <w:lang w:val="en-US" w:eastAsia="zh-CN" w:bidi="ar-SA"/>
              </w:rPr>
            </w:pPr>
            <w:r>
              <w:rPr>
                <w:rFonts w:hint="eastAsia"/>
                <w:sz w:val="28"/>
                <w:szCs w:val="32"/>
                <w:lang w:val="en-US" w:eastAsia="zh-CN"/>
              </w:rPr>
              <w:t>5</w:t>
            </w:r>
          </w:p>
        </w:tc>
        <w:tc>
          <w:tcPr>
            <w:tcW w:w="6840" w:type="dxa"/>
            <w:noWrap w:val="0"/>
            <w:vAlign w:val="top"/>
          </w:tcPr>
          <w:p w14:paraId="6B8D471F">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eastAsia="zh-CN"/>
              </w:rPr>
              <w:t>“</w:t>
            </w:r>
            <w:r>
              <w:rPr>
                <w:rFonts w:hint="eastAsia"/>
                <w:sz w:val="28"/>
                <w:szCs w:val="32"/>
                <w:lang w:val="en-US" w:eastAsia="zh-CN"/>
              </w:rPr>
              <w:t>数字油画</w:t>
            </w:r>
            <w:r>
              <w:rPr>
                <w:rFonts w:hint="eastAsia"/>
                <w:sz w:val="28"/>
                <w:szCs w:val="32"/>
                <w:lang w:eastAsia="zh-CN"/>
              </w:rPr>
              <w:t>”</w:t>
            </w:r>
            <w:r>
              <w:rPr>
                <w:rFonts w:hint="eastAsia"/>
                <w:sz w:val="28"/>
                <w:szCs w:val="32"/>
                <w:lang w:val="en-US" w:eastAsia="zh-CN"/>
              </w:rPr>
              <w:t>的价值比较</w:t>
            </w:r>
          </w:p>
        </w:tc>
      </w:tr>
      <w:tr w14:paraId="1505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39FCF1D6">
            <w:pPr>
              <w:spacing w:line="400" w:lineRule="exact"/>
              <w:jc w:val="center"/>
              <w:rPr>
                <w:rFonts w:hint="eastAsia"/>
                <w:sz w:val="28"/>
                <w:szCs w:val="32"/>
              </w:rPr>
            </w:pPr>
            <w:r>
              <w:rPr>
                <w:rFonts w:hint="eastAsia"/>
                <w:sz w:val="28"/>
                <w:szCs w:val="32"/>
              </w:rPr>
              <w:t>5</w:t>
            </w:r>
          </w:p>
        </w:tc>
        <w:tc>
          <w:tcPr>
            <w:tcW w:w="900" w:type="dxa"/>
            <w:noWrap w:val="0"/>
            <w:vAlign w:val="top"/>
          </w:tcPr>
          <w:p w14:paraId="44104138">
            <w:pPr>
              <w:spacing w:line="400" w:lineRule="exact"/>
              <w:jc w:val="center"/>
              <w:rPr>
                <w:rFonts w:hint="eastAsia" w:ascii="Times New Roman" w:hAnsi="Times New Roman" w:eastAsia="宋体" w:cs="Times New Roman"/>
                <w:kern w:val="2"/>
                <w:sz w:val="28"/>
                <w:szCs w:val="32"/>
                <w:lang w:val="en-US" w:eastAsia="zh-CN" w:bidi="ar-SA"/>
              </w:rPr>
            </w:pPr>
            <w:r>
              <w:rPr>
                <w:rFonts w:hint="eastAsia"/>
                <w:sz w:val="28"/>
                <w:szCs w:val="32"/>
                <w:lang w:val="en-US" w:eastAsia="zh-CN"/>
              </w:rPr>
              <w:t>6</w:t>
            </w:r>
          </w:p>
        </w:tc>
        <w:tc>
          <w:tcPr>
            <w:tcW w:w="6840" w:type="dxa"/>
            <w:noWrap w:val="0"/>
            <w:vAlign w:val="top"/>
          </w:tcPr>
          <w:p w14:paraId="66B17609">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介绍制作“数字油画”的优势</w:t>
            </w:r>
          </w:p>
        </w:tc>
      </w:tr>
      <w:tr w14:paraId="5A3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231230A6">
            <w:pPr>
              <w:spacing w:line="400" w:lineRule="exact"/>
              <w:jc w:val="center"/>
              <w:rPr>
                <w:rFonts w:hint="eastAsia"/>
                <w:sz w:val="28"/>
                <w:szCs w:val="32"/>
              </w:rPr>
            </w:pPr>
            <w:r>
              <w:rPr>
                <w:rFonts w:hint="eastAsia"/>
                <w:sz w:val="28"/>
                <w:szCs w:val="32"/>
              </w:rPr>
              <w:t>6</w:t>
            </w:r>
          </w:p>
        </w:tc>
        <w:tc>
          <w:tcPr>
            <w:tcW w:w="900" w:type="dxa"/>
            <w:noWrap w:val="0"/>
            <w:vAlign w:val="top"/>
          </w:tcPr>
          <w:p w14:paraId="56DADED3">
            <w:pPr>
              <w:spacing w:line="400" w:lineRule="exact"/>
              <w:jc w:val="center"/>
              <w:rPr>
                <w:rFonts w:hint="eastAsia" w:ascii="Times New Roman" w:hAnsi="Times New Roman" w:eastAsia="宋体" w:cs="Times New Roman"/>
                <w:kern w:val="2"/>
                <w:sz w:val="28"/>
                <w:szCs w:val="32"/>
                <w:lang w:val="en-US" w:eastAsia="zh-CN" w:bidi="ar-SA"/>
              </w:rPr>
            </w:pPr>
            <w:r>
              <w:rPr>
                <w:rFonts w:hint="eastAsia"/>
                <w:sz w:val="28"/>
                <w:szCs w:val="32"/>
                <w:lang w:val="en-US" w:eastAsia="zh-CN"/>
              </w:rPr>
              <w:t>7</w:t>
            </w:r>
          </w:p>
        </w:tc>
        <w:tc>
          <w:tcPr>
            <w:tcW w:w="6840" w:type="dxa"/>
            <w:noWrap w:val="0"/>
            <w:vAlign w:val="top"/>
          </w:tcPr>
          <w:p w14:paraId="4CC8DD4F">
            <w:pPr>
              <w:spacing w:line="400" w:lineRule="exact"/>
              <w:jc w:val="center"/>
              <w:rPr>
                <w:rFonts w:hint="default" w:ascii="Times New Roman" w:hAnsi="Times New Roman" w:eastAsia="宋体" w:cs="Times New Roman"/>
                <w:kern w:val="2"/>
                <w:sz w:val="28"/>
                <w:szCs w:val="32"/>
                <w:lang w:val="en-US" w:eastAsia="zh-CN" w:bidi="ar-SA"/>
              </w:rPr>
            </w:pPr>
            <w:r>
              <w:rPr>
                <w:rFonts w:hint="eastAsia" w:cs="Times New Roman"/>
                <w:kern w:val="2"/>
                <w:sz w:val="28"/>
                <w:szCs w:val="32"/>
                <w:lang w:val="en-US" w:eastAsia="zh-CN" w:bidi="ar-SA"/>
              </w:rPr>
              <w:t>介绍配备工具1</w:t>
            </w:r>
          </w:p>
        </w:tc>
      </w:tr>
      <w:tr w14:paraId="13C3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7E56841C">
            <w:pPr>
              <w:spacing w:line="400" w:lineRule="exact"/>
              <w:jc w:val="center"/>
              <w:rPr>
                <w:rFonts w:hint="eastAsia"/>
                <w:sz w:val="28"/>
                <w:szCs w:val="32"/>
              </w:rPr>
            </w:pPr>
            <w:r>
              <w:rPr>
                <w:rFonts w:hint="eastAsia"/>
                <w:sz w:val="28"/>
                <w:szCs w:val="32"/>
              </w:rPr>
              <w:t>7</w:t>
            </w:r>
          </w:p>
        </w:tc>
        <w:tc>
          <w:tcPr>
            <w:tcW w:w="900" w:type="dxa"/>
            <w:noWrap w:val="0"/>
            <w:vAlign w:val="top"/>
          </w:tcPr>
          <w:p w14:paraId="530E64D9">
            <w:pPr>
              <w:spacing w:line="400" w:lineRule="exact"/>
              <w:jc w:val="center"/>
              <w:rPr>
                <w:rFonts w:hint="eastAsia" w:ascii="Times New Roman" w:hAnsi="Times New Roman" w:eastAsia="宋体" w:cs="Times New Roman"/>
                <w:kern w:val="2"/>
                <w:sz w:val="28"/>
                <w:szCs w:val="32"/>
                <w:lang w:val="en-US" w:eastAsia="zh-CN" w:bidi="ar-SA"/>
              </w:rPr>
            </w:pPr>
            <w:r>
              <w:rPr>
                <w:rFonts w:hint="eastAsia"/>
                <w:sz w:val="28"/>
                <w:szCs w:val="32"/>
                <w:lang w:val="en-US" w:eastAsia="zh-CN"/>
              </w:rPr>
              <w:t>8</w:t>
            </w:r>
          </w:p>
        </w:tc>
        <w:tc>
          <w:tcPr>
            <w:tcW w:w="6840" w:type="dxa"/>
            <w:noWrap w:val="0"/>
            <w:vAlign w:val="top"/>
          </w:tcPr>
          <w:p w14:paraId="2A0D8882">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介绍配备工具2</w:t>
            </w:r>
          </w:p>
        </w:tc>
      </w:tr>
      <w:tr w14:paraId="3121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503B7634">
            <w:pPr>
              <w:spacing w:line="400" w:lineRule="exact"/>
              <w:jc w:val="center"/>
              <w:rPr>
                <w:rFonts w:hint="eastAsia"/>
                <w:sz w:val="28"/>
                <w:szCs w:val="32"/>
              </w:rPr>
            </w:pPr>
            <w:r>
              <w:rPr>
                <w:rFonts w:hint="eastAsia"/>
                <w:sz w:val="28"/>
                <w:szCs w:val="32"/>
              </w:rPr>
              <w:t>8</w:t>
            </w:r>
          </w:p>
        </w:tc>
        <w:tc>
          <w:tcPr>
            <w:tcW w:w="900" w:type="dxa"/>
            <w:noWrap w:val="0"/>
            <w:vAlign w:val="top"/>
          </w:tcPr>
          <w:p w14:paraId="65F4D057">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9</w:t>
            </w:r>
          </w:p>
        </w:tc>
        <w:tc>
          <w:tcPr>
            <w:tcW w:w="6840" w:type="dxa"/>
            <w:noWrap w:val="0"/>
            <w:vAlign w:val="top"/>
          </w:tcPr>
          <w:p w14:paraId="39FC53CF">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绘制过程简介</w:t>
            </w:r>
          </w:p>
        </w:tc>
      </w:tr>
      <w:tr w14:paraId="5DA8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1A893E99">
            <w:pPr>
              <w:spacing w:line="400" w:lineRule="exact"/>
              <w:jc w:val="center"/>
              <w:rPr>
                <w:rFonts w:hint="eastAsia"/>
                <w:sz w:val="28"/>
                <w:szCs w:val="32"/>
              </w:rPr>
            </w:pPr>
            <w:r>
              <w:rPr>
                <w:rFonts w:hint="eastAsia"/>
                <w:sz w:val="28"/>
                <w:szCs w:val="32"/>
              </w:rPr>
              <w:t>9</w:t>
            </w:r>
          </w:p>
        </w:tc>
        <w:tc>
          <w:tcPr>
            <w:tcW w:w="900" w:type="dxa"/>
            <w:noWrap w:val="0"/>
            <w:vAlign w:val="top"/>
          </w:tcPr>
          <w:p w14:paraId="0C0D0788">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10</w:t>
            </w:r>
          </w:p>
        </w:tc>
        <w:tc>
          <w:tcPr>
            <w:tcW w:w="6840" w:type="dxa"/>
            <w:noWrap w:val="0"/>
            <w:vAlign w:val="top"/>
          </w:tcPr>
          <w:p w14:paraId="0E25B949">
            <w:pPr>
              <w:spacing w:line="400" w:lineRule="exact"/>
              <w:jc w:val="center"/>
              <w:rPr>
                <w:rFonts w:hint="eastAsia" w:ascii="Times New Roman" w:hAnsi="Times New Roman" w:eastAsia="宋体" w:cs="Times New Roman"/>
                <w:kern w:val="2"/>
                <w:sz w:val="28"/>
                <w:szCs w:val="32"/>
                <w:lang w:val="en-US" w:eastAsia="zh-CN" w:bidi="ar-SA"/>
              </w:rPr>
            </w:pPr>
            <w:r>
              <w:rPr>
                <w:rFonts w:hint="eastAsia"/>
                <w:sz w:val="28"/>
                <w:szCs w:val="32"/>
                <w:lang w:val="en-US" w:eastAsia="zh-CN"/>
              </w:rPr>
              <w:t>介绍绘画技巧</w:t>
            </w:r>
          </w:p>
        </w:tc>
      </w:tr>
      <w:tr w14:paraId="1FD8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06198210">
            <w:pPr>
              <w:spacing w:line="400" w:lineRule="exact"/>
              <w:jc w:val="center"/>
              <w:rPr>
                <w:rFonts w:hint="eastAsia"/>
                <w:sz w:val="28"/>
                <w:szCs w:val="32"/>
              </w:rPr>
            </w:pPr>
            <w:r>
              <w:rPr>
                <w:rFonts w:hint="eastAsia"/>
                <w:sz w:val="28"/>
                <w:szCs w:val="32"/>
              </w:rPr>
              <w:t>10</w:t>
            </w:r>
          </w:p>
        </w:tc>
        <w:tc>
          <w:tcPr>
            <w:tcW w:w="900" w:type="dxa"/>
            <w:noWrap w:val="0"/>
            <w:vAlign w:val="top"/>
          </w:tcPr>
          <w:p w14:paraId="423A698B">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11</w:t>
            </w:r>
          </w:p>
        </w:tc>
        <w:tc>
          <w:tcPr>
            <w:tcW w:w="6840" w:type="dxa"/>
            <w:noWrap w:val="0"/>
            <w:vAlign w:val="top"/>
          </w:tcPr>
          <w:p w14:paraId="65876C8F">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进行绘画创作</w:t>
            </w:r>
          </w:p>
        </w:tc>
      </w:tr>
      <w:tr w14:paraId="6BFB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7BEA3D1C">
            <w:pPr>
              <w:spacing w:line="400" w:lineRule="exact"/>
              <w:jc w:val="center"/>
              <w:rPr>
                <w:rFonts w:hint="eastAsia"/>
                <w:sz w:val="28"/>
                <w:szCs w:val="32"/>
              </w:rPr>
            </w:pPr>
            <w:r>
              <w:rPr>
                <w:rFonts w:hint="eastAsia"/>
                <w:sz w:val="28"/>
                <w:szCs w:val="32"/>
              </w:rPr>
              <w:t>11</w:t>
            </w:r>
          </w:p>
        </w:tc>
        <w:tc>
          <w:tcPr>
            <w:tcW w:w="900" w:type="dxa"/>
            <w:noWrap w:val="0"/>
            <w:vAlign w:val="top"/>
          </w:tcPr>
          <w:p w14:paraId="150F880E">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12</w:t>
            </w:r>
          </w:p>
        </w:tc>
        <w:tc>
          <w:tcPr>
            <w:tcW w:w="6840" w:type="dxa"/>
            <w:noWrap w:val="0"/>
            <w:vAlign w:val="top"/>
          </w:tcPr>
          <w:p w14:paraId="667E0040">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进行绘画创作</w:t>
            </w:r>
          </w:p>
        </w:tc>
      </w:tr>
      <w:tr w14:paraId="27F7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67523C2C">
            <w:pPr>
              <w:spacing w:line="400" w:lineRule="exact"/>
              <w:jc w:val="center"/>
              <w:rPr>
                <w:rFonts w:hint="eastAsia"/>
                <w:sz w:val="28"/>
                <w:szCs w:val="32"/>
              </w:rPr>
            </w:pPr>
            <w:r>
              <w:rPr>
                <w:rFonts w:hint="eastAsia"/>
                <w:sz w:val="28"/>
                <w:szCs w:val="32"/>
              </w:rPr>
              <w:t>12</w:t>
            </w:r>
          </w:p>
        </w:tc>
        <w:tc>
          <w:tcPr>
            <w:tcW w:w="900" w:type="dxa"/>
            <w:noWrap w:val="0"/>
            <w:vAlign w:val="top"/>
          </w:tcPr>
          <w:p w14:paraId="750A2F2F">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13</w:t>
            </w:r>
          </w:p>
        </w:tc>
        <w:tc>
          <w:tcPr>
            <w:tcW w:w="6840" w:type="dxa"/>
            <w:noWrap w:val="0"/>
            <w:vAlign w:val="top"/>
          </w:tcPr>
          <w:p w14:paraId="754969DC">
            <w:pPr>
              <w:spacing w:line="400" w:lineRule="exact"/>
              <w:jc w:val="center"/>
              <w:rPr>
                <w:rFonts w:hint="eastAsia" w:ascii="Times New Roman" w:hAnsi="Times New Roman" w:eastAsia="宋体" w:cs="Times New Roman"/>
                <w:kern w:val="2"/>
                <w:sz w:val="28"/>
                <w:szCs w:val="32"/>
                <w:lang w:val="en-US" w:eastAsia="zh-CN" w:bidi="ar-SA"/>
              </w:rPr>
            </w:pPr>
            <w:r>
              <w:rPr>
                <w:rFonts w:hint="eastAsia"/>
                <w:sz w:val="28"/>
                <w:szCs w:val="32"/>
                <w:lang w:val="en-US" w:eastAsia="zh-CN"/>
              </w:rPr>
              <w:t>进行绘画创作</w:t>
            </w:r>
          </w:p>
        </w:tc>
      </w:tr>
      <w:tr w14:paraId="3FDE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3A9DC61F">
            <w:pPr>
              <w:spacing w:line="400" w:lineRule="exact"/>
              <w:jc w:val="center"/>
              <w:rPr>
                <w:rFonts w:hint="eastAsia"/>
                <w:sz w:val="28"/>
                <w:szCs w:val="32"/>
              </w:rPr>
            </w:pPr>
            <w:r>
              <w:rPr>
                <w:rFonts w:hint="eastAsia"/>
                <w:sz w:val="28"/>
                <w:szCs w:val="32"/>
              </w:rPr>
              <w:t>13</w:t>
            </w:r>
          </w:p>
        </w:tc>
        <w:tc>
          <w:tcPr>
            <w:tcW w:w="900" w:type="dxa"/>
            <w:noWrap w:val="0"/>
            <w:vAlign w:val="top"/>
          </w:tcPr>
          <w:p w14:paraId="593CD7E6">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14</w:t>
            </w:r>
          </w:p>
        </w:tc>
        <w:tc>
          <w:tcPr>
            <w:tcW w:w="6840" w:type="dxa"/>
            <w:noWrap w:val="0"/>
            <w:vAlign w:val="top"/>
          </w:tcPr>
          <w:p w14:paraId="4620273E">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进行绘画创作</w:t>
            </w:r>
          </w:p>
        </w:tc>
      </w:tr>
      <w:tr w14:paraId="27A1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23BF7099">
            <w:pPr>
              <w:spacing w:line="400" w:lineRule="exact"/>
              <w:jc w:val="center"/>
              <w:rPr>
                <w:rFonts w:hint="eastAsia"/>
                <w:sz w:val="28"/>
                <w:szCs w:val="32"/>
              </w:rPr>
            </w:pPr>
            <w:r>
              <w:rPr>
                <w:rFonts w:hint="eastAsia"/>
                <w:sz w:val="28"/>
                <w:szCs w:val="32"/>
              </w:rPr>
              <w:t>14</w:t>
            </w:r>
          </w:p>
        </w:tc>
        <w:tc>
          <w:tcPr>
            <w:tcW w:w="900" w:type="dxa"/>
            <w:noWrap w:val="0"/>
            <w:vAlign w:val="top"/>
          </w:tcPr>
          <w:p w14:paraId="17871544">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15</w:t>
            </w:r>
          </w:p>
        </w:tc>
        <w:tc>
          <w:tcPr>
            <w:tcW w:w="6840" w:type="dxa"/>
            <w:noWrap w:val="0"/>
            <w:vAlign w:val="top"/>
          </w:tcPr>
          <w:p w14:paraId="5450B6D5">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进行绘画创作</w:t>
            </w:r>
          </w:p>
        </w:tc>
      </w:tr>
      <w:tr w14:paraId="336C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2D29D4A1">
            <w:pPr>
              <w:spacing w:line="400" w:lineRule="exact"/>
              <w:jc w:val="center"/>
              <w:rPr>
                <w:rFonts w:hint="eastAsia"/>
                <w:sz w:val="28"/>
                <w:szCs w:val="32"/>
              </w:rPr>
            </w:pPr>
            <w:r>
              <w:rPr>
                <w:rFonts w:hint="eastAsia"/>
                <w:sz w:val="28"/>
                <w:szCs w:val="32"/>
              </w:rPr>
              <w:t>15</w:t>
            </w:r>
          </w:p>
        </w:tc>
        <w:tc>
          <w:tcPr>
            <w:tcW w:w="900" w:type="dxa"/>
            <w:noWrap w:val="0"/>
            <w:vAlign w:val="top"/>
          </w:tcPr>
          <w:p w14:paraId="42255121">
            <w:pPr>
              <w:spacing w:line="400" w:lineRule="exact"/>
              <w:jc w:val="center"/>
              <w:rPr>
                <w:rFonts w:hint="eastAsia" w:ascii="Times New Roman" w:hAnsi="Times New Roman" w:eastAsia="宋体" w:cs="Times New Roman"/>
                <w:kern w:val="2"/>
                <w:sz w:val="28"/>
                <w:szCs w:val="32"/>
                <w:lang w:val="en-US" w:eastAsia="zh-CN" w:bidi="ar-SA"/>
              </w:rPr>
            </w:pPr>
            <w:r>
              <w:rPr>
                <w:rFonts w:hint="eastAsia"/>
                <w:sz w:val="28"/>
                <w:szCs w:val="32"/>
                <w:lang w:val="en-US" w:eastAsia="zh-CN"/>
              </w:rPr>
              <w:t>16</w:t>
            </w:r>
          </w:p>
        </w:tc>
        <w:tc>
          <w:tcPr>
            <w:tcW w:w="6840" w:type="dxa"/>
            <w:noWrap w:val="0"/>
            <w:vAlign w:val="top"/>
          </w:tcPr>
          <w:p w14:paraId="45D32BA9">
            <w:pPr>
              <w:spacing w:line="400" w:lineRule="exact"/>
              <w:jc w:val="center"/>
              <w:rPr>
                <w:rFonts w:hint="eastAsia" w:ascii="Times New Roman" w:hAnsi="Times New Roman" w:eastAsia="宋体" w:cs="Times New Roman"/>
                <w:kern w:val="2"/>
                <w:sz w:val="28"/>
                <w:szCs w:val="32"/>
                <w:lang w:val="en-US" w:eastAsia="zh-CN" w:bidi="ar-SA"/>
              </w:rPr>
            </w:pPr>
            <w:r>
              <w:rPr>
                <w:rFonts w:hint="eastAsia"/>
                <w:sz w:val="28"/>
                <w:szCs w:val="32"/>
                <w:lang w:val="en-US" w:eastAsia="zh-CN"/>
              </w:rPr>
              <w:t>进行绘画创作</w:t>
            </w:r>
          </w:p>
        </w:tc>
      </w:tr>
      <w:tr w14:paraId="389B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02DE2C41">
            <w:pPr>
              <w:spacing w:line="400" w:lineRule="exact"/>
              <w:jc w:val="center"/>
              <w:rPr>
                <w:rFonts w:hint="eastAsia"/>
                <w:sz w:val="28"/>
                <w:szCs w:val="32"/>
              </w:rPr>
            </w:pPr>
            <w:r>
              <w:rPr>
                <w:rFonts w:hint="eastAsia"/>
                <w:sz w:val="28"/>
                <w:szCs w:val="32"/>
              </w:rPr>
              <w:t>16</w:t>
            </w:r>
          </w:p>
        </w:tc>
        <w:tc>
          <w:tcPr>
            <w:tcW w:w="900" w:type="dxa"/>
            <w:noWrap w:val="0"/>
            <w:vAlign w:val="top"/>
          </w:tcPr>
          <w:p w14:paraId="250F8794">
            <w:pPr>
              <w:spacing w:line="400" w:lineRule="exact"/>
              <w:jc w:val="center"/>
              <w:rPr>
                <w:rFonts w:hint="default" w:eastAsia="宋体"/>
                <w:sz w:val="28"/>
                <w:szCs w:val="32"/>
                <w:lang w:val="en-US" w:eastAsia="zh-CN"/>
              </w:rPr>
            </w:pPr>
            <w:r>
              <w:rPr>
                <w:rFonts w:hint="eastAsia"/>
                <w:sz w:val="28"/>
                <w:szCs w:val="32"/>
                <w:lang w:val="en-US" w:eastAsia="zh-CN"/>
              </w:rPr>
              <w:t>17</w:t>
            </w:r>
          </w:p>
        </w:tc>
        <w:tc>
          <w:tcPr>
            <w:tcW w:w="6840" w:type="dxa"/>
            <w:noWrap w:val="0"/>
            <w:vAlign w:val="top"/>
          </w:tcPr>
          <w:p w14:paraId="5E41A319">
            <w:pPr>
              <w:spacing w:line="400" w:lineRule="exact"/>
              <w:jc w:val="center"/>
              <w:rPr>
                <w:rFonts w:hint="eastAsia" w:ascii="Times New Roman" w:hAnsi="Times New Roman" w:eastAsia="宋体" w:cs="Times New Roman"/>
                <w:kern w:val="2"/>
                <w:sz w:val="28"/>
                <w:szCs w:val="32"/>
                <w:lang w:val="en-US" w:eastAsia="zh-CN" w:bidi="ar-SA"/>
              </w:rPr>
            </w:pPr>
            <w:r>
              <w:rPr>
                <w:rFonts w:hint="eastAsia"/>
                <w:sz w:val="28"/>
                <w:szCs w:val="32"/>
                <w:lang w:val="en-US" w:eastAsia="zh-CN"/>
              </w:rPr>
              <w:t>进行绘画创作</w:t>
            </w:r>
          </w:p>
        </w:tc>
      </w:tr>
      <w:tr w14:paraId="0039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32182F1E">
            <w:pPr>
              <w:spacing w:line="400" w:lineRule="exact"/>
              <w:jc w:val="center"/>
              <w:rPr>
                <w:rFonts w:hint="eastAsia"/>
                <w:sz w:val="28"/>
                <w:szCs w:val="32"/>
              </w:rPr>
            </w:pPr>
            <w:r>
              <w:rPr>
                <w:rFonts w:hint="eastAsia"/>
                <w:sz w:val="28"/>
                <w:szCs w:val="32"/>
              </w:rPr>
              <w:t>17</w:t>
            </w:r>
          </w:p>
        </w:tc>
        <w:tc>
          <w:tcPr>
            <w:tcW w:w="900" w:type="dxa"/>
            <w:noWrap w:val="0"/>
            <w:vAlign w:val="top"/>
          </w:tcPr>
          <w:p w14:paraId="351AD98C">
            <w:pPr>
              <w:spacing w:line="400" w:lineRule="exact"/>
              <w:jc w:val="center"/>
              <w:rPr>
                <w:rFonts w:hint="default" w:eastAsia="宋体"/>
                <w:sz w:val="28"/>
                <w:szCs w:val="32"/>
                <w:lang w:val="en-US" w:eastAsia="zh-CN"/>
              </w:rPr>
            </w:pPr>
            <w:r>
              <w:rPr>
                <w:rFonts w:hint="eastAsia"/>
                <w:sz w:val="28"/>
                <w:szCs w:val="32"/>
                <w:lang w:val="en-US" w:eastAsia="zh-CN"/>
              </w:rPr>
              <w:t>18</w:t>
            </w:r>
          </w:p>
        </w:tc>
        <w:tc>
          <w:tcPr>
            <w:tcW w:w="6840" w:type="dxa"/>
            <w:noWrap w:val="0"/>
            <w:vAlign w:val="top"/>
          </w:tcPr>
          <w:p w14:paraId="52A9A32A">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进行绘画创作</w:t>
            </w:r>
          </w:p>
        </w:tc>
      </w:tr>
      <w:tr w14:paraId="3F81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019FCE80">
            <w:pPr>
              <w:spacing w:line="400" w:lineRule="exact"/>
              <w:jc w:val="center"/>
              <w:rPr>
                <w:rFonts w:hint="eastAsia"/>
                <w:sz w:val="28"/>
                <w:szCs w:val="32"/>
              </w:rPr>
            </w:pPr>
            <w:r>
              <w:rPr>
                <w:rFonts w:hint="eastAsia"/>
                <w:sz w:val="28"/>
                <w:szCs w:val="32"/>
              </w:rPr>
              <w:t>18</w:t>
            </w:r>
          </w:p>
        </w:tc>
        <w:tc>
          <w:tcPr>
            <w:tcW w:w="900" w:type="dxa"/>
            <w:noWrap w:val="0"/>
            <w:vAlign w:val="top"/>
          </w:tcPr>
          <w:p w14:paraId="518FE1FF">
            <w:pPr>
              <w:spacing w:line="400" w:lineRule="exact"/>
              <w:jc w:val="center"/>
              <w:rPr>
                <w:rFonts w:hint="default" w:eastAsia="宋体"/>
                <w:sz w:val="28"/>
                <w:szCs w:val="32"/>
                <w:lang w:val="en-US" w:eastAsia="zh-CN"/>
              </w:rPr>
            </w:pPr>
            <w:r>
              <w:rPr>
                <w:rFonts w:hint="eastAsia"/>
                <w:sz w:val="28"/>
                <w:szCs w:val="32"/>
                <w:lang w:val="en-US" w:eastAsia="zh-CN"/>
              </w:rPr>
              <w:t>19</w:t>
            </w:r>
          </w:p>
        </w:tc>
        <w:tc>
          <w:tcPr>
            <w:tcW w:w="6840" w:type="dxa"/>
            <w:noWrap w:val="0"/>
            <w:vAlign w:val="top"/>
          </w:tcPr>
          <w:p w14:paraId="29D5951C">
            <w:pPr>
              <w:spacing w:line="400" w:lineRule="exact"/>
              <w:jc w:val="center"/>
              <w:rPr>
                <w:rFonts w:hint="default" w:ascii="Times New Roman" w:hAnsi="Times New Roman" w:eastAsia="宋体" w:cs="Times New Roman"/>
                <w:kern w:val="2"/>
                <w:sz w:val="28"/>
                <w:szCs w:val="32"/>
                <w:lang w:val="en-US" w:eastAsia="zh-CN" w:bidi="ar-SA"/>
              </w:rPr>
            </w:pPr>
            <w:r>
              <w:rPr>
                <w:rFonts w:hint="eastAsia"/>
                <w:sz w:val="28"/>
                <w:szCs w:val="32"/>
                <w:lang w:val="en-US" w:eastAsia="zh-CN"/>
              </w:rPr>
              <w:t>进行绘画创作</w:t>
            </w:r>
          </w:p>
        </w:tc>
      </w:tr>
      <w:tr w14:paraId="2C79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26D11C6F">
            <w:pPr>
              <w:spacing w:line="400" w:lineRule="exact"/>
              <w:jc w:val="center"/>
              <w:rPr>
                <w:rFonts w:hint="eastAsia"/>
                <w:sz w:val="28"/>
                <w:szCs w:val="32"/>
              </w:rPr>
            </w:pPr>
            <w:r>
              <w:rPr>
                <w:rFonts w:hint="eastAsia"/>
                <w:sz w:val="28"/>
                <w:szCs w:val="32"/>
              </w:rPr>
              <w:t>19</w:t>
            </w:r>
          </w:p>
        </w:tc>
        <w:tc>
          <w:tcPr>
            <w:tcW w:w="900" w:type="dxa"/>
            <w:noWrap w:val="0"/>
            <w:vAlign w:val="top"/>
          </w:tcPr>
          <w:p w14:paraId="0844FB6E">
            <w:pPr>
              <w:spacing w:line="400" w:lineRule="exact"/>
              <w:jc w:val="center"/>
              <w:rPr>
                <w:rFonts w:hint="default" w:eastAsia="宋体"/>
                <w:sz w:val="28"/>
                <w:szCs w:val="32"/>
                <w:lang w:val="en-US" w:eastAsia="zh-CN"/>
              </w:rPr>
            </w:pPr>
            <w:r>
              <w:rPr>
                <w:rFonts w:hint="eastAsia"/>
                <w:sz w:val="28"/>
                <w:szCs w:val="32"/>
                <w:lang w:val="en-US" w:eastAsia="zh-CN"/>
              </w:rPr>
              <w:t>20</w:t>
            </w:r>
          </w:p>
        </w:tc>
        <w:tc>
          <w:tcPr>
            <w:tcW w:w="6840" w:type="dxa"/>
            <w:noWrap w:val="0"/>
            <w:vAlign w:val="top"/>
          </w:tcPr>
          <w:p w14:paraId="0A992C85">
            <w:pPr>
              <w:spacing w:line="400" w:lineRule="exact"/>
              <w:jc w:val="center"/>
              <w:rPr>
                <w:rFonts w:hint="default" w:ascii="Times New Roman" w:hAnsi="Times New Roman" w:eastAsia="宋体" w:cs="Times New Roman"/>
                <w:kern w:val="2"/>
                <w:sz w:val="28"/>
                <w:szCs w:val="32"/>
                <w:lang w:val="en-US" w:eastAsia="zh-CN" w:bidi="ar-SA"/>
              </w:rPr>
            </w:pPr>
            <w:r>
              <w:rPr>
                <w:rFonts w:hint="eastAsia" w:cs="Times New Roman"/>
                <w:kern w:val="2"/>
                <w:sz w:val="28"/>
                <w:szCs w:val="32"/>
                <w:lang w:val="en-US" w:eastAsia="zh-CN" w:bidi="ar-SA"/>
              </w:rPr>
              <w:t>社团评优</w:t>
            </w:r>
          </w:p>
        </w:tc>
      </w:tr>
      <w:tr w14:paraId="0023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noWrap w:val="0"/>
            <w:vAlign w:val="top"/>
          </w:tcPr>
          <w:p w14:paraId="5AC2E673">
            <w:pPr>
              <w:spacing w:line="400" w:lineRule="exact"/>
              <w:jc w:val="center"/>
              <w:rPr>
                <w:rFonts w:hint="eastAsia"/>
                <w:sz w:val="28"/>
                <w:szCs w:val="32"/>
              </w:rPr>
            </w:pPr>
            <w:r>
              <w:rPr>
                <w:rFonts w:hint="eastAsia"/>
                <w:sz w:val="28"/>
                <w:szCs w:val="32"/>
              </w:rPr>
              <w:t>20</w:t>
            </w:r>
          </w:p>
        </w:tc>
        <w:tc>
          <w:tcPr>
            <w:tcW w:w="900" w:type="dxa"/>
            <w:noWrap w:val="0"/>
            <w:vAlign w:val="top"/>
          </w:tcPr>
          <w:p w14:paraId="73AB0868">
            <w:pPr>
              <w:spacing w:line="400" w:lineRule="exact"/>
              <w:jc w:val="center"/>
              <w:rPr>
                <w:rFonts w:hint="eastAsia"/>
                <w:sz w:val="28"/>
                <w:szCs w:val="32"/>
              </w:rPr>
            </w:pPr>
          </w:p>
        </w:tc>
        <w:tc>
          <w:tcPr>
            <w:tcW w:w="6840" w:type="dxa"/>
            <w:noWrap w:val="0"/>
            <w:vAlign w:val="top"/>
          </w:tcPr>
          <w:p w14:paraId="4815D57E">
            <w:pPr>
              <w:spacing w:line="400" w:lineRule="exact"/>
              <w:jc w:val="center"/>
              <w:rPr>
                <w:rFonts w:hint="eastAsia" w:ascii="Times New Roman" w:hAnsi="Times New Roman" w:eastAsia="宋体" w:cs="Times New Roman"/>
                <w:kern w:val="2"/>
                <w:sz w:val="28"/>
                <w:szCs w:val="32"/>
                <w:lang w:val="en-US" w:eastAsia="zh-CN" w:bidi="ar-SA"/>
              </w:rPr>
            </w:pPr>
          </w:p>
        </w:tc>
      </w:tr>
    </w:tbl>
    <w:p w14:paraId="0962BEBF">
      <w:pPr>
        <w:jc w:val="center"/>
        <w:rPr>
          <w:rFonts w:hint="eastAsia" w:ascii="黑体" w:eastAsia="黑体"/>
          <w:b/>
          <w:bCs/>
          <w:sz w:val="36"/>
          <w:szCs w:val="36"/>
        </w:rPr>
        <w:sectPr>
          <w:pgSz w:w="11906" w:h="16838"/>
          <w:pgMar w:top="1440" w:right="1800" w:bottom="1440" w:left="1800" w:header="851" w:footer="992" w:gutter="0"/>
          <w:cols w:space="425" w:num="1"/>
          <w:docGrid w:type="lines" w:linePitch="312" w:charSpace="0"/>
        </w:sectPr>
      </w:pPr>
      <w:r>
        <w:rPr>
          <w:rFonts w:hint="eastAsia"/>
          <w:b/>
          <w:bCs/>
          <w:sz w:val="28"/>
        </w:rPr>
        <w:t>请同时将电子稿上传至</w:t>
      </w:r>
      <w:r>
        <w:rPr>
          <w:rFonts w:hint="eastAsia" w:ascii="宋体" w:hAnsi="宋体"/>
          <w:b/>
          <w:bCs/>
          <w:sz w:val="28"/>
        </w:rPr>
        <w:t>“学生成长——</w:t>
      </w:r>
      <w:r>
        <w:rPr>
          <w:rFonts w:hint="eastAsia" w:ascii="宋体" w:hAnsi="宋体"/>
          <w:b/>
          <w:bCs/>
          <w:sz w:val="28"/>
          <w:lang w:eastAsia="zh-CN"/>
        </w:rPr>
        <w:t>校本课程</w:t>
      </w:r>
      <w:r>
        <w:rPr>
          <w:rFonts w:hint="eastAsia" w:ascii="宋体" w:hAnsi="宋体"/>
          <w:b/>
          <w:bCs/>
          <w:sz w:val="28"/>
        </w:rPr>
        <w:t>工作”栏目</w:t>
      </w:r>
    </w:p>
    <w:p w14:paraId="524A630E">
      <w:pPr>
        <w:jc w:val="center"/>
        <w:rPr>
          <w:rFonts w:hint="eastAsia" w:ascii="黑体" w:eastAsia="黑体"/>
          <w:sz w:val="36"/>
          <w:szCs w:val="36"/>
        </w:rPr>
      </w:pPr>
      <w:r>
        <w:rPr>
          <w:rFonts w:hint="eastAsia"/>
          <w:b/>
          <w:bCs/>
          <w:sz w:val="32"/>
          <w:szCs w:val="32"/>
        </w:rPr>
        <w:t xml:space="preserve"> </w:t>
      </w:r>
      <w:r>
        <w:rPr>
          <w:rFonts w:hint="eastAsia" w:ascii="黑体" w:eastAsia="黑体"/>
          <w:sz w:val="36"/>
          <w:szCs w:val="36"/>
        </w:rPr>
        <w:t>学生出勤情况统计</w:t>
      </w:r>
    </w:p>
    <w:tbl>
      <w:tblPr>
        <w:tblStyle w:val="3"/>
        <w:tblW w:w="135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567"/>
        <w:gridCol w:w="568"/>
        <w:gridCol w:w="567"/>
        <w:gridCol w:w="568"/>
        <w:gridCol w:w="568"/>
        <w:gridCol w:w="567"/>
        <w:gridCol w:w="568"/>
        <w:gridCol w:w="568"/>
        <w:gridCol w:w="567"/>
        <w:gridCol w:w="568"/>
        <w:gridCol w:w="568"/>
        <w:gridCol w:w="567"/>
        <w:gridCol w:w="568"/>
        <w:gridCol w:w="568"/>
        <w:gridCol w:w="567"/>
        <w:gridCol w:w="568"/>
        <w:gridCol w:w="568"/>
        <w:gridCol w:w="567"/>
        <w:gridCol w:w="568"/>
        <w:gridCol w:w="568"/>
      </w:tblGrid>
      <w:tr w14:paraId="2DD8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center"/>
          </w:tcPr>
          <w:p w14:paraId="1C2F30F6">
            <w:pPr>
              <w:jc w:val="center"/>
              <w:rPr>
                <w:rFonts w:hint="eastAsia"/>
                <w:szCs w:val="21"/>
              </w:rPr>
            </w:pPr>
            <w:r>
              <w:rPr>
                <w:rFonts w:hint="eastAsia"/>
                <w:szCs w:val="21"/>
              </w:rPr>
              <w:t>序号</w:t>
            </w:r>
          </w:p>
        </w:tc>
        <w:tc>
          <w:tcPr>
            <w:tcW w:w="1440" w:type="dxa"/>
            <w:noWrap w:val="0"/>
            <w:vAlign w:val="center"/>
          </w:tcPr>
          <w:p w14:paraId="793E2676">
            <w:pPr>
              <w:jc w:val="center"/>
              <w:rPr>
                <w:rFonts w:hint="eastAsia"/>
                <w:szCs w:val="21"/>
              </w:rPr>
            </w:pPr>
            <w:r>
              <w:rPr>
                <w:rFonts w:hint="eastAsia"/>
                <w:sz w:val="24"/>
              </w:rPr>
              <w:t>姓名</w:t>
            </w:r>
          </w:p>
        </w:tc>
        <w:tc>
          <w:tcPr>
            <w:tcW w:w="567" w:type="dxa"/>
            <w:noWrap w:val="0"/>
            <w:vAlign w:val="center"/>
          </w:tcPr>
          <w:p w14:paraId="7E07B57E">
            <w:pPr>
              <w:jc w:val="center"/>
              <w:rPr>
                <w:rFonts w:hint="eastAsia"/>
                <w:szCs w:val="21"/>
              </w:rPr>
            </w:pPr>
            <w:r>
              <w:rPr>
                <w:rFonts w:hint="eastAsia"/>
                <w:szCs w:val="21"/>
              </w:rPr>
              <w:t>1</w:t>
            </w:r>
          </w:p>
        </w:tc>
        <w:tc>
          <w:tcPr>
            <w:tcW w:w="568" w:type="dxa"/>
            <w:noWrap w:val="0"/>
            <w:vAlign w:val="center"/>
          </w:tcPr>
          <w:p w14:paraId="68308A57">
            <w:pPr>
              <w:jc w:val="center"/>
              <w:rPr>
                <w:rFonts w:hint="eastAsia"/>
                <w:szCs w:val="21"/>
              </w:rPr>
            </w:pPr>
            <w:r>
              <w:rPr>
                <w:rFonts w:hint="eastAsia"/>
                <w:szCs w:val="21"/>
              </w:rPr>
              <w:t>2</w:t>
            </w:r>
          </w:p>
        </w:tc>
        <w:tc>
          <w:tcPr>
            <w:tcW w:w="567" w:type="dxa"/>
            <w:noWrap w:val="0"/>
            <w:vAlign w:val="center"/>
          </w:tcPr>
          <w:p w14:paraId="0F705DD8">
            <w:pPr>
              <w:jc w:val="center"/>
              <w:rPr>
                <w:rFonts w:hint="eastAsia"/>
                <w:szCs w:val="21"/>
              </w:rPr>
            </w:pPr>
            <w:r>
              <w:rPr>
                <w:rFonts w:hint="eastAsia"/>
                <w:szCs w:val="21"/>
              </w:rPr>
              <w:t>3</w:t>
            </w:r>
          </w:p>
        </w:tc>
        <w:tc>
          <w:tcPr>
            <w:tcW w:w="568" w:type="dxa"/>
            <w:noWrap w:val="0"/>
            <w:vAlign w:val="center"/>
          </w:tcPr>
          <w:p w14:paraId="6CDB4F95">
            <w:pPr>
              <w:jc w:val="center"/>
              <w:rPr>
                <w:rFonts w:hint="eastAsia"/>
                <w:szCs w:val="21"/>
              </w:rPr>
            </w:pPr>
            <w:r>
              <w:rPr>
                <w:rFonts w:hint="eastAsia"/>
                <w:szCs w:val="21"/>
              </w:rPr>
              <w:t>4</w:t>
            </w:r>
          </w:p>
        </w:tc>
        <w:tc>
          <w:tcPr>
            <w:tcW w:w="568" w:type="dxa"/>
            <w:noWrap w:val="0"/>
            <w:vAlign w:val="center"/>
          </w:tcPr>
          <w:p w14:paraId="5707DEB0">
            <w:pPr>
              <w:jc w:val="center"/>
              <w:rPr>
                <w:rFonts w:hint="eastAsia"/>
                <w:szCs w:val="21"/>
              </w:rPr>
            </w:pPr>
            <w:r>
              <w:rPr>
                <w:rFonts w:hint="eastAsia"/>
                <w:szCs w:val="21"/>
              </w:rPr>
              <w:t>5</w:t>
            </w:r>
          </w:p>
        </w:tc>
        <w:tc>
          <w:tcPr>
            <w:tcW w:w="567" w:type="dxa"/>
            <w:noWrap w:val="0"/>
            <w:vAlign w:val="center"/>
          </w:tcPr>
          <w:p w14:paraId="67DE148C">
            <w:pPr>
              <w:jc w:val="center"/>
              <w:rPr>
                <w:rFonts w:hint="eastAsia"/>
                <w:szCs w:val="21"/>
              </w:rPr>
            </w:pPr>
            <w:r>
              <w:rPr>
                <w:rFonts w:hint="eastAsia"/>
                <w:szCs w:val="21"/>
              </w:rPr>
              <w:t>6</w:t>
            </w:r>
          </w:p>
        </w:tc>
        <w:tc>
          <w:tcPr>
            <w:tcW w:w="568" w:type="dxa"/>
            <w:noWrap w:val="0"/>
            <w:vAlign w:val="center"/>
          </w:tcPr>
          <w:p w14:paraId="1CEE0F28">
            <w:pPr>
              <w:jc w:val="center"/>
              <w:rPr>
                <w:rFonts w:hint="eastAsia"/>
                <w:szCs w:val="21"/>
              </w:rPr>
            </w:pPr>
            <w:r>
              <w:rPr>
                <w:rFonts w:hint="eastAsia"/>
                <w:szCs w:val="21"/>
              </w:rPr>
              <w:t>7</w:t>
            </w:r>
          </w:p>
        </w:tc>
        <w:tc>
          <w:tcPr>
            <w:tcW w:w="568" w:type="dxa"/>
            <w:noWrap w:val="0"/>
            <w:vAlign w:val="center"/>
          </w:tcPr>
          <w:p w14:paraId="20C97A83">
            <w:pPr>
              <w:jc w:val="center"/>
              <w:rPr>
                <w:rFonts w:hint="eastAsia"/>
                <w:szCs w:val="21"/>
              </w:rPr>
            </w:pPr>
            <w:r>
              <w:rPr>
                <w:rFonts w:hint="eastAsia"/>
                <w:szCs w:val="21"/>
              </w:rPr>
              <w:t>8</w:t>
            </w:r>
          </w:p>
        </w:tc>
        <w:tc>
          <w:tcPr>
            <w:tcW w:w="567" w:type="dxa"/>
            <w:noWrap w:val="0"/>
            <w:vAlign w:val="center"/>
          </w:tcPr>
          <w:p w14:paraId="6975AB1C">
            <w:pPr>
              <w:jc w:val="center"/>
              <w:rPr>
                <w:rFonts w:hint="eastAsia"/>
                <w:szCs w:val="21"/>
              </w:rPr>
            </w:pPr>
            <w:r>
              <w:rPr>
                <w:rFonts w:hint="eastAsia"/>
                <w:szCs w:val="21"/>
              </w:rPr>
              <w:t>9</w:t>
            </w:r>
          </w:p>
        </w:tc>
        <w:tc>
          <w:tcPr>
            <w:tcW w:w="568" w:type="dxa"/>
            <w:noWrap w:val="0"/>
            <w:vAlign w:val="center"/>
          </w:tcPr>
          <w:p w14:paraId="4AC0DFE9">
            <w:pPr>
              <w:jc w:val="center"/>
              <w:rPr>
                <w:rFonts w:hint="eastAsia"/>
                <w:szCs w:val="21"/>
              </w:rPr>
            </w:pPr>
            <w:r>
              <w:rPr>
                <w:rFonts w:hint="eastAsia"/>
                <w:szCs w:val="21"/>
              </w:rPr>
              <w:t>10</w:t>
            </w:r>
          </w:p>
        </w:tc>
        <w:tc>
          <w:tcPr>
            <w:tcW w:w="568" w:type="dxa"/>
            <w:noWrap w:val="0"/>
            <w:vAlign w:val="center"/>
          </w:tcPr>
          <w:p w14:paraId="35143562">
            <w:pPr>
              <w:jc w:val="center"/>
              <w:rPr>
                <w:rFonts w:hint="eastAsia"/>
                <w:szCs w:val="21"/>
              </w:rPr>
            </w:pPr>
            <w:r>
              <w:rPr>
                <w:rFonts w:hint="eastAsia"/>
                <w:szCs w:val="21"/>
              </w:rPr>
              <w:t>11</w:t>
            </w:r>
          </w:p>
        </w:tc>
        <w:tc>
          <w:tcPr>
            <w:tcW w:w="567" w:type="dxa"/>
            <w:noWrap w:val="0"/>
            <w:vAlign w:val="center"/>
          </w:tcPr>
          <w:p w14:paraId="0641B9B5">
            <w:pPr>
              <w:jc w:val="center"/>
              <w:rPr>
                <w:rFonts w:hint="eastAsia"/>
                <w:szCs w:val="21"/>
              </w:rPr>
            </w:pPr>
            <w:r>
              <w:rPr>
                <w:rFonts w:hint="eastAsia"/>
                <w:szCs w:val="21"/>
              </w:rPr>
              <w:t>12</w:t>
            </w:r>
          </w:p>
        </w:tc>
        <w:tc>
          <w:tcPr>
            <w:tcW w:w="568" w:type="dxa"/>
            <w:noWrap w:val="0"/>
            <w:vAlign w:val="center"/>
          </w:tcPr>
          <w:p w14:paraId="565F975D">
            <w:pPr>
              <w:jc w:val="center"/>
              <w:rPr>
                <w:rFonts w:hint="eastAsia"/>
                <w:szCs w:val="21"/>
              </w:rPr>
            </w:pPr>
            <w:r>
              <w:rPr>
                <w:rFonts w:hint="eastAsia"/>
                <w:szCs w:val="21"/>
              </w:rPr>
              <w:t>13</w:t>
            </w:r>
          </w:p>
        </w:tc>
        <w:tc>
          <w:tcPr>
            <w:tcW w:w="568" w:type="dxa"/>
            <w:noWrap w:val="0"/>
            <w:vAlign w:val="center"/>
          </w:tcPr>
          <w:p w14:paraId="15241E5C">
            <w:pPr>
              <w:jc w:val="center"/>
              <w:rPr>
                <w:rFonts w:hint="eastAsia"/>
                <w:szCs w:val="21"/>
              </w:rPr>
            </w:pPr>
            <w:r>
              <w:rPr>
                <w:rFonts w:hint="eastAsia"/>
                <w:szCs w:val="21"/>
              </w:rPr>
              <w:t>14</w:t>
            </w:r>
          </w:p>
        </w:tc>
        <w:tc>
          <w:tcPr>
            <w:tcW w:w="567" w:type="dxa"/>
            <w:noWrap w:val="0"/>
            <w:vAlign w:val="center"/>
          </w:tcPr>
          <w:p w14:paraId="55778F55">
            <w:pPr>
              <w:jc w:val="center"/>
              <w:rPr>
                <w:rFonts w:hint="eastAsia"/>
                <w:szCs w:val="21"/>
              </w:rPr>
            </w:pPr>
            <w:r>
              <w:rPr>
                <w:rFonts w:hint="eastAsia"/>
                <w:szCs w:val="21"/>
              </w:rPr>
              <w:t>15</w:t>
            </w:r>
          </w:p>
        </w:tc>
        <w:tc>
          <w:tcPr>
            <w:tcW w:w="568" w:type="dxa"/>
            <w:noWrap w:val="0"/>
            <w:vAlign w:val="center"/>
          </w:tcPr>
          <w:p w14:paraId="36C56011">
            <w:pPr>
              <w:jc w:val="center"/>
              <w:rPr>
                <w:rFonts w:hint="eastAsia"/>
                <w:szCs w:val="21"/>
              </w:rPr>
            </w:pPr>
            <w:r>
              <w:rPr>
                <w:rFonts w:hint="eastAsia"/>
                <w:szCs w:val="21"/>
              </w:rPr>
              <w:t>16</w:t>
            </w:r>
          </w:p>
        </w:tc>
        <w:tc>
          <w:tcPr>
            <w:tcW w:w="568" w:type="dxa"/>
            <w:noWrap w:val="0"/>
            <w:vAlign w:val="center"/>
          </w:tcPr>
          <w:p w14:paraId="61D3E349">
            <w:pPr>
              <w:jc w:val="center"/>
              <w:rPr>
                <w:rFonts w:hint="eastAsia"/>
                <w:szCs w:val="21"/>
              </w:rPr>
            </w:pPr>
            <w:r>
              <w:rPr>
                <w:rFonts w:hint="eastAsia"/>
                <w:szCs w:val="21"/>
              </w:rPr>
              <w:t>17</w:t>
            </w:r>
          </w:p>
        </w:tc>
        <w:tc>
          <w:tcPr>
            <w:tcW w:w="567" w:type="dxa"/>
            <w:noWrap w:val="0"/>
            <w:vAlign w:val="center"/>
          </w:tcPr>
          <w:p w14:paraId="60B31301">
            <w:pPr>
              <w:jc w:val="center"/>
              <w:rPr>
                <w:rFonts w:hint="eastAsia"/>
                <w:szCs w:val="21"/>
              </w:rPr>
            </w:pPr>
            <w:r>
              <w:rPr>
                <w:rFonts w:hint="eastAsia"/>
                <w:szCs w:val="21"/>
              </w:rPr>
              <w:t>18</w:t>
            </w:r>
          </w:p>
        </w:tc>
        <w:tc>
          <w:tcPr>
            <w:tcW w:w="568" w:type="dxa"/>
            <w:noWrap w:val="0"/>
            <w:vAlign w:val="center"/>
          </w:tcPr>
          <w:p w14:paraId="70155CFC">
            <w:pPr>
              <w:jc w:val="center"/>
              <w:rPr>
                <w:rFonts w:hint="eastAsia"/>
                <w:szCs w:val="21"/>
              </w:rPr>
            </w:pPr>
            <w:r>
              <w:rPr>
                <w:rFonts w:hint="eastAsia"/>
                <w:szCs w:val="21"/>
              </w:rPr>
              <w:t>19</w:t>
            </w:r>
          </w:p>
        </w:tc>
        <w:tc>
          <w:tcPr>
            <w:tcW w:w="568" w:type="dxa"/>
            <w:noWrap w:val="0"/>
            <w:vAlign w:val="center"/>
          </w:tcPr>
          <w:p w14:paraId="7F394DD1">
            <w:pPr>
              <w:jc w:val="center"/>
              <w:rPr>
                <w:rFonts w:hint="eastAsia"/>
                <w:szCs w:val="21"/>
              </w:rPr>
            </w:pPr>
            <w:r>
              <w:rPr>
                <w:rFonts w:hint="eastAsia"/>
                <w:szCs w:val="21"/>
              </w:rPr>
              <w:t>20</w:t>
            </w:r>
          </w:p>
        </w:tc>
      </w:tr>
      <w:tr w14:paraId="1DC1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20" w:type="dxa"/>
            <w:noWrap w:val="0"/>
            <w:vAlign w:val="top"/>
          </w:tcPr>
          <w:p w14:paraId="20D25191">
            <w:pPr>
              <w:rPr>
                <w:rFonts w:hint="eastAsia" w:eastAsia="宋体"/>
                <w:sz w:val="24"/>
                <w:lang w:val="en-US" w:eastAsia="zh-CN"/>
              </w:rPr>
            </w:pPr>
            <w:r>
              <w:rPr>
                <w:rFonts w:hint="eastAsia"/>
                <w:sz w:val="24"/>
                <w:lang w:val="en-US" w:eastAsia="zh-CN"/>
              </w:rPr>
              <w:t>1</w:t>
            </w:r>
          </w:p>
        </w:tc>
        <w:tc>
          <w:tcPr>
            <w:tcW w:w="1440" w:type="dxa"/>
            <w:noWrap w:val="0"/>
            <w:vAlign w:val="top"/>
          </w:tcPr>
          <w:p w14:paraId="77C68EEC">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王雨晨</w:t>
            </w:r>
          </w:p>
        </w:tc>
        <w:tc>
          <w:tcPr>
            <w:tcW w:w="567" w:type="dxa"/>
            <w:noWrap w:val="0"/>
            <w:vAlign w:val="top"/>
          </w:tcPr>
          <w:p w14:paraId="1171FC1B">
            <w:pPr>
              <w:rPr>
                <w:rFonts w:hint="eastAsia" w:eastAsia="宋体"/>
                <w:sz w:val="24"/>
                <w:lang w:eastAsia="zh-CN"/>
              </w:rPr>
            </w:pPr>
            <w:r>
              <w:rPr>
                <w:rFonts w:hint="eastAsia"/>
                <w:sz w:val="24"/>
                <w:lang w:eastAsia="zh-CN"/>
              </w:rPr>
              <w:t>√</w:t>
            </w:r>
          </w:p>
        </w:tc>
        <w:tc>
          <w:tcPr>
            <w:tcW w:w="568" w:type="dxa"/>
            <w:noWrap w:val="0"/>
            <w:vAlign w:val="top"/>
          </w:tcPr>
          <w:p w14:paraId="4F63A31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7B468C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F2BD61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AAC0CA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15B2F1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CDC32C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8B7B93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CE21B5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3AA88D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0711E7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A14650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EB7C41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13D019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AF25E9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4065C1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CEF2FD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B04F04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086D4A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3666367">
            <w:pPr>
              <w:rPr>
                <w:rFonts w:hint="eastAsia"/>
                <w:sz w:val="24"/>
              </w:rPr>
            </w:pPr>
          </w:p>
        </w:tc>
      </w:tr>
      <w:tr w14:paraId="51A0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3BB003FD">
            <w:pPr>
              <w:rPr>
                <w:rFonts w:hint="eastAsia" w:eastAsia="宋体"/>
                <w:sz w:val="24"/>
                <w:lang w:val="en-US" w:eastAsia="zh-CN"/>
              </w:rPr>
            </w:pPr>
            <w:r>
              <w:rPr>
                <w:rFonts w:hint="eastAsia"/>
                <w:sz w:val="24"/>
                <w:lang w:val="en-US" w:eastAsia="zh-CN"/>
              </w:rPr>
              <w:t>2</w:t>
            </w:r>
          </w:p>
        </w:tc>
        <w:tc>
          <w:tcPr>
            <w:tcW w:w="1440" w:type="dxa"/>
            <w:noWrap w:val="0"/>
            <w:vAlign w:val="top"/>
          </w:tcPr>
          <w:p w14:paraId="04AB316B">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庞羽希</w:t>
            </w:r>
          </w:p>
        </w:tc>
        <w:tc>
          <w:tcPr>
            <w:tcW w:w="567" w:type="dxa"/>
            <w:noWrap w:val="0"/>
            <w:vAlign w:val="top"/>
          </w:tcPr>
          <w:p w14:paraId="4ACBD5C1">
            <w:pPr>
              <w:rPr>
                <w:rFonts w:hint="eastAsia"/>
                <w:sz w:val="24"/>
              </w:rPr>
            </w:pPr>
            <w:r>
              <w:rPr>
                <w:rFonts w:hint="eastAsia"/>
                <w:sz w:val="24"/>
                <w:lang w:eastAsia="zh-CN"/>
              </w:rPr>
              <w:t>√</w:t>
            </w:r>
          </w:p>
        </w:tc>
        <w:tc>
          <w:tcPr>
            <w:tcW w:w="568" w:type="dxa"/>
            <w:noWrap w:val="0"/>
            <w:vAlign w:val="top"/>
          </w:tcPr>
          <w:p w14:paraId="05C962F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0A0780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A38A42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9C95BA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2A9222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E912F3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E88FF1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B5A680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3B3639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BD3496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9459A7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21CD20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DB454D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B42136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BDF6F5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54BB07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C4280C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351BFC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731ACBC">
            <w:pPr>
              <w:rPr>
                <w:rFonts w:hint="eastAsia"/>
                <w:sz w:val="24"/>
              </w:rPr>
            </w:pPr>
          </w:p>
        </w:tc>
      </w:tr>
      <w:tr w14:paraId="5E87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571718ED">
            <w:pPr>
              <w:rPr>
                <w:rFonts w:hint="eastAsia" w:eastAsia="宋体"/>
                <w:sz w:val="24"/>
                <w:lang w:val="en-US" w:eastAsia="zh-CN"/>
              </w:rPr>
            </w:pPr>
            <w:r>
              <w:rPr>
                <w:rFonts w:hint="eastAsia"/>
                <w:sz w:val="24"/>
                <w:lang w:val="en-US" w:eastAsia="zh-CN"/>
              </w:rPr>
              <w:t>3</w:t>
            </w:r>
          </w:p>
        </w:tc>
        <w:tc>
          <w:tcPr>
            <w:tcW w:w="1440" w:type="dxa"/>
            <w:noWrap w:val="0"/>
            <w:vAlign w:val="top"/>
          </w:tcPr>
          <w:p w14:paraId="38C1790C">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白之烨</w:t>
            </w:r>
          </w:p>
        </w:tc>
        <w:tc>
          <w:tcPr>
            <w:tcW w:w="567" w:type="dxa"/>
            <w:noWrap w:val="0"/>
            <w:vAlign w:val="top"/>
          </w:tcPr>
          <w:p w14:paraId="222C7E30">
            <w:pPr>
              <w:rPr>
                <w:rFonts w:hint="eastAsia"/>
                <w:sz w:val="24"/>
              </w:rPr>
            </w:pPr>
            <w:r>
              <w:rPr>
                <w:rFonts w:hint="eastAsia"/>
                <w:sz w:val="24"/>
                <w:lang w:eastAsia="zh-CN"/>
              </w:rPr>
              <w:t>√</w:t>
            </w:r>
          </w:p>
        </w:tc>
        <w:tc>
          <w:tcPr>
            <w:tcW w:w="568" w:type="dxa"/>
            <w:noWrap w:val="0"/>
            <w:vAlign w:val="top"/>
          </w:tcPr>
          <w:p w14:paraId="3D3C105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30B4F6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18AF1A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5BC076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D87D93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25BF53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0950BC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D781CA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03E6D2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5EECEE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669609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7CB17B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885D0B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CA2DD5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5DE476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CE3367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4B012F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B30CF3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96A47D2">
            <w:pPr>
              <w:rPr>
                <w:rFonts w:hint="eastAsia"/>
                <w:sz w:val="24"/>
              </w:rPr>
            </w:pPr>
          </w:p>
        </w:tc>
      </w:tr>
      <w:tr w14:paraId="21AD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20" w:type="dxa"/>
            <w:noWrap w:val="0"/>
            <w:vAlign w:val="top"/>
          </w:tcPr>
          <w:p w14:paraId="6EA21556">
            <w:pPr>
              <w:rPr>
                <w:rFonts w:hint="eastAsia" w:eastAsia="宋体"/>
                <w:sz w:val="24"/>
                <w:lang w:val="en-US" w:eastAsia="zh-CN"/>
              </w:rPr>
            </w:pPr>
            <w:r>
              <w:rPr>
                <w:rFonts w:hint="eastAsia"/>
                <w:sz w:val="24"/>
                <w:lang w:val="en-US" w:eastAsia="zh-CN"/>
              </w:rPr>
              <w:t>4</w:t>
            </w:r>
          </w:p>
        </w:tc>
        <w:tc>
          <w:tcPr>
            <w:tcW w:w="1440" w:type="dxa"/>
            <w:noWrap w:val="0"/>
            <w:vAlign w:val="top"/>
          </w:tcPr>
          <w:p w14:paraId="317E54EA">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朱佳怡</w:t>
            </w:r>
          </w:p>
        </w:tc>
        <w:tc>
          <w:tcPr>
            <w:tcW w:w="567" w:type="dxa"/>
            <w:noWrap w:val="0"/>
            <w:vAlign w:val="top"/>
          </w:tcPr>
          <w:p w14:paraId="4D6AF229">
            <w:pPr>
              <w:rPr>
                <w:rFonts w:hint="eastAsia"/>
                <w:sz w:val="24"/>
              </w:rPr>
            </w:pPr>
            <w:r>
              <w:rPr>
                <w:rFonts w:hint="eastAsia"/>
                <w:sz w:val="24"/>
                <w:lang w:eastAsia="zh-CN"/>
              </w:rPr>
              <w:t>√</w:t>
            </w:r>
          </w:p>
        </w:tc>
        <w:tc>
          <w:tcPr>
            <w:tcW w:w="568" w:type="dxa"/>
            <w:noWrap w:val="0"/>
            <w:vAlign w:val="top"/>
          </w:tcPr>
          <w:p w14:paraId="7C2B52F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09735D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2EFB58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EBC599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4F55A7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683247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B166C0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94B144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C02431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CDD244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2EF399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DFC0DD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4AC8E7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F4C842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1EA4D1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17961B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10DC74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A14563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997E574">
            <w:pPr>
              <w:rPr>
                <w:rFonts w:hint="eastAsia"/>
                <w:sz w:val="24"/>
              </w:rPr>
            </w:pPr>
          </w:p>
        </w:tc>
      </w:tr>
      <w:tr w14:paraId="3A23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50A9ED73">
            <w:pPr>
              <w:rPr>
                <w:rFonts w:hint="eastAsia" w:eastAsia="宋体"/>
                <w:sz w:val="24"/>
                <w:lang w:val="en-US" w:eastAsia="zh-CN"/>
              </w:rPr>
            </w:pPr>
            <w:r>
              <w:rPr>
                <w:rFonts w:hint="eastAsia"/>
                <w:sz w:val="24"/>
                <w:lang w:val="en-US" w:eastAsia="zh-CN"/>
              </w:rPr>
              <w:t>5</w:t>
            </w:r>
          </w:p>
        </w:tc>
        <w:tc>
          <w:tcPr>
            <w:tcW w:w="1440" w:type="dxa"/>
            <w:noWrap w:val="0"/>
            <w:vAlign w:val="top"/>
          </w:tcPr>
          <w:p w14:paraId="3DB0C1AF">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邓雨馨</w:t>
            </w:r>
          </w:p>
        </w:tc>
        <w:tc>
          <w:tcPr>
            <w:tcW w:w="567" w:type="dxa"/>
            <w:noWrap w:val="0"/>
            <w:vAlign w:val="top"/>
          </w:tcPr>
          <w:p w14:paraId="37CC131C">
            <w:pPr>
              <w:rPr>
                <w:rFonts w:hint="eastAsia"/>
                <w:sz w:val="24"/>
              </w:rPr>
            </w:pPr>
            <w:r>
              <w:rPr>
                <w:rFonts w:hint="eastAsia"/>
                <w:sz w:val="24"/>
                <w:lang w:eastAsia="zh-CN"/>
              </w:rPr>
              <w:t>√</w:t>
            </w:r>
          </w:p>
        </w:tc>
        <w:tc>
          <w:tcPr>
            <w:tcW w:w="568" w:type="dxa"/>
            <w:noWrap w:val="0"/>
            <w:vAlign w:val="top"/>
          </w:tcPr>
          <w:p w14:paraId="107C22D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890146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47626C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77B88C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DE8B4F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6150E6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513268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9DBB1F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068E02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FEA169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F82512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AC1A03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4F479E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C0B2C7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AA3894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4A29C6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DDB581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27C4AB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CD6045F">
            <w:pPr>
              <w:rPr>
                <w:rFonts w:hint="eastAsia"/>
                <w:sz w:val="24"/>
              </w:rPr>
            </w:pPr>
          </w:p>
        </w:tc>
      </w:tr>
      <w:tr w14:paraId="6114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433AB3B2">
            <w:pPr>
              <w:rPr>
                <w:rFonts w:hint="eastAsia" w:eastAsia="宋体"/>
                <w:sz w:val="24"/>
                <w:lang w:val="en-US" w:eastAsia="zh-CN"/>
              </w:rPr>
            </w:pPr>
            <w:r>
              <w:rPr>
                <w:rFonts w:hint="eastAsia"/>
                <w:sz w:val="24"/>
                <w:lang w:val="en-US" w:eastAsia="zh-CN"/>
              </w:rPr>
              <w:t>6</w:t>
            </w:r>
          </w:p>
        </w:tc>
        <w:tc>
          <w:tcPr>
            <w:tcW w:w="1440" w:type="dxa"/>
            <w:noWrap w:val="0"/>
            <w:vAlign w:val="top"/>
          </w:tcPr>
          <w:p w14:paraId="7C95DBD1">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杨晶瑶</w:t>
            </w:r>
          </w:p>
        </w:tc>
        <w:tc>
          <w:tcPr>
            <w:tcW w:w="567" w:type="dxa"/>
            <w:noWrap w:val="0"/>
            <w:vAlign w:val="top"/>
          </w:tcPr>
          <w:p w14:paraId="62E77CFE">
            <w:pPr>
              <w:rPr>
                <w:rFonts w:hint="eastAsia"/>
                <w:sz w:val="24"/>
              </w:rPr>
            </w:pPr>
            <w:r>
              <w:rPr>
                <w:rFonts w:hint="eastAsia"/>
                <w:sz w:val="24"/>
                <w:lang w:eastAsia="zh-CN"/>
              </w:rPr>
              <w:t>√</w:t>
            </w:r>
          </w:p>
        </w:tc>
        <w:tc>
          <w:tcPr>
            <w:tcW w:w="568" w:type="dxa"/>
            <w:noWrap w:val="0"/>
            <w:vAlign w:val="top"/>
          </w:tcPr>
          <w:p w14:paraId="73AACC1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1DF7EA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20B306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9A58DF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D7D2A8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6835EA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CFFFC3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C717BE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94FC07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16F2C7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964067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CE1A0D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91E561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3F6473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6DD63C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F8302F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1DB866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6AF73B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A5D847E">
            <w:pPr>
              <w:rPr>
                <w:rFonts w:hint="eastAsia"/>
                <w:sz w:val="24"/>
              </w:rPr>
            </w:pPr>
          </w:p>
        </w:tc>
      </w:tr>
      <w:tr w14:paraId="7F3A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0B0CB892">
            <w:pPr>
              <w:rPr>
                <w:rFonts w:hint="eastAsia" w:eastAsia="宋体"/>
                <w:sz w:val="24"/>
                <w:lang w:val="en-US" w:eastAsia="zh-CN"/>
              </w:rPr>
            </w:pPr>
            <w:r>
              <w:rPr>
                <w:rFonts w:hint="eastAsia"/>
                <w:sz w:val="24"/>
                <w:lang w:val="en-US" w:eastAsia="zh-CN"/>
              </w:rPr>
              <w:t>7</w:t>
            </w:r>
          </w:p>
        </w:tc>
        <w:tc>
          <w:tcPr>
            <w:tcW w:w="1440" w:type="dxa"/>
            <w:noWrap w:val="0"/>
            <w:vAlign w:val="top"/>
          </w:tcPr>
          <w:p w14:paraId="0513450F">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张佳惠</w:t>
            </w:r>
          </w:p>
        </w:tc>
        <w:tc>
          <w:tcPr>
            <w:tcW w:w="567" w:type="dxa"/>
            <w:noWrap w:val="0"/>
            <w:vAlign w:val="top"/>
          </w:tcPr>
          <w:p w14:paraId="14A340A7">
            <w:pPr>
              <w:rPr>
                <w:rFonts w:hint="eastAsia"/>
                <w:sz w:val="24"/>
              </w:rPr>
            </w:pPr>
            <w:r>
              <w:rPr>
                <w:rFonts w:hint="eastAsia"/>
                <w:sz w:val="24"/>
                <w:lang w:eastAsia="zh-CN"/>
              </w:rPr>
              <w:t>√</w:t>
            </w:r>
          </w:p>
        </w:tc>
        <w:tc>
          <w:tcPr>
            <w:tcW w:w="568" w:type="dxa"/>
            <w:noWrap w:val="0"/>
            <w:vAlign w:val="top"/>
          </w:tcPr>
          <w:p w14:paraId="7CCBD17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A5B5E6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D06B03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BE385B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BE0159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DC2A61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153B00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69B334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797701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AF78BF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6C459F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625748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9DD183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31D842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319000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09307C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5CF613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AC05CA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4803C8F">
            <w:pPr>
              <w:rPr>
                <w:rFonts w:hint="eastAsia"/>
                <w:sz w:val="24"/>
              </w:rPr>
            </w:pPr>
          </w:p>
        </w:tc>
      </w:tr>
      <w:tr w14:paraId="2E3B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20" w:type="dxa"/>
            <w:noWrap w:val="0"/>
            <w:vAlign w:val="top"/>
          </w:tcPr>
          <w:p w14:paraId="7DFA6509">
            <w:pPr>
              <w:rPr>
                <w:rFonts w:hint="eastAsia" w:eastAsia="宋体"/>
                <w:sz w:val="24"/>
                <w:lang w:val="en-US" w:eastAsia="zh-CN"/>
              </w:rPr>
            </w:pPr>
            <w:r>
              <w:rPr>
                <w:rFonts w:hint="eastAsia"/>
                <w:sz w:val="24"/>
                <w:lang w:val="en-US" w:eastAsia="zh-CN"/>
              </w:rPr>
              <w:t>8</w:t>
            </w:r>
          </w:p>
        </w:tc>
        <w:tc>
          <w:tcPr>
            <w:tcW w:w="1440" w:type="dxa"/>
            <w:noWrap w:val="0"/>
            <w:vAlign w:val="top"/>
          </w:tcPr>
          <w:p w14:paraId="3991DFDB">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李仰恩</w:t>
            </w:r>
          </w:p>
        </w:tc>
        <w:tc>
          <w:tcPr>
            <w:tcW w:w="567" w:type="dxa"/>
            <w:noWrap w:val="0"/>
            <w:vAlign w:val="top"/>
          </w:tcPr>
          <w:p w14:paraId="4AA09872">
            <w:pPr>
              <w:rPr>
                <w:rFonts w:hint="eastAsia"/>
                <w:sz w:val="24"/>
              </w:rPr>
            </w:pPr>
            <w:r>
              <w:rPr>
                <w:rFonts w:hint="eastAsia"/>
                <w:sz w:val="24"/>
                <w:lang w:eastAsia="zh-CN"/>
              </w:rPr>
              <w:t>√</w:t>
            </w:r>
          </w:p>
        </w:tc>
        <w:tc>
          <w:tcPr>
            <w:tcW w:w="568" w:type="dxa"/>
            <w:noWrap w:val="0"/>
            <w:vAlign w:val="top"/>
          </w:tcPr>
          <w:p w14:paraId="75D7A07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8E6542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1CB6E3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58D86E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073FFE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018DE7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62B356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DFC07F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90C13B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59BB69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EAFB4E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AAB786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4CE4BD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E3B795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D965DF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205F2C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074795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6F41D7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76B983E">
            <w:pPr>
              <w:rPr>
                <w:rFonts w:hint="eastAsia"/>
                <w:sz w:val="24"/>
              </w:rPr>
            </w:pPr>
          </w:p>
        </w:tc>
      </w:tr>
      <w:tr w14:paraId="02ED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720" w:type="dxa"/>
            <w:noWrap w:val="0"/>
            <w:vAlign w:val="top"/>
          </w:tcPr>
          <w:p w14:paraId="173D30DB">
            <w:pPr>
              <w:rPr>
                <w:rFonts w:hint="eastAsia" w:eastAsia="宋体"/>
                <w:sz w:val="24"/>
                <w:lang w:val="en-US" w:eastAsia="zh-CN"/>
              </w:rPr>
            </w:pPr>
            <w:r>
              <w:rPr>
                <w:rFonts w:hint="eastAsia"/>
                <w:sz w:val="24"/>
                <w:lang w:val="en-US" w:eastAsia="zh-CN"/>
              </w:rPr>
              <w:t>9</w:t>
            </w:r>
          </w:p>
        </w:tc>
        <w:tc>
          <w:tcPr>
            <w:tcW w:w="1440" w:type="dxa"/>
            <w:noWrap w:val="0"/>
            <w:vAlign w:val="top"/>
          </w:tcPr>
          <w:p w14:paraId="3F7E2012">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滑孟怡</w:t>
            </w:r>
          </w:p>
        </w:tc>
        <w:tc>
          <w:tcPr>
            <w:tcW w:w="567" w:type="dxa"/>
            <w:noWrap w:val="0"/>
            <w:vAlign w:val="top"/>
          </w:tcPr>
          <w:p w14:paraId="4C76EDF4">
            <w:pPr>
              <w:rPr>
                <w:rFonts w:hint="eastAsia"/>
                <w:sz w:val="24"/>
              </w:rPr>
            </w:pPr>
            <w:r>
              <w:rPr>
                <w:rFonts w:hint="eastAsia"/>
                <w:sz w:val="24"/>
                <w:lang w:eastAsia="zh-CN"/>
              </w:rPr>
              <w:t>√</w:t>
            </w:r>
          </w:p>
        </w:tc>
        <w:tc>
          <w:tcPr>
            <w:tcW w:w="568" w:type="dxa"/>
            <w:noWrap w:val="0"/>
            <w:vAlign w:val="top"/>
          </w:tcPr>
          <w:p w14:paraId="140D184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313F4D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23FDC0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CF510D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2011A0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9C3AA7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CB0E93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EC762C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5B00D0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45AB75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26DF35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347C40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96EFCA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E3501F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1AE069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E1CC22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6C1163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049E53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A3C954D">
            <w:pPr>
              <w:rPr>
                <w:rFonts w:hint="eastAsia"/>
                <w:sz w:val="24"/>
              </w:rPr>
            </w:pPr>
          </w:p>
        </w:tc>
      </w:tr>
      <w:tr w14:paraId="75EA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777D21F5">
            <w:pPr>
              <w:rPr>
                <w:rFonts w:hint="default" w:eastAsia="宋体"/>
                <w:sz w:val="24"/>
                <w:lang w:val="en-US" w:eastAsia="zh-CN"/>
              </w:rPr>
            </w:pPr>
            <w:r>
              <w:rPr>
                <w:rFonts w:hint="eastAsia"/>
                <w:sz w:val="24"/>
                <w:lang w:val="en-US" w:eastAsia="zh-CN"/>
              </w:rPr>
              <w:t>10</w:t>
            </w:r>
          </w:p>
        </w:tc>
        <w:tc>
          <w:tcPr>
            <w:tcW w:w="1440" w:type="dxa"/>
            <w:noWrap w:val="0"/>
            <w:vAlign w:val="top"/>
          </w:tcPr>
          <w:p w14:paraId="0211413D">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孙筱雅</w:t>
            </w:r>
          </w:p>
        </w:tc>
        <w:tc>
          <w:tcPr>
            <w:tcW w:w="567" w:type="dxa"/>
            <w:noWrap w:val="0"/>
            <w:vAlign w:val="top"/>
          </w:tcPr>
          <w:p w14:paraId="477693B6">
            <w:pPr>
              <w:rPr>
                <w:rFonts w:hint="eastAsia"/>
                <w:sz w:val="24"/>
              </w:rPr>
            </w:pPr>
            <w:r>
              <w:rPr>
                <w:rFonts w:hint="eastAsia"/>
                <w:sz w:val="24"/>
                <w:lang w:eastAsia="zh-CN"/>
              </w:rPr>
              <w:t>√</w:t>
            </w:r>
          </w:p>
        </w:tc>
        <w:tc>
          <w:tcPr>
            <w:tcW w:w="568" w:type="dxa"/>
            <w:noWrap w:val="0"/>
            <w:vAlign w:val="top"/>
          </w:tcPr>
          <w:p w14:paraId="00C0B8E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5346DB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12FB19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755DC2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EB5258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315FBC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08C390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65D597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9C49B6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E90E55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F227CA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867F72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08CE07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0B258A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C6DA50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C2CEE3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E79075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2775A8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CAC554F">
            <w:pPr>
              <w:rPr>
                <w:rFonts w:hint="eastAsia"/>
                <w:sz w:val="24"/>
              </w:rPr>
            </w:pPr>
          </w:p>
        </w:tc>
      </w:tr>
      <w:tr w14:paraId="5878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367C9EF2">
            <w:pPr>
              <w:rPr>
                <w:rFonts w:hint="default" w:eastAsia="宋体"/>
                <w:sz w:val="24"/>
                <w:lang w:val="en-US" w:eastAsia="zh-CN"/>
              </w:rPr>
            </w:pPr>
            <w:r>
              <w:rPr>
                <w:rFonts w:hint="eastAsia"/>
                <w:sz w:val="24"/>
                <w:lang w:val="en-US" w:eastAsia="zh-CN"/>
              </w:rPr>
              <w:t>11</w:t>
            </w:r>
          </w:p>
        </w:tc>
        <w:tc>
          <w:tcPr>
            <w:tcW w:w="1440" w:type="dxa"/>
            <w:noWrap w:val="0"/>
            <w:vAlign w:val="top"/>
          </w:tcPr>
          <w:p w14:paraId="3652163B">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王若琳</w:t>
            </w:r>
          </w:p>
        </w:tc>
        <w:tc>
          <w:tcPr>
            <w:tcW w:w="567" w:type="dxa"/>
            <w:noWrap w:val="0"/>
            <w:vAlign w:val="top"/>
          </w:tcPr>
          <w:p w14:paraId="768F7D25">
            <w:pPr>
              <w:rPr>
                <w:rFonts w:hint="eastAsia"/>
                <w:sz w:val="24"/>
              </w:rPr>
            </w:pPr>
            <w:r>
              <w:rPr>
                <w:rFonts w:hint="eastAsia"/>
                <w:sz w:val="24"/>
                <w:lang w:eastAsia="zh-CN"/>
              </w:rPr>
              <w:t>√</w:t>
            </w:r>
          </w:p>
        </w:tc>
        <w:tc>
          <w:tcPr>
            <w:tcW w:w="568" w:type="dxa"/>
            <w:noWrap w:val="0"/>
            <w:vAlign w:val="top"/>
          </w:tcPr>
          <w:p w14:paraId="76BB278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33FAC4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8D1581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B08ED1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497CA9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8C1C03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6FB65F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2698D1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470AC9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0D65C7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33692F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46D36B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F948AB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175D6F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5995D4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0206D0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05C011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0640BF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5A97DAA">
            <w:pPr>
              <w:rPr>
                <w:rFonts w:hint="eastAsia"/>
                <w:sz w:val="24"/>
              </w:rPr>
            </w:pPr>
          </w:p>
        </w:tc>
      </w:tr>
      <w:tr w14:paraId="3498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20" w:type="dxa"/>
            <w:noWrap w:val="0"/>
            <w:vAlign w:val="top"/>
          </w:tcPr>
          <w:p w14:paraId="4E6D1DEF">
            <w:pPr>
              <w:rPr>
                <w:rFonts w:hint="eastAsia" w:eastAsia="宋体"/>
                <w:sz w:val="24"/>
                <w:lang w:val="en-US" w:eastAsia="zh-CN"/>
              </w:rPr>
            </w:pPr>
            <w:r>
              <w:rPr>
                <w:rFonts w:hint="eastAsia"/>
                <w:sz w:val="24"/>
                <w:lang w:val="en-US" w:eastAsia="zh-CN"/>
              </w:rPr>
              <w:t>12</w:t>
            </w:r>
          </w:p>
        </w:tc>
        <w:tc>
          <w:tcPr>
            <w:tcW w:w="1440" w:type="dxa"/>
            <w:noWrap w:val="0"/>
            <w:vAlign w:val="top"/>
          </w:tcPr>
          <w:p w14:paraId="1C035683">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张雅</w:t>
            </w:r>
          </w:p>
        </w:tc>
        <w:tc>
          <w:tcPr>
            <w:tcW w:w="567" w:type="dxa"/>
            <w:noWrap w:val="0"/>
            <w:vAlign w:val="top"/>
          </w:tcPr>
          <w:p w14:paraId="2452EB40">
            <w:pPr>
              <w:rPr>
                <w:rFonts w:hint="eastAsia"/>
                <w:sz w:val="24"/>
              </w:rPr>
            </w:pPr>
            <w:r>
              <w:rPr>
                <w:rFonts w:hint="eastAsia"/>
                <w:sz w:val="24"/>
                <w:lang w:eastAsia="zh-CN"/>
              </w:rPr>
              <w:t>√</w:t>
            </w:r>
          </w:p>
        </w:tc>
        <w:tc>
          <w:tcPr>
            <w:tcW w:w="568" w:type="dxa"/>
            <w:noWrap w:val="0"/>
            <w:vAlign w:val="top"/>
          </w:tcPr>
          <w:p w14:paraId="6567EFF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19BE82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94BB3D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0B0405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2F0EA9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5F9D1B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A8DB59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A4318C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1712BA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3549F6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F2C5FF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3CD916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02B31C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020EF6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2D41FD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D8DCE1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8F0DFA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E3D192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09BE206">
            <w:pPr>
              <w:rPr>
                <w:rFonts w:hint="eastAsia"/>
                <w:sz w:val="24"/>
              </w:rPr>
            </w:pPr>
          </w:p>
        </w:tc>
      </w:tr>
      <w:tr w14:paraId="40DC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5EE6610A">
            <w:pPr>
              <w:rPr>
                <w:rFonts w:hint="default" w:eastAsia="宋体"/>
                <w:sz w:val="24"/>
                <w:lang w:val="en-US" w:eastAsia="zh-CN"/>
              </w:rPr>
            </w:pPr>
            <w:r>
              <w:rPr>
                <w:rFonts w:hint="eastAsia"/>
                <w:sz w:val="24"/>
                <w:lang w:val="en-US" w:eastAsia="zh-CN"/>
              </w:rPr>
              <w:t>13</w:t>
            </w:r>
          </w:p>
        </w:tc>
        <w:tc>
          <w:tcPr>
            <w:tcW w:w="1440" w:type="dxa"/>
            <w:noWrap w:val="0"/>
            <w:vAlign w:val="top"/>
          </w:tcPr>
          <w:p w14:paraId="5008AA99">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杨嘉怡</w:t>
            </w:r>
          </w:p>
        </w:tc>
        <w:tc>
          <w:tcPr>
            <w:tcW w:w="567" w:type="dxa"/>
            <w:noWrap w:val="0"/>
            <w:vAlign w:val="top"/>
          </w:tcPr>
          <w:p w14:paraId="6FCCF23A">
            <w:pPr>
              <w:rPr>
                <w:rFonts w:hint="eastAsia"/>
                <w:sz w:val="24"/>
              </w:rPr>
            </w:pPr>
            <w:r>
              <w:rPr>
                <w:rFonts w:hint="eastAsia"/>
                <w:sz w:val="24"/>
                <w:lang w:eastAsia="zh-CN"/>
              </w:rPr>
              <w:t>√</w:t>
            </w:r>
          </w:p>
        </w:tc>
        <w:tc>
          <w:tcPr>
            <w:tcW w:w="568" w:type="dxa"/>
            <w:noWrap w:val="0"/>
            <w:vAlign w:val="top"/>
          </w:tcPr>
          <w:p w14:paraId="1A82500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8A293C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577CED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9F462E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DF51EA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59B719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DA46A3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E2F4A5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838DA9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D5E990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204F51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33FE3B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03FA47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C3B879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B66A8F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40147F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1B9FC6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3DBAAF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770BC1E">
            <w:pPr>
              <w:rPr>
                <w:rFonts w:hint="eastAsia"/>
                <w:sz w:val="24"/>
              </w:rPr>
            </w:pPr>
          </w:p>
        </w:tc>
      </w:tr>
      <w:tr w14:paraId="7A45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2A58168C">
            <w:pPr>
              <w:rPr>
                <w:rFonts w:hint="default" w:eastAsia="宋体"/>
                <w:sz w:val="24"/>
                <w:lang w:val="en-US" w:eastAsia="zh-CN"/>
              </w:rPr>
            </w:pPr>
            <w:r>
              <w:rPr>
                <w:rFonts w:hint="eastAsia"/>
                <w:sz w:val="24"/>
                <w:lang w:val="en-US" w:eastAsia="zh-CN"/>
              </w:rPr>
              <w:t>14</w:t>
            </w:r>
          </w:p>
        </w:tc>
        <w:tc>
          <w:tcPr>
            <w:tcW w:w="1440" w:type="dxa"/>
            <w:noWrap w:val="0"/>
            <w:vAlign w:val="top"/>
          </w:tcPr>
          <w:p w14:paraId="7D77987F">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刘梦萱</w:t>
            </w:r>
          </w:p>
        </w:tc>
        <w:tc>
          <w:tcPr>
            <w:tcW w:w="567" w:type="dxa"/>
            <w:noWrap w:val="0"/>
            <w:vAlign w:val="top"/>
          </w:tcPr>
          <w:p w14:paraId="77EBB8E7">
            <w:pPr>
              <w:rPr>
                <w:rFonts w:hint="eastAsia"/>
                <w:sz w:val="24"/>
              </w:rPr>
            </w:pPr>
            <w:r>
              <w:rPr>
                <w:rFonts w:hint="eastAsia"/>
                <w:sz w:val="24"/>
                <w:lang w:eastAsia="zh-CN"/>
              </w:rPr>
              <w:t>√</w:t>
            </w:r>
          </w:p>
        </w:tc>
        <w:tc>
          <w:tcPr>
            <w:tcW w:w="568" w:type="dxa"/>
            <w:noWrap w:val="0"/>
            <w:vAlign w:val="top"/>
          </w:tcPr>
          <w:p w14:paraId="74049F5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E4AEB3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D8819C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6D5A0B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A7CEAB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0BFA6F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05CEBB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35A428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83D11D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FD4DC7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3F57AC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54B976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218C40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CC4144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46C4E7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5C6DE7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18AA0F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D42D0C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0B146B7">
            <w:pPr>
              <w:rPr>
                <w:rFonts w:hint="eastAsia"/>
                <w:sz w:val="24"/>
              </w:rPr>
            </w:pPr>
          </w:p>
        </w:tc>
      </w:tr>
      <w:tr w14:paraId="1B4A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720" w:type="dxa"/>
            <w:noWrap w:val="0"/>
            <w:vAlign w:val="top"/>
          </w:tcPr>
          <w:p w14:paraId="7B2C30B1">
            <w:pPr>
              <w:rPr>
                <w:rFonts w:hint="default" w:eastAsia="宋体"/>
                <w:sz w:val="24"/>
                <w:lang w:val="en-US" w:eastAsia="zh-CN"/>
              </w:rPr>
            </w:pPr>
            <w:r>
              <w:rPr>
                <w:rFonts w:hint="eastAsia"/>
                <w:sz w:val="24"/>
                <w:lang w:val="en-US" w:eastAsia="zh-CN"/>
              </w:rPr>
              <w:t>15</w:t>
            </w:r>
          </w:p>
        </w:tc>
        <w:tc>
          <w:tcPr>
            <w:tcW w:w="1440" w:type="dxa"/>
            <w:noWrap w:val="0"/>
            <w:vAlign w:val="top"/>
          </w:tcPr>
          <w:p w14:paraId="0C108E21">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孙澄</w:t>
            </w:r>
          </w:p>
        </w:tc>
        <w:tc>
          <w:tcPr>
            <w:tcW w:w="567" w:type="dxa"/>
            <w:noWrap w:val="0"/>
            <w:vAlign w:val="top"/>
          </w:tcPr>
          <w:p w14:paraId="4E936C69">
            <w:pPr>
              <w:rPr>
                <w:rFonts w:hint="eastAsia"/>
                <w:sz w:val="24"/>
              </w:rPr>
            </w:pPr>
            <w:r>
              <w:rPr>
                <w:rFonts w:hint="eastAsia"/>
                <w:sz w:val="24"/>
                <w:lang w:eastAsia="zh-CN"/>
              </w:rPr>
              <w:t>√</w:t>
            </w:r>
          </w:p>
        </w:tc>
        <w:tc>
          <w:tcPr>
            <w:tcW w:w="568" w:type="dxa"/>
            <w:noWrap w:val="0"/>
            <w:vAlign w:val="top"/>
          </w:tcPr>
          <w:p w14:paraId="01E52F0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EAA5BC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5B3DB1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E8B5FD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CE219C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02D10E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A06986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9D0FCE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444A62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540DA6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22D07C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584E8F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8F5B35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2A7655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4FBC7F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A45263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1BB458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28A0A7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A693945">
            <w:pPr>
              <w:rPr>
                <w:rFonts w:hint="eastAsia"/>
                <w:sz w:val="24"/>
              </w:rPr>
            </w:pPr>
          </w:p>
        </w:tc>
      </w:tr>
      <w:tr w14:paraId="24D2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tcPr>
          <w:p w14:paraId="5B4DA2E1">
            <w:pPr>
              <w:rPr>
                <w:rFonts w:hint="default" w:eastAsia="宋体"/>
                <w:sz w:val="24"/>
                <w:lang w:val="en-US" w:eastAsia="zh-CN"/>
              </w:rPr>
            </w:pPr>
            <w:r>
              <w:rPr>
                <w:rFonts w:hint="eastAsia"/>
                <w:sz w:val="24"/>
                <w:lang w:val="en-US" w:eastAsia="zh-CN"/>
              </w:rPr>
              <w:t>16</w:t>
            </w:r>
          </w:p>
        </w:tc>
        <w:tc>
          <w:tcPr>
            <w:tcW w:w="1440" w:type="dxa"/>
            <w:vAlign w:val="top"/>
          </w:tcPr>
          <w:p w14:paraId="1F715E83">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齐欣悦</w:t>
            </w:r>
          </w:p>
        </w:tc>
        <w:tc>
          <w:tcPr>
            <w:tcW w:w="567" w:type="dxa"/>
            <w:vAlign w:val="top"/>
          </w:tcPr>
          <w:p w14:paraId="5FE9729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A38AA1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5A3B863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467A05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60CC6B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02D6A7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9A2F88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1A97FE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12B971F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2BED4A9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19C0B8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09CC70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C886FC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0AE377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10C1775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BF21C7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DDA763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55B027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EA3977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tcPr>
          <w:p w14:paraId="56BE17C9">
            <w:pPr>
              <w:rPr>
                <w:rFonts w:hint="eastAsia"/>
                <w:sz w:val="24"/>
              </w:rPr>
            </w:pPr>
          </w:p>
        </w:tc>
      </w:tr>
      <w:tr w14:paraId="1AE1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20" w:type="dxa"/>
            <w:noWrap w:val="0"/>
            <w:vAlign w:val="top"/>
          </w:tcPr>
          <w:p w14:paraId="6088B04B">
            <w:pPr>
              <w:rPr>
                <w:rFonts w:hint="default" w:eastAsia="宋体"/>
                <w:sz w:val="24"/>
                <w:lang w:val="en-US" w:eastAsia="zh-CN"/>
              </w:rPr>
            </w:pPr>
            <w:r>
              <w:rPr>
                <w:rFonts w:hint="eastAsia"/>
                <w:sz w:val="24"/>
                <w:lang w:val="en-US" w:eastAsia="zh-CN"/>
              </w:rPr>
              <w:t>17</w:t>
            </w:r>
          </w:p>
        </w:tc>
        <w:tc>
          <w:tcPr>
            <w:tcW w:w="1440" w:type="dxa"/>
            <w:noWrap w:val="0"/>
            <w:vAlign w:val="top"/>
          </w:tcPr>
          <w:p w14:paraId="59BA9E2D">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樊宇雪</w:t>
            </w:r>
          </w:p>
        </w:tc>
        <w:tc>
          <w:tcPr>
            <w:tcW w:w="567" w:type="dxa"/>
            <w:noWrap w:val="0"/>
            <w:vAlign w:val="top"/>
          </w:tcPr>
          <w:p w14:paraId="22C5B51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E06A4A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62F9BF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8D47CB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EE5621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87A1DE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D193EA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D64E7A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0D0223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0728A9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D36D09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655A66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9395E3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A85DC8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278EEA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ED611C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CDEED3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F33DDE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60BCF0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84FFE19">
            <w:pPr>
              <w:rPr>
                <w:rFonts w:hint="eastAsia"/>
                <w:sz w:val="24"/>
              </w:rPr>
            </w:pPr>
          </w:p>
        </w:tc>
      </w:tr>
      <w:tr w14:paraId="329C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3A4E6736">
            <w:pPr>
              <w:rPr>
                <w:rFonts w:hint="default" w:eastAsia="宋体"/>
                <w:sz w:val="24"/>
                <w:lang w:val="en-US" w:eastAsia="zh-CN"/>
              </w:rPr>
            </w:pPr>
            <w:r>
              <w:rPr>
                <w:rFonts w:hint="eastAsia"/>
                <w:sz w:val="24"/>
                <w:lang w:val="en-US" w:eastAsia="zh-CN"/>
              </w:rPr>
              <w:t>18</w:t>
            </w:r>
          </w:p>
        </w:tc>
        <w:tc>
          <w:tcPr>
            <w:tcW w:w="1440" w:type="dxa"/>
            <w:noWrap w:val="0"/>
            <w:vAlign w:val="top"/>
          </w:tcPr>
          <w:p w14:paraId="4FE21CBF">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吴梓涵</w:t>
            </w:r>
          </w:p>
        </w:tc>
        <w:tc>
          <w:tcPr>
            <w:tcW w:w="567" w:type="dxa"/>
            <w:noWrap w:val="0"/>
            <w:vAlign w:val="top"/>
          </w:tcPr>
          <w:p w14:paraId="0F0AEFE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B1B9C3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6E0015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B27200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661C14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25E107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F0A82B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1E7F65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4535DA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C080B1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CF57C3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1B9BD0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E56667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76F7BB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1F4B46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807BE2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8FB1C7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F566E2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9067CD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8192BC5">
            <w:pPr>
              <w:rPr>
                <w:rFonts w:hint="eastAsia"/>
                <w:sz w:val="24"/>
              </w:rPr>
            </w:pPr>
          </w:p>
        </w:tc>
      </w:tr>
      <w:tr w14:paraId="6C7D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24829E04">
            <w:pPr>
              <w:rPr>
                <w:rFonts w:hint="default" w:eastAsia="宋体"/>
                <w:sz w:val="24"/>
                <w:lang w:val="en-US" w:eastAsia="zh-CN"/>
              </w:rPr>
            </w:pPr>
            <w:r>
              <w:rPr>
                <w:rFonts w:hint="eastAsia"/>
                <w:sz w:val="24"/>
                <w:lang w:val="en-US" w:eastAsia="zh-CN"/>
              </w:rPr>
              <w:t>19</w:t>
            </w:r>
          </w:p>
        </w:tc>
        <w:tc>
          <w:tcPr>
            <w:tcW w:w="1440" w:type="dxa"/>
            <w:noWrap w:val="0"/>
            <w:vAlign w:val="top"/>
          </w:tcPr>
          <w:p w14:paraId="4AE6C740">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卢一凡</w:t>
            </w:r>
          </w:p>
        </w:tc>
        <w:tc>
          <w:tcPr>
            <w:tcW w:w="567" w:type="dxa"/>
            <w:noWrap w:val="0"/>
            <w:vAlign w:val="top"/>
          </w:tcPr>
          <w:p w14:paraId="3C9E061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83EF34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6B1CDF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C73553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B9C9C2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D2FC39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B03594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659E78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0E4DFE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62B714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6B34D7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22F8F2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BABDC1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C02762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973DD2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CB90F7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F8E6B7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7FB28A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008BD3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4F36CBF">
            <w:pPr>
              <w:rPr>
                <w:rFonts w:hint="eastAsia"/>
                <w:sz w:val="24"/>
              </w:rPr>
            </w:pPr>
          </w:p>
        </w:tc>
      </w:tr>
      <w:tr w14:paraId="2CDB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720" w:type="dxa"/>
            <w:noWrap w:val="0"/>
            <w:vAlign w:val="top"/>
          </w:tcPr>
          <w:p w14:paraId="535C4C59">
            <w:pPr>
              <w:rPr>
                <w:rFonts w:hint="default" w:eastAsia="宋体"/>
                <w:sz w:val="24"/>
                <w:lang w:val="en-US" w:eastAsia="zh-CN"/>
              </w:rPr>
            </w:pPr>
            <w:r>
              <w:rPr>
                <w:rFonts w:hint="eastAsia"/>
                <w:sz w:val="24"/>
                <w:lang w:val="en-US" w:eastAsia="zh-CN"/>
              </w:rPr>
              <w:t>20</w:t>
            </w:r>
          </w:p>
        </w:tc>
        <w:tc>
          <w:tcPr>
            <w:tcW w:w="1440" w:type="dxa"/>
            <w:noWrap w:val="0"/>
            <w:vAlign w:val="top"/>
          </w:tcPr>
          <w:p w14:paraId="087B383C">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白绍辉</w:t>
            </w:r>
          </w:p>
        </w:tc>
        <w:tc>
          <w:tcPr>
            <w:tcW w:w="567" w:type="dxa"/>
            <w:noWrap w:val="0"/>
            <w:vAlign w:val="top"/>
          </w:tcPr>
          <w:p w14:paraId="792D29B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8D14FC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FEC3B8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09214C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AD2869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26989C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51205C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FE2CD4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C9F97A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AA6BCF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99DD1F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E24BBB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213E42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4C1C04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FC92D8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162108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FAADDF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964C0B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66CB00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DD93C98">
            <w:pPr>
              <w:rPr>
                <w:rFonts w:hint="eastAsia"/>
                <w:sz w:val="24"/>
              </w:rPr>
            </w:pPr>
          </w:p>
        </w:tc>
      </w:tr>
      <w:tr w14:paraId="3EBB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48173588">
            <w:pPr>
              <w:rPr>
                <w:rFonts w:hint="default" w:eastAsia="宋体"/>
                <w:sz w:val="24"/>
                <w:lang w:val="en-US" w:eastAsia="zh-CN"/>
              </w:rPr>
            </w:pPr>
            <w:r>
              <w:rPr>
                <w:rFonts w:hint="eastAsia"/>
                <w:sz w:val="24"/>
                <w:lang w:val="en-US" w:eastAsia="zh-CN"/>
              </w:rPr>
              <w:t>21</w:t>
            </w:r>
          </w:p>
        </w:tc>
        <w:tc>
          <w:tcPr>
            <w:tcW w:w="1440" w:type="dxa"/>
            <w:noWrap w:val="0"/>
            <w:vAlign w:val="top"/>
          </w:tcPr>
          <w:p w14:paraId="34C8BCB6">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汪伟</w:t>
            </w:r>
          </w:p>
        </w:tc>
        <w:tc>
          <w:tcPr>
            <w:tcW w:w="567" w:type="dxa"/>
            <w:noWrap w:val="0"/>
            <w:vAlign w:val="top"/>
          </w:tcPr>
          <w:p w14:paraId="01D1439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407E14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379C87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41FF93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55C089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767047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65D788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ECB6E6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74C45A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565083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B51866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816D55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21AA36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395F35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A326AF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4F5E07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CFA3E1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8B2684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C66C06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50E175D">
            <w:pPr>
              <w:rPr>
                <w:rFonts w:hint="eastAsia"/>
                <w:sz w:val="24"/>
              </w:rPr>
            </w:pPr>
          </w:p>
        </w:tc>
      </w:tr>
      <w:tr w14:paraId="7F0F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13D0634F">
            <w:pPr>
              <w:rPr>
                <w:rFonts w:hint="default" w:eastAsia="宋体"/>
                <w:sz w:val="24"/>
                <w:lang w:val="en-US" w:eastAsia="zh-CN"/>
              </w:rPr>
            </w:pPr>
            <w:r>
              <w:rPr>
                <w:rFonts w:hint="eastAsia"/>
                <w:sz w:val="24"/>
                <w:lang w:val="en-US" w:eastAsia="zh-CN"/>
              </w:rPr>
              <w:t>22</w:t>
            </w:r>
          </w:p>
        </w:tc>
        <w:tc>
          <w:tcPr>
            <w:tcW w:w="1440" w:type="dxa"/>
            <w:noWrap w:val="0"/>
            <w:vAlign w:val="top"/>
          </w:tcPr>
          <w:p w14:paraId="00DC8078">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李元斌</w:t>
            </w:r>
          </w:p>
        </w:tc>
        <w:tc>
          <w:tcPr>
            <w:tcW w:w="567" w:type="dxa"/>
            <w:noWrap w:val="0"/>
            <w:vAlign w:val="top"/>
          </w:tcPr>
          <w:p w14:paraId="7C71DC1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AE85C9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C540C7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8E6416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2E872C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2117BB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F1463A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0C568E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2B0259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52D2D3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B89718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47257B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905296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333406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6DEA6B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89602B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A49383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47F851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0DC53E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0D557CE">
            <w:pPr>
              <w:rPr>
                <w:rFonts w:hint="eastAsia"/>
                <w:sz w:val="24"/>
              </w:rPr>
            </w:pPr>
          </w:p>
        </w:tc>
      </w:tr>
      <w:tr w14:paraId="5ACC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403E451E">
            <w:pPr>
              <w:rPr>
                <w:rFonts w:hint="default" w:eastAsia="宋体"/>
                <w:sz w:val="24"/>
                <w:lang w:val="en-US" w:eastAsia="zh-CN"/>
              </w:rPr>
            </w:pPr>
            <w:r>
              <w:rPr>
                <w:rFonts w:hint="eastAsia"/>
                <w:sz w:val="24"/>
                <w:lang w:val="en-US" w:eastAsia="zh-CN"/>
              </w:rPr>
              <w:t>23</w:t>
            </w:r>
          </w:p>
        </w:tc>
        <w:tc>
          <w:tcPr>
            <w:tcW w:w="1440" w:type="dxa"/>
            <w:noWrap w:val="0"/>
            <w:vAlign w:val="top"/>
          </w:tcPr>
          <w:p w14:paraId="65BB024E">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周亚文</w:t>
            </w:r>
          </w:p>
        </w:tc>
        <w:tc>
          <w:tcPr>
            <w:tcW w:w="567" w:type="dxa"/>
            <w:noWrap w:val="0"/>
            <w:vAlign w:val="top"/>
          </w:tcPr>
          <w:p w14:paraId="73AD5A9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B8805C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49E8C2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107E18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115A1B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58EC1F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8546D6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4CD4E7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E6048F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53427D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7F80E9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3083DB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CFBB44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470179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B8A014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E7742E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BF6E70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AF163F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054F07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A6771CE">
            <w:pPr>
              <w:rPr>
                <w:rFonts w:hint="eastAsia"/>
                <w:sz w:val="24"/>
              </w:rPr>
            </w:pPr>
          </w:p>
        </w:tc>
      </w:tr>
      <w:tr w14:paraId="64AC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20" w:type="dxa"/>
            <w:noWrap w:val="0"/>
            <w:vAlign w:val="top"/>
          </w:tcPr>
          <w:p w14:paraId="1AD5A036">
            <w:pPr>
              <w:rPr>
                <w:rFonts w:hint="default" w:eastAsia="宋体"/>
                <w:sz w:val="24"/>
                <w:lang w:val="en-US" w:eastAsia="zh-CN"/>
              </w:rPr>
            </w:pPr>
            <w:r>
              <w:rPr>
                <w:rFonts w:hint="eastAsia"/>
                <w:sz w:val="24"/>
                <w:lang w:val="en-US" w:eastAsia="zh-CN"/>
              </w:rPr>
              <w:t>24</w:t>
            </w:r>
          </w:p>
        </w:tc>
        <w:tc>
          <w:tcPr>
            <w:tcW w:w="1440" w:type="dxa"/>
            <w:noWrap w:val="0"/>
            <w:vAlign w:val="top"/>
          </w:tcPr>
          <w:p w14:paraId="4E3A0120">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邱型宇</w:t>
            </w:r>
          </w:p>
        </w:tc>
        <w:tc>
          <w:tcPr>
            <w:tcW w:w="567" w:type="dxa"/>
            <w:noWrap w:val="0"/>
            <w:vAlign w:val="top"/>
          </w:tcPr>
          <w:p w14:paraId="51D46C2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5D0BB6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D80DAB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102369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9DE5BA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F90A59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29B424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ABC118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BA5A53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7592AC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ED64A8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FFB382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426733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456111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C9ADB6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A28A51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61470F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F295EF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D96F7C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E14C05F">
            <w:pPr>
              <w:rPr>
                <w:rFonts w:hint="eastAsia"/>
                <w:sz w:val="24"/>
              </w:rPr>
            </w:pPr>
          </w:p>
        </w:tc>
      </w:tr>
      <w:tr w14:paraId="1AF4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4B00BBF6">
            <w:pPr>
              <w:rPr>
                <w:rFonts w:hint="default" w:eastAsia="宋体"/>
                <w:sz w:val="24"/>
                <w:lang w:val="en-US" w:eastAsia="zh-CN"/>
              </w:rPr>
            </w:pPr>
            <w:r>
              <w:rPr>
                <w:rFonts w:hint="eastAsia"/>
                <w:sz w:val="24"/>
                <w:lang w:val="en-US" w:eastAsia="zh-CN"/>
              </w:rPr>
              <w:t>25</w:t>
            </w:r>
          </w:p>
        </w:tc>
        <w:tc>
          <w:tcPr>
            <w:tcW w:w="1440" w:type="dxa"/>
            <w:noWrap w:val="0"/>
            <w:vAlign w:val="top"/>
          </w:tcPr>
          <w:p w14:paraId="29D6B5C0">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马天乐</w:t>
            </w:r>
          </w:p>
        </w:tc>
        <w:tc>
          <w:tcPr>
            <w:tcW w:w="567" w:type="dxa"/>
            <w:noWrap w:val="0"/>
            <w:vAlign w:val="top"/>
          </w:tcPr>
          <w:p w14:paraId="3DA0FE7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1EB627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E000E8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5BF2A4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8D4409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6497C8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D934C0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DD1330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EAB357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52EE03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86D2E5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D23C2F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585CC3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70A049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B37F6F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65A07B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C9889D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6DD490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A57BA4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268502C">
            <w:pPr>
              <w:rPr>
                <w:rFonts w:hint="eastAsia"/>
                <w:sz w:val="24"/>
              </w:rPr>
            </w:pPr>
          </w:p>
        </w:tc>
      </w:tr>
      <w:tr w14:paraId="37EB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361922AF">
            <w:pPr>
              <w:rPr>
                <w:rFonts w:hint="default" w:eastAsia="宋体"/>
                <w:sz w:val="24"/>
                <w:lang w:val="en-US" w:eastAsia="zh-CN"/>
              </w:rPr>
            </w:pPr>
            <w:r>
              <w:rPr>
                <w:rFonts w:hint="eastAsia"/>
                <w:sz w:val="24"/>
                <w:lang w:val="en-US" w:eastAsia="zh-CN"/>
              </w:rPr>
              <w:t>26</w:t>
            </w:r>
          </w:p>
        </w:tc>
        <w:tc>
          <w:tcPr>
            <w:tcW w:w="1440" w:type="dxa"/>
            <w:noWrap w:val="0"/>
            <w:vAlign w:val="top"/>
          </w:tcPr>
          <w:p w14:paraId="5FF917AE">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李昕聪</w:t>
            </w:r>
          </w:p>
        </w:tc>
        <w:tc>
          <w:tcPr>
            <w:tcW w:w="567" w:type="dxa"/>
            <w:noWrap w:val="0"/>
            <w:vAlign w:val="top"/>
          </w:tcPr>
          <w:p w14:paraId="6460832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223046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04B9D2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5922D4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57779F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70F97E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8CD6B3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297C9D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ACBB1C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383AE4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5DA7CE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631C70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6C81B6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2A1F68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EDB233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493202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660D5E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918EC8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02ABEA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455268C">
            <w:pPr>
              <w:rPr>
                <w:rFonts w:hint="eastAsia"/>
                <w:sz w:val="24"/>
              </w:rPr>
            </w:pPr>
          </w:p>
        </w:tc>
      </w:tr>
      <w:tr w14:paraId="2A46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0977967E">
            <w:pPr>
              <w:rPr>
                <w:rFonts w:hint="default" w:eastAsia="宋体"/>
                <w:sz w:val="24"/>
                <w:lang w:val="en-US" w:eastAsia="zh-CN"/>
              </w:rPr>
            </w:pPr>
            <w:r>
              <w:rPr>
                <w:rFonts w:hint="eastAsia"/>
                <w:sz w:val="24"/>
                <w:lang w:val="en-US" w:eastAsia="zh-CN"/>
              </w:rPr>
              <w:t>27</w:t>
            </w:r>
          </w:p>
        </w:tc>
        <w:tc>
          <w:tcPr>
            <w:tcW w:w="1440" w:type="dxa"/>
            <w:noWrap w:val="0"/>
            <w:vAlign w:val="top"/>
          </w:tcPr>
          <w:p w14:paraId="0C8A801D">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袁晨朔</w:t>
            </w:r>
          </w:p>
        </w:tc>
        <w:tc>
          <w:tcPr>
            <w:tcW w:w="567" w:type="dxa"/>
            <w:noWrap w:val="0"/>
            <w:vAlign w:val="top"/>
          </w:tcPr>
          <w:p w14:paraId="43C831F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0E9C5A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FA05D2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AB0549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60779D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3F68AF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CAD919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1C6655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A41F4C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F8F0BA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43F92F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FD9E50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D127F4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7CBBEC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68D83A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9D03D4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E9A0ED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0A1705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D9ABD0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A03C1C7">
            <w:pPr>
              <w:rPr>
                <w:rFonts w:hint="eastAsia"/>
                <w:sz w:val="24"/>
              </w:rPr>
            </w:pPr>
          </w:p>
        </w:tc>
      </w:tr>
      <w:tr w14:paraId="069B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20" w:type="dxa"/>
            <w:noWrap w:val="0"/>
            <w:vAlign w:val="top"/>
          </w:tcPr>
          <w:p w14:paraId="6119B43F">
            <w:pPr>
              <w:rPr>
                <w:rFonts w:hint="default" w:eastAsia="宋体"/>
                <w:sz w:val="24"/>
                <w:lang w:val="en-US" w:eastAsia="zh-CN"/>
              </w:rPr>
            </w:pPr>
            <w:r>
              <w:rPr>
                <w:rFonts w:hint="eastAsia"/>
                <w:sz w:val="24"/>
                <w:lang w:val="en-US" w:eastAsia="zh-CN"/>
              </w:rPr>
              <w:t>28</w:t>
            </w:r>
          </w:p>
        </w:tc>
        <w:tc>
          <w:tcPr>
            <w:tcW w:w="1440" w:type="dxa"/>
            <w:noWrap w:val="0"/>
            <w:vAlign w:val="top"/>
          </w:tcPr>
          <w:p w14:paraId="7ADFC279">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李子涵</w:t>
            </w:r>
          </w:p>
        </w:tc>
        <w:tc>
          <w:tcPr>
            <w:tcW w:w="567" w:type="dxa"/>
            <w:noWrap w:val="0"/>
            <w:vAlign w:val="top"/>
          </w:tcPr>
          <w:p w14:paraId="0B73BBE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70A6F7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78DB42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7882D9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ECF9DB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F2A3E0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119365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013DBC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294B5E6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3A1CDC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0584FA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923BDB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F1E6C2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3F030D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88B70B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0D1151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764D71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D5B23A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2F53BC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49A758E">
            <w:pPr>
              <w:rPr>
                <w:rFonts w:hint="eastAsia"/>
                <w:sz w:val="24"/>
              </w:rPr>
            </w:pPr>
          </w:p>
        </w:tc>
      </w:tr>
      <w:tr w14:paraId="1F6F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33CDFF76">
            <w:pPr>
              <w:rPr>
                <w:rFonts w:hint="default" w:eastAsia="宋体"/>
                <w:sz w:val="24"/>
                <w:lang w:val="en-US" w:eastAsia="zh-CN"/>
              </w:rPr>
            </w:pPr>
            <w:r>
              <w:rPr>
                <w:rFonts w:hint="eastAsia"/>
                <w:sz w:val="24"/>
                <w:lang w:val="en-US" w:eastAsia="zh-CN"/>
              </w:rPr>
              <w:t>29</w:t>
            </w:r>
          </w:p>
        </w:tc>
        <w:tc>
          <w:tcPr>
            <w:tcW w:w="1440" w:type="dxa"/>
            <w:noWrap w:val="0"/>
            <w:vAlign w:val="top"/>
          </w:tcPr>
          <w:p w14:paraId="0DDEE299">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高辰旭</w:t>
            </w:r>
          </w:p>
        </w:tc>
        <w:tc>
          <w:tcPr>
            <w:tcW w:w="567" w:type="dxa"/>
            <w:noWrap w:val="0"/>
            <w:vAlign w:val="top"/>
          </w:tcPr>
          <w:p w14:paraId="6D3D79F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2A1DCA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6B7CAD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77AC96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52C277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2B7655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F2A06C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A706F4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90EB13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BAE003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DD9815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B8BE1C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2237CC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9F6767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305AC7C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E1BB6D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FF6DE3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C47078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9A879E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3458FFB">
            <w:pPr>
              <w:rPr>
                <w:rFonts w:hint="eastAsia"/>
                <w:sz w:val="24"/>
              </w:rPr>
            </w:pPr>
          </w:p>
        </w:tc>
      </w:tr>
      <w:tr w14:paraId="2F2A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77610F5A">
            <w:pPr>
              <w:rPr>
                <w:rFonts w:hint="default" w:eastAsia="宋体"/>
                <w:sz w:val="24"/>
                <w:lang w:val="en-US" w:eastAsia="zh-CN"/>
              </w:rPr>
            </w:pPr>
            <w:r>
              <w:rPr>
                <w:rFonts w:hint="eastAsia"/>
                <w:sz w:val="24"/>
                <w:lang w:val="en-US" w:eastAsia="zh-CN"/>
              </w:rPr>
              <w:t>30</w:t>
            </w:r>
          </w:p>
        </w:tc>
        <w:tc>
          <w:tcPr>
            <w:tcW w:w="1440" w:type="dxa"/>
            <w:noWrap w:val="0"/>
            <w:vAlign w:val="top"/>
          </w:tcPr>
          <w:p w14:paraId="7A54B179">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冯恩</w:t>
            </w:r>
          </w:p>
        </w:tc>
        <w:tc>
          <w:tcPr>
            <w:tcW w:w="567" w:type="dxa"/>
            <w:noWrap w:val="0"/>
            <w:vAlign w:val="top"/>
          </w:tcPr>
          <w:p w14:paraId="0D620B2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06D67A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91A1DB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0EF66A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88C7A2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6640B52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2461DF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5425BE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550ABC2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856171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6EE304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F4AF88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4F562B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735D5A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698287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17EE47E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BF690B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40C53E3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006507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7911532">
            <w:pPr>
              <w:rPr>
                <w:rFonts w:hint="eastAsia"/>
                <w:sz w:val="24"/>
              </w:rPr>
            </w:pPr>
          </w:p>
        </w:tc>
      </w:tr>
      <w:tr w14:paraId="4FDB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noWrap w:val="0"/>
            <w:vAlign w:val="top"/>
          </w:tcPr>
          <w:p w14:paraId="587284A3">
            <w:pPr>
              <w:rPr>
                <w:rFonts w:hint="default" w:eastAsia="宋体"/>
                <w:sz w:val="24"/>
                <w:lang w:val="en-US" w:eastAsia="zh-CN"/>
              </w:rPr>
            </w:pPr>
            <w:r>
              <w:rPr>
                <w:rFonts w:hint="eastAsia"/>
                <w:sz w:val="24"/>
                <w:lang w:val="en-US" w:eastAsia="zh-CN"/>
              </w:rPr>
              <w:t>31</w:t>
            </w:r>
          </w:p>
        </w:tc>
        <w:tc>
          <w:tcPr>
            <w:tcW w:w="1440" w:type="dxa"/>
            <w:noWrap w:val="0"/>
            <w:vAlign w:val="top"/>
          </w:tcPr>
          <w:p w14:paraId="031E299E">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杨文轩</w:t>
            </w:r>
          </w:p>
        </w:tc>
        <w:tc>
          <w:tcPr>
            <w:tcW w:w="567" w:type="dxa"/>
            <w:noWrap w:val="0"/>
            <w:vAlign w:val="top"/>
          </w:tcPr>
          <w:p w14:paraId="50F6BAD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02B5889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250458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B01C07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B501D3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FD5015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E6EE96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237C576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6EF9E3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67CA9E2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E4C526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09A9497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46F4EF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5AE2A67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10C729C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76857C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4DB42D0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noWrap w:val="0"/>
            <w:vAlign w:val="top"/>
          </w:tcPr>
          <w:p w14:paraId="7012030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7D41F9F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noWrap w:val="0"/>
            <w:vAlign w:val="top"/>
          </w:tcPr>
          <w:p w14:paraId="355A34B6">
            <w:pPr>
              <w:rPr>
                <w:rFonts w:hint="eastAsia"/>
                <w:sz w:val="24"/>
              </w:rPr>
            </w:pPr>
          </w:p>
        </w:tc>
      </w:tr>
      <w:tr w14:paraId="1C10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tcPr>
          <w:p w14:paraId="4E29E783">
            <w:pPr>
              <w:rPr>
                <w:rFonts w:hint="default" w:eastAsia="宋体"/>
                <w:sz w:val="24"/>
                <w:lang w:val="en-US" w:eastAsia="zh-CN"/>
              </w:rPr>
            </w:pPr>
            <w:r>
              <w:rPr>
                <w:rFonts w:hint="eastAsia"/>
                <w:sz w:val="24"/>
                <w:lang w:val="en-US" w:eastAsia="zh-CN"/>
              </w:rPr>
              <w:t>32</w:t>
            </w:r>
          </w:p>
        </w:tc>
        <w:tc>
          <w:tcPr>
            <w:tcW w:w="1440" w:type="dxa"/>
            <w:vAlign w:val="top"/>
          </w:tcPr>
          <w:p w14:paraId="48B8985E">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明宇轩</w:t>
            </w:r>
          </w:p>
        </w:tc>
        <w:tc>
          <w:tcPr>
            <w:tcW w:w="567" w:type="dxa"/>
            <w:vAlign w:val="top"/>
          </w:tcPr>
          <w:p w14:paraId="0C03952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C095F3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6E03CA4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BC6F95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226FDCF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7BDD6D3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6666E4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D0B2F1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6B8C8F1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37E8DF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694424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78DC70E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051699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21A0BC4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14B580C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2D236A4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36C4BB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523870E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D84DB9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tcPr>
          <w:p w14:paraId="6CA9BC3F">
            <w:pPr>
              <w:rPr>
                <w:rFonts w:hint="eastAsia"/>
                <w:sz w:val="24"/>
              </w:rPr>
            </w:pPr>
          </w:p>
        </w:tc>
      </w:tr>
      <w:tr w14:paraId="164C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tcPr>
          <w:p w14:paraId="66DD8D2E">
            <w:pPr>
              <w:rPr>
                <w:rFonts w:hint="default" w:eastAsia="宋体"/>
                <w:sz w:val="24"/>
                <w:lang w:val="en-US" w:eastAsia="zh-CN"/>
              </w:rPr>
            </w:pPr>
            <w:r>
              <w:rPr>
                <w:rFonts w:hint="eastAsia"/>
                <w:sz w:val="24"/>
                <w:lang w:val="en-US" w:eastAsia="zh-CN"/>
              </w:rPr>
              <w:t>33</w:t>
            </w:r>
          </w:p>
        </w:tc>
        <w:tc>
          <w:tcPr>
            <w:tcW w:w="1440" w:type="dxa"/>
            <w:vAlign w:val="top"/>
          </w:tcPr>
          <w:p w14:paraId="6B273643">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徐至轩</w:t>
            </w:r>
          </w:p>
        </w:tc>
        <w:tc>
          <w:tcPr>
            <w:tcW w:w="567" w:type="dxa"/>
            <w:vAlign w:val="top"/>
          </w:tcPr>
          <w:p w14:paraId="15612AF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1FE41E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39B5DDC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750F43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C3C242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3716F0C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C0D14F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A0811C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6840553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28F775F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9E7629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3CEF682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24FD020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A20371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546EADD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060970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A1FA38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68D7D6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EE7038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tcPr>
          <w:p w14:paraId="6B0B28A2">
            <w:pPr>
              <w:rPr>
                <w:rFonts w:hint="eastAsia"/>
                <w:sz w:val="24"/>
              </w:rPr>
            </w:pPr>
          </w:p>
        </w:tc>
      </w:tr>
      <w:tr w14:paraId="24FC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tcPr>
          <w:p w14:paraId="3C458A41">
            <w:pPr>
              <w:rPr>
                <w:rFonts w:hint="default" w:eastAsia="宋体"/>
                <w:sz w:val="24"/>
                <w:lang w:val="en-US" w:eastAsia="zh-CN"/>
              </w:rPr>
            </w:pPr>
            <w:r>
              <w:rPr>
                <w:rFonts w:hint="eastAsia"/>
                <w:sz w:val="24"/>
                <w:lang w:val="en-US" w:eastAsia="zh-CN"/>
              </w:rPr>
              <w:t>34</w:t>
            </w:r>
          </w:p>
        </w:tc>
        <w:tc>
          <w:tcPr>
            <w:tcW w:w="1440" w:type="dxa"/>
            <w:vAlign w:val="top"/>
          </w:tcPr>
          <w:p w14:paraId="66FCD510">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张颖皓</w:t>
            </w:r>
          </w:p>
        </w:tc>
        <w:tc>
          <w:tcPr>
            <w:tcW w:w="567" w:type="dxa"/>
            <w:vAlign w:val="top"/>
          </w:tcPr>
          <w:p w14:paraId="6B9632E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422C45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1D049CD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641B44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99CF0F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7C6CD9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3111E4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D8C40D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27738D8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5456F9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D884A4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3B3B32A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29F08D1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2C18204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7C8531B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649378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B2CC99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19200C0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36FC50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tcPr>
          <w:p w14:paraId="58D5C7A3">
            <w:pPr>
              <w:rPr>
                <w:rFonts w:hint="eastAsia"/>
                <w:sz w:val="24"/>
              </w:rPr>
            </w:pPr>
          </w:p>
        </w:tc>
      </w:tr>
      <w:tr w14:paraId="21BB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tcPr>
          <w:p w14:paraId="1F2995FB">
            <w:pPr>
              <w:rPr>
                <w:rFonts w:hint="default" w:eastAsia="宋体"/>
                <w:sz w:val="24"/>
                <w:lang w:val="en-US" w:eastAsia="zh-CN"/>
              </w:rPr>
            </w:pPr>
            <w:r>
              <w:rPr>
                <w:rFonts w:hint="eastAsia"/>
                <w:sz w:val="24"/>
                <w:lang w:val="en-US" w:eastAsia="zh-CN"/>
              </w:rPr>
              <w:t>35</w:t>
            </w:r>
          </w:p>
        </w:tc>
        <w:tc>
          <w:tcPr>
            <w:tcW w:w="1440" w:type="dxa"/>
            <w:vAlign w:val="top"/>
          </w:tcPr>
          <w:p w14:paraId="55C299AA">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马秭杉</w:t>
            </w:r>
          </w:p>
        </w:tc>
        <w:tc>
          <w:tcPr>
            <w:tcW w:w="567" w:type="dxa"/>
            <w:vAlign w:val="top"/>
          </w:tcPr>
          <w:p w14:paraId="7D2A4FE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378010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0D89765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E91FDA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DD91A3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58C4255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4D30F1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58658C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67FC166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8435C5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394327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33AC9D5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04640B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AF68B3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532692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4C7830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5BD592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70F2A8A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8CDE15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tcPr>
          <w:p w14:paraId="66569DBF">
            <w:pPr>
              <w:rPr>
                <w:rFonts w:hint="eastAsia"/>
                <w:sz w:val="24"/>
              </w:rPr>
            </w:pPr>
          </w:p>
        </w:tc>
      </w:tr>
      <w:tr w14:paraId="1E71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tcPr>
          <w:p w14:paraId="2E4C977C">
            <w:pPr>
              <w:rPr>
                <w:rFonts w:hint="default" w:eastAsia="宋体"/>
                <w:sz w:val="24"/>
                <w:lang w:val="en-US" w:eastAsia="zh-CN"/>
              </w:rPr>
            </w:pPr>
            <w:r>
              <w:rPr>
                <w:rFonts w:hint="eastAsia"/>
                <w:sz w:val="24"/>
                <w:lang w:val="en-US" w:eastAsia="zh-CN"/>
              </w:rPr>
              <w:t>36</w:t>
            </w:r>
          </w:p>
        </w:tc>
        <w:tc>
          <w:tcPr>
            <w:tcW w:w="1440" w:type="dxa"/>
            <w:vAlign w:val="top"/>
          </w:tcPr>
          <w:p w14:paraId="4B978460">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蒋家乐</w:t>
            </w:r>
          </w:p>
        </w:tc>
        <w:tc>
          <w:tcPr>
            <w:tcW w:w="567" w:type="dxa"/>
            <w:vAlign w:val="top"/>
          </w:tcPr>
          <w:p w14:paraId="516532E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D7D588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20F9BD3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563886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45ECE0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36D6D3F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83CF40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B86C40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55AE653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208FA0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CE0702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6147C64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104FE3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9C4654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65C5CBF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FF64AF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8C2B4A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D8FB26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512D4C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tcPr>
          <w:p w14:paraId="0F260C83">
            <w:pPr>
              <w:rPr>
                <w:rFonts w:hint="eastAsia"/>
                <w:sz w:val="24"/>
              </w:rPr>
            </w:pPr>
          </w:p>
        </w:tc>
      </w:tr>
      <w:tr w14:paraId="6D3C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tcPr>
          <w:p w14:paraId="43BEB8CF">
            <w:pPr>
              <w:rPr>
                <w:rFonts w:hint="default" w:eastAsia="宋体"/>
                <w:sz w:val="24"/>
                <w:lang w:val="en-US" w:eastAsia="zh-CN"/>
              </w:rPr>
            </w:pPr>
            <w:r>
              <w:rPr>
                <w:rFonts w:hint="eastAsia"/>
                <w:sz w:val="24"/>
                <w:lang w:val="en-US" w:eastAsia="zh-CN"/>
              </w:rPr>
              <w:t>37</w:t>
            </w:r>
          </w:p>
        </w:tc>
        <w:tc>
          <w:tcPr>
            <w:tcW w:w="1440" w:type="dxa"/>
            <w:vAlign w:val="top"/>
          </w:tcPr>
          <w:p w14:paraId="57798A03">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周子尧</w:t>
            </w:r>
          </w:p>
        </w:tc>
        <w:tc>
          <w:tcPr>
            <w:tcW w:w="567" w:type="dxa"/>
            <w:vAlign w:val="top"/>
          </w:tcPr>
          <w:p w14:paraId="449CE97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B57CD5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F9C688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BA0DD6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E074A5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2E5D1C9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C69E71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103A87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1AE598B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519377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07F875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0F26FB7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051AAD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F7BDB4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5DAB03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25650B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291005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1A6D887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9003BB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tcPr>
          <w:p w14:paraId="21AA7347">
            <w:pPr>
              <w:rPr>
                <w:rFonts w:hint="eastAsia"/>
                <w:sz w:val="24"/>
              </w:rPr>
            </w:pPr>
          </w:p>
        </w:tc>
      </w:tr>
      <w:tr w14:paraId="0292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tcPr>
          <w:p w14:paraId="27426B5A">
            <w:pPr>
              <w:rPr>
                <w:rFonts w:hint="default" w:eastAsia="宋体"/>
                <w:sz w:val="24"/>
                <w:lang w:val="en-US" w:eastAsia="zh-CN"/>
              </w:rPr>
            </w:pPr>
            <w:r>
              <w:rPr>
                <w:rFonts w:hint="eastAsia"/>
                <w:sz w:val="24"/>
                <w:lang w:val="en-US" w:eastAsia="zh-CN"/>
              </w:rPr>
              <w:t>38</w:t>
            </w:r>
          </w:p>
        </w:tc>
        <w:tc>
          <w:tcPr>
            <w:tcW w:w="1440" w:type="dxa"/>
            <w:vAlign w:val="top"/>
          </w:tcPr>
          <w:p w14:paraId="79089C11">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孙浩涵</w:t>
            </w:r>
          </w:p>
        </w:tc>
        <w:tc>
          <w:tcPr>
            <w:tcW w:w="567" w:type="dxa"/>
            <w:vAlign w:val="top"/>
          </w:tcPr>
          <w:p w14:paraId="05B5224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C27329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6F3D454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2FA3EA3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C39C85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5A05548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544E89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8343D5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102ACE1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2E3B71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2D2175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7875912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EC3DC3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517670C">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7ECD532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91439D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2C98BC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3825B07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0BCA38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tcPr>
          <w:p w14:paraId="25ACB9EC">
            <w:pPr>
              <w:rPr>
                <w:rFonts w:hint="eastAsia"/>
                <w:sz w:val="24"/>
              </w:rPr>
            </w:pPr>
          </w:p>
        </w:tc>
      </w:tr>
      <w:tr w14:paraId="789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tcPr>
          <w:p w14:paraId="50B72BB3">
            <w:pPr>
              <w:rPr>
                <w:rFonts w:hint="default" w:eastAsia="宋体"/>
                <w:sz w:val="24"/>
                <w:lang w:val="en-US" w:eastAsia="zh-CN"/>
              </w:rPr>
            </w:pPr>
            <w:r>
              <w:rPr>
                <w:rFonts w:hint="eastAsia"/>
                <w:sz w:val="24"/>
                <w:lang w:val="en-US" w:eastAsia="zh-CN"/>
              </w:rPr>
              <w:t>39</w:t>
            </w:r>
          </w:p>
        </w:tc>
        <w:tc>
          <w:tcPr>
            <w:tcW w:w="1440" w:type="dxa"/>
            <w:vAlign w:val="top"/>
          </w:tcPr>
          <w:p w14:paraId="4B03D2B3">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方硕</w:t>
            </w:r>
          </w:p>
        </w:tc>
        <w:tc>
          <w:tcPr>
            <w:tcW w:w="567" w:type="dxa"/>
            <w:vAlign w:val="top"/>
          </w:tcPr>
          <w:p w14:paraId="587F393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76D888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508B282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AD54BA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0A6557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7747F99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2E6B89E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2B2EDB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00BA61D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A49A4B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74DA44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3D6ADF2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DBEE2E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910EDA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093A3B5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7D896B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DCB4D8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7BB714E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6F5E180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tcPr>
          <w:p w14:paraId="3A2E1FE0">
            <w:pPr>
              <w:rPr>
                <w:rFonts w:hint="eastAsia"/>
                <w:sz w:val="24"/>
              </w:rPr>
            </w:pPr>
          </w:p>
        </w:tc>
      </w:tr>
      <w:tr w14:paraId="4233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tcPr>
          <w:p w14:paraId="651D3FBA">
            <w:pPr>
              <w:rPr>
                <w:rFonts w:hint="default" w:eastAsia="宋体"/>
                <w:sz w:val="24"/>
                <w:lang w:val="en-US" w:eastAsia="zh-CN"/>
              </w:rPr>
            </w:pPr>
            <w:r>
              <w:rPr>
                <w:rFonts w:hint="eastAsia"/>
                <w:sz w:val="24"/>
                <w:lang w:val="en-US" w:eastAsia="zh-CN"/>
              </w:rPr>
              <w:t>40</w:t>
            </w:r>
          </w:p>
        </w:tc>
        <w:tc>
          <w:tcPr>
            <w:tcW w:w="1440" w:type="dxa"/>
            <w:vAlign w:val="top"/>
          </w:tcPr>
          <w:p w14:paraId="33C91B51">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张源</w:t>
            </w:r>
          </w:p>
        </w:tc>
        <w:tc>
          <w:tcPr>
            <w:tcW w:w="567" w:type="dxa"/>
            <w:vAlign w:val="top"/>
          </w:tcPr>
          <w:p w14:paraId="242F958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5CEB1E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56E57E3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A005B0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B83655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D3D04B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200BC2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F30582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0D81716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8BD693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3BD411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55A479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CC5DBD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945924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70181C1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96D27D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F282D8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181C872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B2F9DF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tcPr>
          <w:p w14:paraId="328ABBF6">
            <w:pPr>
              <w:rPr>
                <w:rFonts w:hint="eastAsia"/>
                <w:sz w:val="24"/>
              </w:rPr>
            </w:pPr>
          </w:p>
        </w:tc>
      </w:tr>
      <w:tr w14:paraId="571D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0" w:type="dxa"/>
          </w:tcPr>
          <w:p w14:paraId="1C02A23D">
            <w:pPr>
              <w:rPr>
                <w:rFonts w:hint="default" w:eastAsia="宋体"/>
                <w:sz w:val="24"/>
                <w:lang w:val="en-US" w:eastAsia="zh-CN"/>
              </w:rPr>
            </w:pPr>
            <w:r>
              <w:rPr>
                <w:rFonts w:hint="eastAsia"/>
                <w:sz w:val="24"/>
                <w:lang w:val="en-US" w:eastAsia="zh-CN"/>
              </w:rPr>
              <w:t>41</w:t>
            </w:r>
          </w:p>
        </w:tc>
        <w:tc>
          <w:tcPr>
            <w:tcW w:w="1440" w:type="dxa"/>
            <w:vAlign w:val="top"/>
          </w:tcPr>
          <w:p w14:paraId="1B179E48">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翟乐晨</w:t>
            </w:r>
          </w:p>
        </w:tc>
        <w:tc>
          <w:tcPr>
            <w:tcW w:w="567" w:type="dxa"/>
            <w:vAlign w:val="top"/>
          </w:tcPr>
          <w:p w14:paraId="3B52A32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1CA72A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2D50A2E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630E1D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BB2342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0BB2F69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9506F0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FB04C5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8C0BCE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EBF3F4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055FA3D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73FE45C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81F52A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494D63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23404A2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AE0E1E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BC7C78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66DCD7A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5E8D95D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tcPr>
          <w:p w14:paraId="5921984A">
            <w:pPr>
              <w:rPr>
                <w:rFonts w:hint="eastAsia"/>
                <w:sz w:val="24"/>
              </w:rPr>
            </w:pPr>
          </w:p>
        </w:tc>
      </w:tr>
      <w:tr w14:paraId="7F8F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0" w:type="auto"/>
          </w:tcPr>
          <w:p w14:paraId="1FD33025">
            <w:pPr>
              <w:rPr>
                <w:rFonts w:hint="default" w:eastAsia="宋体"/>
                <w:sz w:val="24"/>
                <w:lang w:val="en-US" w:eastAsia="zh-CN"/>
              </w:rPr>
            </w:pPr>
            <w:r>
              <w:rPr>
                <w:rFonts w:hint="eastAsia"/>
                <w:sz w:val="24"/>
                <w:lang w:val="en-US" w:eastAsia="zh-CN"/>
              </w:rPr>
              <w:t>42</w:t>
            </w:r>
          </w:p>
        </w:tc>
        <w:tc>
          <w:tcPr>
            <w:tcW w:w="0" w:type="auto"/>
            <w:vAlign w:val="top"/>
          </w:tcPr>
          <w:p w14:paraId="05343D97">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王佳辉</w:t>
            </w:r>
          </w:p>
        </w:tc>
        <w:tc>
          <w:tcPr>
            <w:tcW w:w="0" w:type="auto"/>
            <w:vAlign w:val="top"/>
          </w:tcPr>
          <w:p w14:paraId="3FFB452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0D7C709">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3DEE2C6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5A20F0A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293E58B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5AE1226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762E22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1112308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1B11DD9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3610C5D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187FCF4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58F4E9A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1FF7834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416F96DE">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142DE667">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0935155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0EFFA3A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08D45965">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47ECF9A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tcPr>
          <w:p w14:paraId="52D96255">
            <w:pPr>
              <w:rPr>
                <w:rFonts w:hint="eastAsia"/>
                <w:sz w:val="24"/>
              </w:rPr>
            </w:pPr>
          </w:p>
        </w:tc>
      </w:tr>
      <w:tr w14:paraId="1D84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0" w:type="auto"/>
          </w:tcPr>
          <w:p w14:paraId="5AAE4B5C">
            <w:pPr>
              <w:rPr>
                <w:rFonts w:hint="default" w:eastAsia="宋体"/>
                <w:sz w:val="24"/>
                <w:lang w:val="en-US" w:eastAsia="zh-CN"/>
              </w:rPr>
            </w:pPr>
            <w:r>
              <w:rPr>
                <w:rFonts w:hint="eastAsia"/>
                <w:sz w:val="24"/>
                <w:lang w:val="en-US" w:eastAsia="zh-CN"/>
              </w:rPr>
              <w:t>43</w:t>
            </w:r>
          </w:p>
        </w:tc>
        <w:tc>
          <w:tcPr>
            <w:tcW w:w="0" w:type="auto"/>
            <w:vAlign w:val="top"/>
          </w:tcPr>
          <w:p w14:paraId="18384CA5">
            <w:pPr>
              <w:spacing w:beforeLines="0" w:afterLines="0"/>
              <w:jc w:val="lef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顾师萁</w:t>
            </w:r>
          </w:p>
        </w:tc>
        <w:tc>
          <w:tcPr>
            <w:tcW w:w="0" w:type="auto"/>
            <w:vAlign w:val="top"/>
          </w:tcPr>
          <w:p w14:paraId="5E661AC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3265B1D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7" w:type="dxa"/>
            <w:vAlign w:val="top"/>
          </w:tcPr>
          <w:p w14:paraId="4587B81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50537352">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04FA6B8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2E7C8984">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7DFF2D9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568" w:type="dxa"/>
            <w:vAlign w:val="top"/>
          </w:tcPr>
          <w:p w14:paraId="44F20E0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789608B1">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21A9BB3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231DF253">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6CB421D6">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5972CA2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4B9517B8">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4C6B5BB0">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2642132D">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58909B7B">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45DF4DEF">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vAlign w:val="top"/>
          </w:tcPr>
          <w:p w14:paraId="08C378FA">
            <w:pPr>
              <w:rPr>
                <w:rFonts w:hint="eastAsia" w:ascii="Times New Roman" w:hAnsi="Times New Roman" w:eastAsia="宋体" w:cs="Times New Roman"/>
                <w:kern w:val="2"/>
                <w:sz w:val="24"/>
                <w:szCs w:val="24"/>
                <w:lang w:val="en-US" w:eastAsia="zh-CN" w:bidi="ar-SA"/>
              </w:rPr>
            </w:pPr>
            <w:r>
              <w:rPr>
                <w:rFonts w:hint="eastAsia"/>
                <w:sz w:val="24"/>
                <w:lang w:eastAsia="zh-CN"/>
              </w:rPr>
              <w:t>√</w:t>
            </w:r>
          </w:p>
        </w:tc>
        <w:tc>
          <w:tcPr>
            <w:tcW w:w="0" w:type="auto"/>
          </w:tcPr>
          <w:p w14:paraId="1CDB8652">
            <w:pPr>
              <w:rPr>
                <w:rFonts w:hint="eastAsia"/>
                <w:sz w:val="24"/>
              </w:rPr>
            </w:pPr>
          </w:p>
        </w:tc>
      </w:tr>
    </w:tbl>
    <w:p w14:paraId="0B7EEE9A">
      <w:pPr>
        <w:rPr>
          <w:rFonts w:hint="eastAsia"/>
        </w:rPr>
      </w:pPr>
    </w:p>
    <w:p w14:paraId="7D261D94">
      <w:pP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93345</wp:posOffset>
                </wp:positionV>
                <wp:extent cx="114300" cy="99060"/>
                <wp:effectExtent l="8255" t="9525" r="14605" b="13335"/>
                <wp:wrapNone/>
                <wp:docPr id="2" name="流程图: 摘录 2"/>
                <wp:cNvGraphicFramePr/>
                <a:graphic xmlns:a="http://schemas.openxmlformats.org/drawingml/2006/main">
                  <a:graphicData uri="http://schemas.microsoft.com/office/word/2010/wordprocessingShape">
                    <wps:wsp>
                      <wps:cNvSpPr/>
                      <wps:spPr>
                        <a:xfrm>
                          <a:off x="0" y="0"/>
                          <a:ext cx="114300" cy="99060"/>
                        </a:xfrm>
                        <a:prstGeom prst="flowChartExtra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27" type="#_x0000_t127" style="position:absolute;left:0pt;margin-left:162pt;margin-top:7.35pt;height:7.8pt;width:9pt;z-index:251659264;mso-width-relative:page;mso-height-relative:page;" fillcolor="#FFFFFF" filled="t" stroked="t" coordsize="21600,21600" o:gfxdata="UEsDBAoAAAAAAIdO4kAAAAAAAAAAAAAAAAAEAAAAZHJzL1BLAwQUAAAACACHTuJApRnCO9gAAAAJ&#10;AQAADwAAAGRycy9kb3ducmV2LnhtbE2PzU7DMBCE70i8g7VI3KidH1GUxukBVKQi9UBB4urG2yRq&#10;vI5iJw1vz3KC2+7OaPabcru4Xsw4hs6ThmSlQCDV3nbUaPj82D08gQjRkDW9J9TwjQG21e1NaQrr&#10;r/SO8zE2gkMoFEZDG+NQSBnqFp0JKz8gsXb2ozOR17GRdjRXDne9TJV6lM50xB9aM+Bzi/XlODkN&#10;8zK9ysO6jm9fZ5nsXpr9IdBe6/u7RG1ARFzinxl+8RkdKmY6+YlsEL2GLM25S2QhX4NgQ5anfDjx&#10;oDKQVSn/N6h+AFBLAwQUAAAACACHTuJATf4QkBYCAAAzBAAADgAAAGRycy9lMm9Eb2MueG1srVNL&#10;jhMxEN0jcQfLe9KdwIyYVjqzmEzYIBhp4AAVf7ot+SfbSSdL1qxYICFxAS7AEm4zwzUoOyHzgUUW&#10;9KK73C6/eu9VeXq+MZqsRYjK2ZaORzUlwjLHle1a+v7d4tlLSmICy0E7K1q6FZGez54+mQ6+ERPX&#10;O81FIAhiYzP4lvYp+aaqIuuFgThyXljclC4YSLgMXcUDDIhudDWp69NqcIH74JiIEf/Od5t0jxiO&#10;AXRSKibmjq2MsGmHGoSGhJJir3yks8JWSsHSWymjSES3FJWm8sYiGC/zu5pNoekC+F6xPQU4hsIj&#10;TQaUxaIHqDkkIKug/oIyigUXnUwj5ky1E1IcQRXj+pE31z14UbSg1dEfTI//D5a9WV8FonhLJ5RY&#10;MNjw2+8ffn37ePP1Z0NuP325+fGZTLJNg48NZl/7q7BfRQyz5o0MJn9RDdkUa7cHa8UmEYY/x+MX&#10;z2s0neHW2Vl9Wpyv7s76ENMr4QzJQUuldsNFDyFdblIAloq3sH4dE9bGY3/Sc9notOILpXVZhG55&#10;oQNZAzZ8UZ5MHo88SNOWDEjkZHKClACnWOL0YGg8OhFtV+o9OBHvA9fl+RdwJjaH2O8IFIScBo1R&#10;SWTjoOkF8EvLSdp6dNviJaOZjBGcEi3wTuaoZCZQ+phMVKctiswt2jUlR0vHt9jblQ+q69HTceGb&#10;d3CWiiX7uc/Den9dkO7u+u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RnCO9gAAAAJAQAADwAA&#10;AAAAAAABACAAAAAiAAAAZHJzL2Rvd25yZXYueG1sUEsBAhQAFAAAAAgAh07iQE3+EJAWAgAAMwQA&#10;AA4AAAAAAAAAAQAgAAAAJwEAAGRycy9lMm9Eb2MueG1sUEsFBgAAAAAGAAYAWQEAAK8FAAAAAA==&#10;">
                <v:fill on="t" focussize="0,0"/>
                <v:stroke color="#000000" joinstyle="miter"/>
                <v:imagedata o:title=""/>
                <o:lock v:ext="edit" aspectratio="f"/>
              </v:shape>
            </w:pict>
          </mc:Fallback>
        </mc:AlternateContent>
      </w:r>
      <w:r>
        <w:rPr>
          <w:rFonts w:hint="eastAsia"/>
        </w:rPr>
        <w:t xml:space="preserve"> 注：出勤打√，缺勤打×，迟到打</w:t>
      </w:r>
      <w:r>
        <w:rPr>
          <w:rFonts w:hint="eastAsia" w:ascii="宋体" w:hAnsi="宋体"/>
        </w:rPr>
        <w:t xml:space="preserve"> </w:t>
      </w:r>
      <w:r>
        <w:rPr>
          <w:rFonts w:hint="eastAsia"/>
        </w:rPr>
        <w:t xml:space="preserve"> ，旷课打○。</w:t>
      </w:r>
    </w:p>
    <w:p w14:paraId="63B3903F">
      <w:pPr>
        <w:ind w:firstLine="2520" w:firstLineChars="700"/>
        <w:rPr>
          <w:rFonts w:hint="eastAsia" w:ascii="黑体" w:eastAsia="黑体"/>
          <w:sz w:val="36"/>
          <w:szCs w:val="36"/>
        </w:rPr>
        <w:sectPr>
          <w:pgSz w:w="16783" w:h="11850" w:orient="landscape"/>
          <w:pgMar w:top="1519" w:right="1440" w:bottom="1519" w:left="1440" w:header="851" w:footer="992" w:gutter="0"/>
          <w:cols w:space="0" w:num="1"/>
          <w:rtlGutter w:val="0"/>
          <w:docGrid w:type="lines" w:linePitch="319" w:charSpace="0"/>
        </w:sectPr>
      </w:pPr>
    </w:p>
    <w:p w14:paraId="753AE505">
      <w:pPr>
        <w:jc w:val="center"/>
        <w:rPr>
          <w:rFonts w:hint="eastAsia" w:ascii="黑体" w:eastAsia="黑体"/>
          <w:sz w:val="36"/>
          <w:szCs w:val="36"/>
          <w:lang w:val="en-US" w:eastAsia="zh-CN"/>
        </w:rPr>
      </w:pPr>
      <w:r>
        <w:rPr>
          <w:rFonts w:hint="eastAsia" w:ascii="黑体" w:eastAsia="黑体"/>
          <w:sz w:val="36"/>
          <w:szCs w:val="36"/>
          <w:lang w:val="en-US" w:eastAsia="zh-CN"/>
        </w:rPr>
        <w:t>教学设计</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755"/>
        <w:gridCol w:w="947"/>
        <w:gridCol w:w="947"/>
        <w:gridCol w:w="947"/>
        <w:gridCol w:w="947"/>
        <w:gridCol w:w="947"/>
        <w:gridCol w:w="1894"/>
      </w:tblGrid>
      <w:tr w14:paraId="6979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138" w:type="dxa"/>
          </w:tcPr>
          <w:p w14:paraId="7431F69D">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序号</w:t>
            </w:r>
          </w:p>
        </w:tc>
        <w:tc>
          <w:tcPr>
            <w:tcW w:w="755" w:type="dxa"/>
          </w:tcPr>
          <w:p w14:paraId="4BE8B8A2">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1</w:t>
            </w:r>
          </w:p>
        </w:tc>
        <w:tc>
          <w:tcPr>
            <w:tcW w:w="947" w:type="dxa"/>
          </w:tcPr>
          <w:p w14:paraId="3363C771">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时间</w:t>
            </w:r>
          </w:p>
        </w:tc>
        <w:tc>
          <w:tcPr>
            <w:tcW w:w="947" w:type="dxa"/>
          </w:tcPr>
          <w:p w14:paraId="6716C8E1">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2.21</w:t>
            </w:r>
          </w:p>
        </w:tc>
        <w:tc>
          <w:tcPr>
            <w:tcW w:w="947" w:type="dxa"/>
          </w:tcPr>
          <w:p w14:paraId="231C100F">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周次</w:t>
            </w:r>
          </w:p>
        </w:tc>
        <w:tc>
          <w:tcPr>
            <w:tcW w:w="947" w:type="dxa"/>
          </w:tcPr>
          <w:p w14:paraId="438AD74F">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第1周</w:t>
            </w:r>
          </w:p>
        </w:tc>
        <w:tc>
          <w:tcPr>
            <w:tcW w:w="947" w:type="dxa"/>
          </w:tcPr>
          <w:p w14:paraId="4A48CE7D">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课题</w:t>
            </w:r>
          </w:p>
        </w:tc>
        <w:tc>
          <w:tcPr>
            <w:tcW w:w="1894" w:type="dxa"/>
          </w:tcPr>
          <w:p w14:paraId="31F72192">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对“数字油画”进行简单介绍</w:t>
            </w:r>
          </w:p>
        </w:tc>
      </w:tr>
      <w:tr w14:paraId="2869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37B43805">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3A04F631">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322CC85F">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设</w:t>
            </w:r>
          </w:p>
          <w:p w14:paraId="34EADEBC">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计</w:t>
            </w:r>
          </w:p>
        </w:tc>
        <w:tc>
          <w:tcPr>
            <w:tcW w:w="7384" w:type="dxa"/>
            <w:gridSpan w:val="7"/>
          </w:tcPr>
          <w:p w14:paraId="7E35E397">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一、布置本学期的活动主题及人员，内容安排。团长、副团长各一名，根据表现而定奖次。</w:t>
            </w:r>
          </w:p>
          <w:p w14:paraId="60FEA960">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二、社团内容初步了解。</w:t>
            </w:r>
          </w:p>
          <w:p w14:paraId="63D321C2">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三、本社团的一些常规要求：社团的考勤、纪律，协助老师完成好社团的各项任务。</w:t>
            </w:r>
          </w:p>
          <w:p w14:paraId="1DF0CC6C">
            <w:pPr>
              <w:rPr>
                <w:rFonts w:hint="default" w:ascii="黑体" w:eastAsia="黑体"/>
                <w:sz w:val="24"/>
                <w:szCs w:val="24"/>
                <w:vertAlign w:val="baseline"/>
                <w:lang w:val="en-US" w:eastAsia="zh-CN"/>
              </w:rPr>
            </w:pPr>
          </w:p>
          <w:p w14:paraId="0994B5B4">
            <w:pPr>
              <w:rPr>
                <w:rFonts w:hint="default" w:ascii="黑体" w:eastAsia="黑体"/>
                <w:sz w:val="24"/>
                <w:szCs w:val="24"/>
                <w:vertAlign w:val="baseline"/>
                <w:lang w:val="en-US" w:eastAsia="zh-CN"/>
              </w:rPr>
            </w:pPr>
          </w:p>
        </w:tc>
      </w:tr>
      <w:tr w14:paraId="71F4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2074E8ED">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6E3A8E47">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7CBC18C4">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效</w:t>
            </w:r>
          </w:p>
          <w:p w14:paraId="5CC82E10">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果</w:t>
            </w:r>
          </w:p>
        </w:tc>
        <w:tc>
          <w:tcPr>
            <w:tcW w:w="7384" w:type="dxa"/>
            <w:gridSpan w:val="7"/>
          </w:tcPr>
          <w:p w14:paraId="053EEF71">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学生社团气氛活跃。</w:t>
            </w:r>
          </w:p>
        </w:tc>
      </w:tr>
      <w:tr w14:paraId="5F5E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tcPr>
          <w:p w14:paraId="706FD565">
            <w:pPr>
              <w:rPr>
                <w:rFonts w:hint="default" w:ascii="黑体" w:eastAsia="黑体"/>
                <w:sz w:val="24"/>
                <w:szCs w:val="24"/>
                <w:vertAlign w:val="baseline"/>
                <w:lang w:val="en-US" w:eastAsia="zh-CN"/>
              </w:rPr>
            </w:pPr>
          </w:p>
        </w:tc>
      </w:tr>
      <w:tr w14:paraId="1FCB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top"/>
          </w:tcPr>
          <w:p w14:paraId="1350BC7D">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序号</w:t>
            </w:r>
          </w:p>
        </w:tc>
        <w:tc>
          <w:tcPr>
            <w:tcW w:w="755" w:type="dxa"/>
            <w:vAlign w:val="top"/>
          </w:tcPr>
          <w:p w14:paraId="6737D9DE">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2</w:t>
            </w:r>
          </w:p>
        </w:tc>
        <w:tc>
          <w:tcPr>
            <w:tcW w:w="947" w:type="dxa"/>
            <w:vAlign w:val="top"/>
          </w:tcPr>
          <w:p w14:paraId="7E49529A">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时间</w:t>
            </w:r>
          </w:p>
        </w:tc>
        <w:tc>
          <w:tcPr>
            <w:tcW w:w="947" w:type="dxa"/>
            <w:vAlign w:val="top"/>
          </w:tcPr>
          <w:p w14:paraId="3D4AB232">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2.26</w:t>
            </w:r>
          </w:p>
        </w:tc>
        <w:tc>
          <w:tcPr>
            <w:tcW w:w="947" w:type="dxa"/>
            <w:vAlign w:val="top"/>
          </w:tcPr>
          <w:p w14:paraId="1B744FC4">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周次</w:t>
            </w:r>
          </w:p>
        </w:tc>
        <w:tc>
          <w:tcPr>
            <w:tcW w:w="947" w:type="dxa"/>
            <w:vAlign w:val="top"/>
          </w:tcPr>
          <w:p w14:paraId="6B2253CD">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第2周</w:t>
            </w:r>
          </w:p>
        </w:tc>
        <w:tc>
          <w:tcPr>
            <w:tcW w:w="947" w:type="dxa"/>
            <w:vAlign w:val="top"/>
          </w:tcPr>
          <w:p w14:paraId="516D43A4">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课题</w:t>
            </w:r>
          </w:p>
        </w:tc>
        <w:tc>
          <w:tcPr>
            <w:tcW w:w="1894" w:type="dxa"/>
            <w:vAlign w:val="top"/>
          </w:tcPr>
          <w:p w14:paraId="1FF5DBC4">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对“数字油画”进行简单介绍</w:t>
            </w:r>
          </w:p>
        </w:tc>
      </w:tr>
      <w:tr w14:paraId="2DA7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1138" w:type="dxa"/>
            <w:vAlign w:val="top"/>
          </w:tcPr>
          <w:p w14:paraId="3FC903D0">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1B37671B">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153A4DBC">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设</w:t>
            </w:r>
          </w:p>
          <w:p w14:paraId="49B163B3">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计</w:t>
            </w:r>
          </w:p>
        </w:tc>
        <w:tc>
          <w:tcPr>
            <w:tcW w:w="7384" w:type="dxa"/>
            <w:gridSpan w:val="7"/>
          </w:tcPr>
          <w:p w14:paraId="3E709FF7">
            <w:pPr>
              <w:widowControl/>
              <w:shd w:val="clear" w:color="auto" w:fill="FFFFFF"/>
              <w:spacing w:line="400" w:lineRule="exact"/>
              <w:jc w:val="left"/>
              <w:rPr>
                <w:rFonts w:hint="eastAsia" w:ascii="宋体" w:hAnsi="宋体" w:cs="宋体"/>
                <w:color w:val="333333"/>
                <w:kern w:val="0"/>
                <w:sz w:val="30"/>
                <w:szCs w:val="30"/>
              </w:rPr>
            </w:pPr>
            <w:r>
              <w:rPr>
                <w:rFonts w:hint="eastAsia" w:ascii="宋体" w:hAnsi="宋体" w:cs="宋体"/>
                <w:color w:val="333333"/>
                <w:kern w:val="0"/>
                <w:sz w:val="30"/>
                <w:szCs w:val="30"/>
                <w:lang w:val="en-US" w:eastAsia="zh-CN"/>
              </w:rPr>
              <w:t>1.</w:t>
            </w:r>
            <w:r>
              <w:rPr>
                <w:rFonts w:hint="eastAsia" w:ascii="宋体" w:hAnsi="宋体" w:cs="宋体"/>
                <w:color w:val="333333"/>
                <w:kern w:val="0"/>
                <w:sz w:val="30"/>
                <w:szCs w:val="30"/>
              </w:rPr>
              <w:t xml:space="preserve">对“数字油画”进行简单介绍。 </w:t>
            </w:r>
          </w:p>
          <w:p w14:paraId="798030A7">
            <w:pPr>
              <w:widowControl/>
              <w:shd w:val="clear" w:color="auto" w:fill="FFFFFF"/>
              <w:spacing w:line="400" w:lineRule="exact"/>
              <w:ind w:firstLine="450" w:firstLineChars="150"/>
              <w:jc w:val="left"/>
              <w:rPr>
                <w:rFonts w:ascii="Tahoma" w:hAnsi="Tahoma" w:cs="Tahoma"/>
                <w:color w:val="000000"/>
                <w:kern w:val="0"/>
                <w:sz w:val="30"/>
                <w:szCs w:val="30"/>
              </w:rPr>
            </w:pPr>
            <w:r>
              <w:rPr>
                <w:rFonts w:ascii="Tahoma" w:hAnsi="Tahoma" w:cs="Tahoma"/>
                <w:color w:val="000000"/>
                <w:kern w:val="0"/>
                <w:sz w:val="30"/>
                <w:szCs w:val="30"/>
              </w:rPr>
              <w:t>数字油画，又名数字彩绘和编码油画，是通过特殊工艺将画作加工成线条和数字符号，绘制者只要在标有号码的填色区内填上相应标有号码的颜料，就可以完成的手绘产品。</w:t>
            </w:r>
          </w:p>
          <w:p w14:paraId="0A490AD8">
            <w:pPr>
              <w:widowControl/>
              <w:shd w:val="clear" w:color="auto" w:fill="FFFFFF"/>
              <w:spacing w:line="400" w:lineRule="exact"/>
              <w:jc w:val="left"/>
              <w:rPr>
                <w:rFonts w:ascii="Tahoma" w:hAnsi="Tahoma" w:cs="Tahoma"/>
                <w:color w:val="000000"/>
                <w:kern w:val="0"/>
                <w:sz w:val="30"/>
                <w:szCs w:val="30"/>
              </w:rPr>
            </w:pPr>
            <w:r>
              <w:rPr>
                <w:rFonts w:hint="eastAsia"/>
                <w:sz w:val="30"/>
                <w:szCs w:val="30"/>
              </w:rPr>
              <w:t>2、</w:t>
            </w:r>
            <w:r>
              <w:rPr>
                <w:rFonts w:hint="eastAsia" w:ascii="宋体" w:hAnsi="宋体" w:cs="宋体"/>
                <w:color w:val="333333"/>
                <w:kern w:val="0"/>
                <w:sz w:val="30"/>
                <w:szCs w:val="32"/>
              </w:rPr>
              <w:t>欣赏“数字油画”成品。</w:t>
            </w:r>
          </w:p>
          <w:p w14:paraId="7CBCC6B0">
            <w:pPr>
              <w:rPr>
                <w:rFonts w:hint="default" w:ascii="黑体" w:eastAsia="黑体"/>
                <w:sz w:val="24"/>
                <w:szCs w:val="24"/>
                <w:vertAlign w:val="baseline"/>
                <w:lang w:val="en-US" w:eastAsia="zh-CN"/>
              </w:rPr>
            </w:pPr>
          </w:p>
        </w:tc>
      </w:tr>
      <w:tr w14:paraId="63D0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top"/>
          </w:tcPr>
          <w:p w14:paraId="704456EC">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70408436">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7C56282A">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效</w:t>
            </w:r>
          </w:p>
          <w:p w14:paraId="3ADF60F7">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果</w:t>
            </w:r>
          </w:p>
        </w:tc>
        <w:tc>
          <w:tcPr>
            <w:tcW w:w="7384" w:type="dxa"/>
            <w:gridSpan w:val="7"/>
          </w:tcPr>
          <w:p w14:paraId="4085CEE1">
            <w:pPr>
              <w:rPr>
                <w:rFonts w:hint="default" w:ascii="黑体" w:eastAsia="黑体"/>
                <w:sz w:val="24"/>
                <w:szCs w:val="24"/>
                <w:vertAlign w:val="baseline"/>
                <w:lang w:val="en-US" w:eastAsia="zh-CN"/>
              </w:rPr>
            </w:pPr>
          </w:p>
          <w:p w14:paraId="618C2D9B">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学生沉浸在社团课中</w:t>
            </w:r>
          </w:p>
        </w:tc>
      </w:tr>
    </w:tbl>
    <w:p w14:paraId="28F267AE">
      <w:pPr>
        <w:jc w:val="center"/>
        <w:rPr>
          <w:rFonts w:hint="eastAsia" w:ascii="黑体" w:eastAsia="黑体"/>
          <w:sz w:val="36"/>
          <w:szCs w:val="36"/>
          <w:lang w:val="en-US" w:eastAsia="zh-CN"/>
        </w:rPr>
      </w:pPr>
      <w:r>
        <w:rPr>
          <w:rFonts w:hint="eastAsia" w:ascii="黑体" w:eastAsia="黑体"/>
          <w:sz w:val="36"/>
          <w:szCs w:val="36"/>
          <w:lang w:val="en-US" w:eastAsia="zh-CN"/>
        </w:rPr>
        <w:t>教学设计</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1894"/>
      </w:tblGrid>
      <w:tr w14:paraId="6F6F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52328D1A">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序号</w:t>
            </w:r>
          </w:p>
        </w:tc>
        <w:tc>
          <w:tcPr>
            <w:tcW w:w="947" w:type="dxa"/>
          </w:tcPr>
          <w:p w14:paraId="4DFF187C">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3</w:t>
            </w:r>
          </w:p>
        </w:tc>
        <w:tc>
          <w:tcPr>
            <w:tcW w:w="947" w:type="dxa"/>
          </w:tcPr>
          <w:p w14:paraId="2A0E0C63">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时间</w:t>
            </w:r>
          </w:p>
        </w:tc>
        <w:tc>
          <w:tcPr>
            <w:tcW w:w="947" w:type="dxa"/>
          </w:tcPr>
          <w:p w14:paraId="16B18A1C">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3.4</w:t>
            </w:r>
          </w:p>
        </w:tc>
        <w:tc>
          <w:tcPr>
            <w:tcW w:w="947" w:type="dxa"/>
          </w:tcPr>
          <w:p w14:paraId="67A59239">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周次</w:t>
            </w:r>
          </w:p>
        </w:tc>
        <w:tc>
          <w:tcPr>
            <w:tcW w:w="947" w:type="dxa"/>
          </w:tcPr>
          <w:p w14:paraId="52FD3C8E">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3</w:t>
            </w:r>
          </w:p>
        </w:tc>
        <w:tc>
          <w:tcPr>
            <w:tcW w:w="947" w:type="dxa"/>
          </w:tcPr>
          <w:p w14:paraId="09FAB4C0">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课题</w:t>
            </w:r>
          </w:p>
        </w:tc>
        <w:tc>
          <w:tcPr>
            <w:tcW w:w="1894" w:type="dxa"/>
          </w:tcPr>
          <w:p w14:paraId="42B01044">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介绍“数字油画”的发展史</w:t>
            </w:r>
          </w:p>
        </w:tc>
      </w:tr>
      <w:tr w14:paraId="5518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3F4EBE39">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52B67A86">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1FE6DF29">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设</w:t>
            </w:r>
          </w:p>
          <w:p w14:paraId="14F2D683">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计</w:t>
            </w:r>
          </w:p>
        </w:tc>
        <w:tc>
          <w:tcPr>
            <w:tcW w:w="7576" w:type="dxa"/>
            <w:gridSpan w:val="7"/>
          </w:tcPr>
          <w:p w14:paraId="78FE56C8">
            <w:pPr>
              <w:widowControl/>
              <w:shd w:val="clear" w:color="auto" w:fill="FFFFFF"/>
              <w:spacing w:line="375" w:lineRule="atLeast"/>
              <w:jc w:val="left"/>
              <w:rPr>
                <w:rFonts w:hint="eastAsia" w:ascii="宋体" w:hAnsi="宋体" w:cs="宋体"/>
                <w:color w:val="333333"/>
                <w:kern w:val="0"/>
                <w:sz w:val="30"/>
                <w:szCs w:val="32"/>
              </w:rPr>
            </w:pPr>
            <w:r>
              <w:rPr>
                <w:rFonts w:hint="eastAsia" w:ascii="宋体" w:hAnsi="宋体" w:cs="宋体"/>
                <w:color w:val="333333"/>
                <w:kern w:val="0"/>
                <w:sz w:val="30"/>
                <w:szCs w:val="32"/>
              </w:rPr>
              <w:t>一、介绍“数字油画”的发展史。</w:t>
            </w:r>
          </w:p>
          <w:p w14:paraId="5ABEBF52">
            <w:pPr>
              <w:widowControl/>
              <w:shd w:val="clear" w:color="auto" w:fill="FFFFFF"/>
              <w:spacing w:after="60" w:line="600" w:lineRule="exact"/>
              <w:ind w:firstLine="482"/>
              <w:jc w:val="left"/>
              <w:rPr>
                <w:rFonts w:ascii="Tahoma" w:hAnsi="Tahoma" w:cs="Tahoma"/>
                <w:color w:val="000000"/>
                <w:kern w:val="0"/>
                <w:sz w:val="28"/>
                <w:szCs w:val="28"/>
              </w:rPr>
            </w:pPr>
            <w:r>
              <w:rPr>
                <w:rFonts w:ascii="Tahoma" w:hAnsi="Tahoma" w:cs="Tahoma"/>
                <w:color w:val="000000"/>
                <w:kern w:val="0"/>
                <w:sz w:val="28"/>
                <w:szCs w:val="28"/>
              </w:rPr>
              <w:t>数字油画发明于二十世纪50年代的美国，风靡于法国、德国、意大利等诸国，影响了一代又一代的人们，使得所有喜爱绘画、但又未曾学过绘画的人都能轻松绘制出自己的绘画作品。欧美人对数字油画的痴迷程度几近疯狂，曾创下4年卖掉1千5百万套的销售记录，作为一项产品由于历久弥新、影响深远竟列为了大众文化被载入欧美史册。现在许多年过半百的老人还珍藏着自己儿时的数字油画相聚一起举办回忆画展，回首往事。</w:t>
            </w:r>
          </w:p>
          <w:p w14:paraId="3B21BC3E">
            <w:pPr>
              <w:widowControl/>
              <w:shd w:val="clear" w:color="auto" w:fill="FFFFFF"/>
              <w:spacing w:after="60" w:line="600" w:lineRule="exact"/>
              <w:ind w:firstLine="482"/>
              <w:jc w:val="left"/>
              <w:rPr>
                <w:rFonts w:ascii="Tahoma" w:hAnsi="Tahoma" w:cs="Tahoma"/>
                <w:color w:val="000000"/>
                <w:kern w:val="0"/>
                <w:sz w:val="28"/>
                <w:szCs w:val="28"/>
              </w:rPr>
            </w:pPr>
            <w:r>
              <w:rPr>
                <w:rFonts w:ascii="Tahoma" w:hAnsi="Tahoma" w:cs="Tahoma"/>
                <w:color w:val="000000"/>
                <w:kern w:val="0"/>
                <w:sz w:val="28"/>
                <w:szCs w:val="28"/>
              </w:rPr>
              <w:t>今天我们将数字油画带到大家面前，同大家一起，——传播</w:t>
            </w:r>
            <w:r>
              <w:rPr>
                <w:rFonts w:ascii="Tahoma" w:hAnsi="Tahoma" w:cs="Tahoma"/>
                <w:color w:val="000000"/>
                <w:kern w:val="0"/>
                <w:sz w:val="28"/>
                <w:szCs w:val="28"/>
              </w:rPr>
              <w:fldChar w:fldCharType="begin"/>
            </w:r>
            <w:r>
              <w:rPr>
                <w:rFonts w:ascii="Tahoma" w:hAnsi="Tahoma" w:cs="Tahoma"/>
                <w:color w:val="000000"/>
                <w:kern w:val="0"/>
                <w:sz w:val="28"/>
                <w:szCs w:val="28"/>
              </w:rPr>
              <w:instrText xml:space="preserve"> HYPERLINK "http://baike.so.com/doc/800396.html" \t "_blank" </w:instrText>
            </w:r>
            <w:r>
              <w:rPr>
                <w:rFonts w:ascii="Tahoma" w:hAnsi="Tahoma" w:cs="Tahoma"/>
                <w:color w:val="000000"/>
                <w:kern w:val="0"/>
                <w:sz w:val="28"/>
                <w:szCs w:val="28"/>
              </w:rPr>
              <w:fldChar w:fldCharType="separate"/>
            </w:r>
            <w:r>
              <w:rPr>
                <w:rFonts w:ascii="Tahoma" w:hAnsi="Tahoma" w:cs="Tahoma"/>
                <w:color w:val="136EC2"/>
                <w:kern w:val="0"/>
                <w:sz w:val="28"/>
                <w:szCs w:val="28"/>
                <w:u w:val="single"/>
              </w:rPr>
              <w:t>艺术</w:t>
            </w:r>
            <w:r>
              <w:rPr>
                <w:rFonts w:ascii="Tahoma" w:hAnsi="Tahoma" w:cs="Tahoma"/>
                <w:color w:val="000000"/>
                <w:kern w:val="0"/>
                <w:sz w:val="28"/>
                <w:szCs w:val="28"/>
              </w:rPr>
              <w:fldChar w:fldCharType="end"/>
            </w:r>
            <w:r>
              <w:rPr>
                <w:rFonts w:ascii="Tahoma" w:hAnsi="Tahoma" w:cs="Tahoma"/>
                <w:color w:val="000000"/>
                <w:kern w:val="0"/>
                <w:sz w:val="28"/>
                <w:szCs w:val="28"/>
              </w:rPr>
              <w:t>、分享快乐。</w:t>
            </w:r>
          </w:p>
          <w:p w14:paraId="591B83A4">
            <w:pPr>
              <w:widowControl/>
              <w:shd w:val="clear" w:color="auto" w:fill="FFFFFF"/>
              <w:spacing w:line="600" w:lineRule="exact"/>
              <w:jc w:val="left"/>
              <w:rPr>
                <w:rFonts w:hint="eastAsia" w:ascii="宋体" w:hAnsi="宋体" w:cs="宋体"/>
                <w:color w:val="333333"/>
                <w:kern w:val="0"/>
                <w:sz w:val="30"/>
                <w:szCs w:val="32"/>
              </w:rPr>
            </w:pPr>
            <w:r>
              <w:rPr>
                <w:rFonts w:hint="eastAsia"/>
                <w:sz w:val="30"/>
                <w:szCs w:val="30"/>
              </w:rPr>
              <w:t>二、</w:t>
            </w:r>
            <w:r>
              <w:rPr>
                <w:rFonts w:hint="eastAsia" w:ascii="宋体" w:hAnsi="宋体" w:cs="宋体"/>
                <w:color w:val="333333"/>
                <w:kern w:val="0"/>
                <w:sz w:val="30"/>
                <w:szCs w:val="32"/>
              </w:rPr>
              <w:t>欣赏“数字油画”成品。</w:t>
            </w:r>
          </w:p>
          <w:p w14:paraId="17D8B1B2">
            <w:pPr>
              <w:widowControl/>
              <w:shd w:val="clear" w:color="auto" w:fill="FFFFFF"/>
              <w:spacing w:line="375" w:lineRule="atLeast"/>
              <w:jc w:val="left"/>
              <w:rPr>
                <w:rFonts w:hint="eastAsia" w:ascii="宋体" w:hAnsi="宋体" w:cs="宋体"/>
                <w:color w:val="333333"/>
                <w:kern w:val="0"/>
                <w:sz w:val="30"/>
                <w:szCs w:val="32"/>
              </w:rPr>
            </w:pPr>
            <w:r>
              <w:rPr>
                <w:rFonts w:hint="eastAsia" w:ascii="宋体" w:hAnsi="宋体" w:cs="宋体"/>
                <w:color w:val="333333"/>
                <w:kern w:val="0"/>
                <w:sz w:val="30"/>
                <w:szCs w:val="32"/>
              </w:rPr>
              <w:t xml:space="preserve">   山水画、植物画、动物画等。</w:t>
            </w:r>
          </w:p>
          <w:p w14:paraId="67895B53">
            <w:pPr>
              <w:rPr>
                <w:rFonts w:hint="default" w:ascii="黑体" w:eastAsia="黑体"/>
                <w:sz w:val="24"/>
                <w:szCs w:val="24"/>
                <w:vertAlign w:val="baseline"/>
                <w:lang w:val="en-US" w:eastAsia="zh-CN"/>
              </w:rPr>
            </w:pPr>
          </w:p>
          <w:p w14:paraId="0D9ABFCC">
            <w:pPr>
              <w:rPr>
                <w:rFonts w:hint="default" w:ascii="黑体" w:eastAsia="黑体"/>
                <w:sz w:val="24"/>
                <w:szCs w:val="24"/>
                <w:vertAlign w:val="baseline"/>
                <w:lang w:val="en-US" w:eastAsia="zh-CN"/>
              </w:rPr>
            </w:pPr>
          </w:p>
        </w:tc>
      </w:tr>
      <w:tr w14:paraId="232D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7C682591">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0247A40D">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7CE7936B">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效</w:t>
            </w:r>
          </w:p>
          <w:p w14:paraId="4CAF242A">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果</w:t>
            </w:r>
          </w:p>
        </w:tc>
        <w:tc>
          <w:tcPr>
            <w:tcW w:w="7576" w:type="dxa"/>
            <w:gridSpan w:val="7"/>
          </w:tcPr>
          <w:p w14:paraId="73DCD95B">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好</w:t>
            </w:r>
          </w:p>
        </w:tc>
      </w:tr>
      <w:tr w14:paraId="7A98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tcPr>
          <w:p w14:paraId="1357F898">
            <w:pPr>
              <w:rPr>
                <w:rFonts w:hint="default" w:ascii="黑体" w:eastAsia="黑体"/>
                <w:sz w:val="24"/>
                <w:szCs w:val="24"/>
                <w:vertAlign w:val="baseline"/>
                <w:lang w:val="en-US" w:eastAsia="zh-CN"/>
              </w:rPr>
            </w:pPr>
          </w:p>
        </w:tc>
      </w:tr>
      <w:tr w14:paraId="405E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top"/>
          </w:tcPr>
          <w:p w14:paraId="6F29742F">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序号</w:t>
            </w:r>
          </w:p>
        </w:tc>
        <w:tc>
          <w:tcPr>
            <w:tcW w:w="947" w:type="dxa"/>
            <w:vAlign w:val="top"/>
          </w:tcPr>
          <w:p w14:paraId="41802C0C">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4</w:t>
            </w:r>
          </w:p>
        </w:tc>
        <w:tc>
          <w:tcPr>
            <w:tcW w:w="947" w:type="dxa"/>
            <w:vAlign w:val="top"/>
          </w:tcPr>
          <w:p w14:paraId="6BF474F3">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时间</w:t>
            </w:r>
          </w:p>
        </w:tc>
        <w:tc>
          <w:tcPr>
            <w:tcW w:w="947" w:type="dxa"/>
            <w:vAlign w:val="top"/>
          </w:tcPr>
          <w:p w14:paraId="3B5861FB">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3.11</w:t>
            </w:r>
          </w:p>
        </w:tc>
        <w:tc>
          <w:tcPr>
            <w:tcW w:w="947" w:type="dxa"/>
            <w:vAlign w:val="top"/>
          </w:tcPr>
          <w:p w14:paraId="3951A436">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周次</w:t>
            </w:r>
          </w:p>
        </w:tc>
        <w:tc>
          <w:tcPr>
            <w:tcW w:w="947" w:type="dxa"/>
            <w:vAlign w:val="top"/>
          </w:tcPr>
          <w:p w14:paraId="5F1A08D7">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4</w:t>
            </w:r>
          </w:p>
        </w:tc>
        <w:tc>
          <w:tcPr>
            <w:tcW w:w="947" w:type="dxa"/>
            <w:vAlign w:val="top"/>
          </w:tcPr>
          <w:p w14:paraId="551E979F">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课题</w:t>
            </w:r>
          </w:p>
        </w:tc>
        <w:tc>
          <w:tcPr>
            <w:tcW w:w="1894" w:type="dxa"/>
            <w:vAlign w:val="top"/>
          </w:tcPr>
          <w:p w14:paraId="25ECB46A">
            <w:pPr>
              <w:rPr>
                <w:rFonts w:hint="default" w:ascii="黑体" w:eastAsia="黑体"/>
                <w:sz w:val="24"/>
                <w:szCs w:val="24"/>
                <w:vertAlign w:val="baseline"/>
                <w:lang w:val="en-US" w:eastAsia="zh-CN"/>
              </w:rPr>
            </w:pPr>
            <w:r>
              <w:rPr>
                <w:rFonts w:hint="eastAsia"/>
                <w:sz w:val="28"/>
                <w:szCs w:val="32"/>
                <w:lang w:eastAsia="zh-CN"/>
              </w:rPr>
              <w:t>“</w:t>
            </w:r>
            <w:r>
              <w:rPr>
                <w:rFonts w:hint="eastAsia"/>
                <w:sz w:val="28"/>
                <w:szCs w:val="32"/>
                <w:lang w:val="en-US" w:eastAsia="zh-CN"/>
              </w:rPr>
              <w:t>数字油画</w:t>
            </w:r>
            <w:r>
              <w:rPr>
                <w:rFonts w:hint="eastAsia"/>
                <w:sz w:val="28"/>
                <w:szCs w:val="32"/>
                <w:lang w:eastAsia="zh-CN"/>
              </w:rPr>
              <w:t>”</w:t>
            </w:r>
            <w:r>
              <w:rPr>
                <w:rFonts w:hint="eastAsia"/>
                <w:sz w:val="28"/>
                <w:szCs w:val="32"/>
                <w:lang w:val="en-US" w:eastAsia="zh-CN"/>
              </w:rPr>
              <w:t>的价值比较</w:t>
            </w:r>
          </w:p>
        </w:tc>
      </w:tr>
      <w:tr w14:paraId="7A95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top"/>
          </w:tcPr>
          <w:p w14:paraId="0E5BB45D">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124D8042">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7AC5A962">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设</w:t>
            </w:r>
          </w:p>
          <w:p w14:paraId="78C58BC3">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计</w:t>
            </w:r>
          </w:p>
        </w:tc>
        <w:tc>
          <w:tcPr>
            <w:tcW w:w="7576" w:type="dxa"/>
            <w:gridSpan w:val="7"/>
          </w:tcPr>
          <w:p w14:paraId="1C9C9922">
            <w:pPr>
              <w:widowControl/>
              <w:shd w:val="clear" w:color="auto" w:fill="FFFFFF"/>
              <w:spacing w:line="375" w:lineRule="atLeast"/>
              <w:jc w:val="left"/>
              <w:rPr>
                <w:rFonts w:hint="eastAsia" w:ascii="仿宋_GB2312" w:hAnsi="宋体" w:cs="宋体"/>
                <w:color w:val="333333"/>
                <w:kern w:val="0"/>
                <w:sz w:val="30"/>
                <w:szCs w:val="30"/>
              </w:rPr>
            </w:pPr>
            <w:r>
              <w:rPr>
                <w:rFonts w:hint="eastAsia" w:ascii="仿宋_GB2312" w:hAnsi="宋体" w:cs="宋体"/>
                <w:color w:val="333333"/>
                <w:kern w:val="0"/>
                <w:sz w:val="30"/>
                <w:szCs w:val="30"/>
              </w:rPr>
              <w:t>一、“数字油画”的价值比较。</w:t>
            </w:r>
          </w:p>
          <w:p w14:paraId="7CB46B21">
            <w:pPr>
              <w:widowControl/>
              <w:pBdr>
                <w:bottom w:val="single" w:color="ECECEC" w:sz="4" w:space="2"/>
              </w:pBdr>
              <w:shd w:val="clear" w:color="auto" w:fill="FFFFFF"/>
              <w:spacing w:before="180" w:line="500" w:lineRule="exact"/>
              <w:jc w:val="left"/>
              <w:outlineLvl w:val="2"/>
              <w:rPr>
                <w:rFonts w:ascii="Tahoma" w:hAnsi="Tahoma" w:cs="Tahoma"/>
                <w:b/>
                <w:color w:val="000000"/>
                <w:kern w:val="0"/>
                <w:sz w:val="30"/>
                <w:szCs w:val="30"/>
              </w:rPr>
            </w:pPr>
            <w:r>
              <w:rPr>
                <w:rFonts w:ascii="Arial" w:hAnsi="Arial" w:cs="Arial"/>
                <w:b/>
                <w:color w:val="000000"/>
                <w:kern w:val="0"/>
                <w:sz w:val="30"/>
                <w:szCs w:val="30"/>
              </w:rPr>
              <w:t>数字油画VS十字绣</w:t>
            </w:r>
          </w:p>
          <w:p w14:paraId="3758D008">
            <w:pPr>
              <w:widowControl/>
              <w:shd w:val="clear" w:color="auto" w:fill="FFFFFF"/>
              <w:spacing w:line="500" w:lineRule="exact"/>
              <w:ind w:firstLine="480"/>
              <w:jc w:val="left"/>
              <w:rPr>
                <w:rFonts w:hint="eastAsia" w:ascii="Tahoma" w:hAnsi="Tahoma" w:cs="Tahoma"/>
                <w:color w:val="000000"/>
                <w:kern w:val="0"/>
                <w:sz w:val="30"/>
                <w:szCs w:val="30"/>
              </w:rPr>
            </w:pPr>
            <w:r>
              <w:rPr>
                <w:rFonts w:ascii="Tahoma" w:hAnsi="Tahoma" w:cs="Tahoma"/>
                <w:color w:val="000000"/>
                <w:kern w:val="0"/>
                <w:sz w:val="30"/>
                <w:szCs w:val="30"/>
              </w:rPr>
              <w:t>1、比十字绣好玩（自己画油画的感觉就是不一样）</w:t>
            </w:r>
          </w:p>
          <w:p w14:paraId="02B226E1">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2、比十字绣高档（完成后的作品细腻真实有档次)</w:t>
            </w:r>
          </w:p>
          <w:p w14:paraId="16E40E97">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3、比十字绣快速（同等规格只需十字绣十分之一的时间）</w:t>
            </w:r>
          </w:p>
          <w:p w14:paraId="0FDE9A2B">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4、比十字绣方便（不用画格子、不用对位、不用装裱）</w:t>
            </w:r>
          </w:p>
          <w:p w14:paraId="1FEC29F0">
            <w:pPr>
              <w:widowControl/>
              <w:pBdr>
                <w:bottom w:val="single" w:color="ECECEC" w:sz="4" w:space="2"/>
              </w:pBdr>
              <w:shd w:val="clear" w:color="auto" w:fill="FFFFFF"/>
              <w:spacing w:before="180" w:line="500" w:lineRule="exact"/>
              <w:jc w:val="left"/>
              <w:outlineLvl w:val="2"/>
              <w:rPr>
                <w:rFonts w:ascii="Tahoma" w:hAnsi="Tahoma" w:cs="Tahoma"/>
                <w:b/>
                <w:color w:val="000000"/>
                <w:kern w:val="0"/>
                <w:sz w:val="30"/>
                <w:szCs w:val="30"/>
              </w:rPr>
            </w:pPr>
            <w:bookmarkStart w:id="0" w:name="1819321-1924196-3_3"/>
            <w:bookmarkEnd w:id="0"/>
            <w:bookmarkStart w:id="1" w:name="1819321-1924196-3_2"/>
            <w:bookmarkEnd w:id="1"/>
            <w:r>
              <w:rPr>
                <w:rFonts w:ascii="Tahoma" w:hAnsi="Tahoma" w:cs="Tahoma"/>
                <w:b/>
                <w:color w:val="000000"/>
                <w:kern w:val="0"/>
                <w:sz w:val="30"/>
                <w:szCs w:val="30"/>
              </w:rPr>
              <w:t> </w:t>
            </w:r>
            <w:r>
              <w:rPr>
                <w:rFonts w:ascii="Arial" w:hAnsi="Arial" w:cs="Arial"/>
                <w:b/>
                <w:color w:val="000000"/>
                <w:kern w:val="0"/>
                <w:sz w:val="30"/>
                <w:szCs w:val="30"/>
              </w:rPr>
              <w:t>数字油画VS机制无框画</w:t>
            </w:r>
          </w:p>
          <w:p w14:paraId="40E9F4F4">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1、比无框画有价值（无框画都是机器喷绘价值极低）</w:t>
            </w:r>
          </w:p>
          <w:p w14:paraId="65FC15B5">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2、比无框画轻便（无框画沉重运输费用较高）</w:t>
            </w:r>
          </w:p>
          <w:p w14:paraId="6E8E9002">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3、比无框画耐久（无框画采用密度板，时间长易受潮变形）</w:t>
            </w:r>
          </w:p>
          <w:p w14:paraId="314DDE81">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4、比无框画有趣（DIY数字无框画，是自己画的无框油画）</w:t>
            </w:r>
          </w:p>
          <w:p w14:paraId="313E28CF">
            <w:pPr>
              <w:widowControl/>
              <w:shd w:val="clear" w:color="auto" w:fill="FFFFFF"/>
              <w:spacing w:line="600" w:lineRule="exact"/>
              <w:jc w:val="left"/>
              <w:rPr>
                <w:rFonts w:hint="eastAsia" w:ascii="宋体" w:hAnsi="宋体" w:cs="宋体"/>
                <w:color w:val="333333"/>
                <w:kern w:val="0"/>
                <w:sz w:val="30"/>
                <w:szCs w:val="32"/>
              </w:rPr>
            </w:pPr>
            <w:r>
              <w:rPr>
                <w:rFonts w:hint="eastAsia"/>
                <w:sz w:val="30"/>
                <w:szCs w:val="30"/>
              </w:rPr>
              <w:t>二、</w:t>
            </w:r>
            <w:r>
              <w:rPr>
                <w:rFonts w:hint="eastAsia" w:ascii="宋体" w:hAnsi="宋体" w:cs="宋体"/>
                <w:color w:val="333333"/>
                <w:kern w:val="0"/>
                <w:sz w:val="30"/>
                <w:szCs w:val="32"/>
              </w:rPr>
              <w:t>欣赏“数字油画”成品。</w:t>
            </w:r>
          </w:p>
          <w:p w14:paraId="3CFC2E1E">
            <w:pPr>
              <w:rPr>
                <w:rFonts w:hint="default" w:ascii="黑体" w:eastAsia="黑体"/>
                <w:sz w:val="24"/>
                <w:szCs w:val="24"/>
                <w:vertAlign w:val="baseline"/>
                <w:lang w:val="en-US" w:eastAsia="zh-CN"/>
              </w:rPr>
            </w:pPr>
            <w:r>
              <w:rPr>
                <w:rFonts w:hint="eastAsia"/>
                <w:sz w:val="30"/>
                <w:szCs w:val="30"/>
              </w:rPr>
              <w:t>欣赏数字油画的画法、技巧。</w:t>
            </w:r>
          </w:p>
        </w:tc>
      </w:tr>
      <w:tr w14:paraId="4962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top"/>
          </w:tcPr>
          <w:p w14:paraId="0CFCA05B">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4B6AB4CE">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36BDC28C">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效</w:t>
            </w:r>
          </w:p>
          <w:p w14:paraId="128BA856">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果</w:t>
            </w:r>
          </w:p>
        </w:tc>
        <w:tc>
          <w:tcPr>
            <w:tcW w:w="7576" w:type="dxa"/>
            <w:gridSpan w:val="7"/>
          </w:tcPr>
          <w:p w14:paraId="14A7AD00">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好</w:t>
            </w:r>
          </w:p>
        </w:tc>
      </w:tr>
    </w:tbl>
    <w:p w14:paraId="5934C2DB">
      <w:pPr>
        <w:jc w:val="center"/>
        <w:rPr>
          <w:rFonts w:hint="eastAsia" w:ascii="黑体" w:eastAsia="黑体"/>
          <w:sz w:val="36"/>
          <w:szCs w:val="36"/>
          <w:lang w:val="en-US" w:eastAsia="zh-CN"/>
        </w:rPr>
      </w:pPr>
      <w:r>
        <w:rPr>
          <w:rFonts w:hint="eastAsia" w:ascii="黑体" w:eastAsia="黑体"/>
          <w:sz w:val="36"/>
          <w:szCs w:val="36"/>
          <w:lang w:val="en-US" w:eastAsia="zh-CN"/>
        </w:rPr>
        <w:t>教学设计</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755"/>
        <w:gridCol w:w="947"/>
        <w:gridCol w:w="947"/>
        <w:gridCol w:w="947"/>
        <w:gridCol w:w="947"/>
        <w:gridCol w:w="947"/>
        <w:gridCol w:w="1894"/>
      </w:tblGrid>
      <w:tr w14:paraId="3176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385B03A3">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序号</w:t>
            </w:r>
          </w:p>
        </w:tc>
        <w:tc>
          <w:tcPr>
            <w:tcW w:w="755" w:type="dxa"/>
          </w:tcPr>
          <w:p w14:paraId="6935BF84">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5</w:t>
            </w:r>
          </w:p>
        </w:tc>
        <w:tc>
          <w:tcPr>
            <w:tcW w:w="947" w:type="dxa"/>
          </w:tcPr>
          <w:p w14:paraId="67F447EF">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时间</w:t>
            </w:r>
          </w:p>
        </w:tc>
        <w:tc>
          <w:tcPr>
            <w:tcW w:w="947" w:type="dxa"/>
          </w:tcPr>
          <w:p w14:paraId="5B38CCEB">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3.18</w:t>
            </w:r>
          </w:p>
        </w:tc>
        <w:tc>
          <w:tcPr>
            <w:tcW w:w="947" w:type="dxa"/>
          </w:tcPr>
          <w:p w14:paraId="3C324655">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周次</w:t>
            </w:r>
          </w:p>
        </w:tc>
        <w:tc>
          <w:tcPr>
            <w:tcW w:w="947" w:type="dxa"/>
          </w:tcPr>
          <w:p w14:paraId="74F8E48C">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第5周</w:t>
            </w:r>
          </w:p>
        </w:tc>
        <w:tc>
          <w:tcPr>
            <w:tcW w:w="947" w:type="dxa"/>
          </w:tcPr>
          <w:p w14:paraId="1B1B6486">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课题</w:t>
            </w:r>
          </w:p>
        </w:tc>
        <w:tc>
          <w:tcPr>
            <w:tcW w:w="1894" w:type="dxa"/>
          </w:tcPr>
          <w:p w14:paraId="777B778D">
            <w:pPr>
              <w:rPr>
                <w:rFonts w:hint="default" w:ascii="黑体" w:eastAsia="黑体"/>
                <w:sz w:val="24"/>
                <w:szCs w:val="24"/>
                <w:vertAlign w:val="baseline"/>
                <w:lang w:val="en-US" w:eastAsia="zh-CN"/>
              </w:rPr>
            </w:pPr>
            <w:r>
              <w:rPr>
                <w:rFonts w:hint="eastAsia"/>
                <w:sz w:val="28"/>
                <w:szCs w:val="32"/>
                <w:lang w:val="en-US" w:eastAsia="zh-CN"/>
              </w:rPr>
              <w:t>介绍制作“数字油画”的优势</w:t>
            </w:r>
          </w:p>
        </w:tc>
      </w:tr>
      <w:tr w14:paraId="6B8B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2FDF27E0">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396BFC8A">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700A3FA0">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设</w:t>
            </w:r>
          </w:p>
          <w:p w14:paraId="6E31D72A">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计</w:t>
            </w:r>
          </w:p>
        </w:tc>
        <w:tc>
          <w:tcPr>
            <w:tcW w:w="7384" w:type="dxa"/>
            <w:gridSpan w:val="7"/>
          </w:tcPr>
          <w:p w14:paraId="09705270">
            <w:pPr>
              <w:widowControl/>
              <w:shd w:val="clear" w:color="auto" w:fill="FFFFFF"/>
              <w:spacing w:line="375" w:lineRule="atLeast"/>
              <w:jc w:val="left"/>
              <w:rPr>
                <w:rFonts w:hint="eastAsia" w:ascii="宋体" w:hAnsi="宋体" w:cs="宋体"/>
                <w:color w:val="333333"/>
                <w:kern w:val="0"/>
                <w:sz w:val="30"/>
                <w:szCs w:val="32"/>
              </w:rPr>
            </w:pPr>
            <w:r>
              <w:rPr>
                <w:rFonts w:hint="eastAsia" w:ascii="宋体" w:hAnsi="宋体" w:cs="宋体"/>
                <w:color w:val="333333"/>
                <w:kern w:val="0"/>
                <w:sz w:val="30"/>
                <w:szCs w:val="32"/>
              </w:rPr>
              <w:t>一、介绍“制作油画”的优势。</w:t>
            </w:r>
          </w:p>
          <w:p w14:paraId="38D76AE1">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1、省钱（买一幅画，还不如自己画一幅画划算）</w:t>
            </w:r>
          </w:p>
          <w:p w14:paraId="63B9BD85">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市场上一幅纯手工油画少则两三百多则上千元，DIY数字油画--靠自己画油画，时尚又便宜。</w:t>
            </w:r>
          </w:p>
          <w:p w14:paraId="1CDE5D05">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2、装饰性强（任何家庭，挂上一幅自己画的画绝对超炫）</w:t>
            </w:r>
          </w:p>
          <w:p w14:paraId="18E3B243">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绘制好的成品非常精美而且具有很强的装饰性，适合用来装饰各种居住和办公空间。让来你的客人们都羡慕去吧。</w:t>
            </w:r>
          </w:p>
          <w:p w14:paraId="0FFAA98D">
            <w:pPr>
              <w:widowControl/>
              <w:shd w:val="clear" w:color="auto" w:fill="FFFFFF"/>
              <w:spacing w:after="60" w:line="500" w:lineRule="exact"/>
              <w:ind w:firstLine="480"/>
              <w:jc w:val="left"/>
              <w:rPr>
                <w:rFonts w:ascii="Tahoma" w:hAnsi="Tahoma" w:cs="Tahoma"/>
                <w:color w:val="000000"/>
                <w:kern w:val="0"/>
                <w:sz w:val="30"/>
                <w:szCs w:val="30"/>
              </w:rPr>
            </w:pPr>
            <w:r>
              <w:rPr>
                <w:rFonts w:ascii="Tahoma" w:hAnsi="Tahoma" w:cs="Tahoma"/>
                <w:color w:val="000000"/>
                <w:kern w:val="0"/>
                <w:sz w:val="30"/>
                <w:szCs w:val="30"/>
              </w:rPr>
              <w:t>3、具有保存价值（不管是画作本身还是作品背后的意义都有其非凡的价值）</w:t>
            </w:r>
          </w:p>
          <w:p w14:paraId="3BB1F4E6">
            <w:pPr>
              <w:widowControl/>
              <w:shd w:val="clear" w:color="auto" w:fill="FFFFFF"/>
              <w:spacing w:after="60" w:line="500" w:lineRule="exact"/>
              <w:ind w:firstLine="480"/>
              <w:jc w:val="left"/>
              <w:rPr>
                <w:rFonts w:hint="eastAsia" w:ascii="Tahoma" w:hAnsi="Tahoma" w:cs="Tahoma"/>
                <w:color w:val="000000"/>
                <w:kern w:val="0"/>
                <w:sz w:val="30"/>
                <w:szCs w:val="30"/>
              </w:rPr>
            </w:pPr>
            <w:r>
              <w:rPr>
                <w:rFonts w:ascii="Tahoma" w:hAnsi="Tahoma" w:cs="Tahoma"/>
                <w:color w:val="000000"/>
                <w:kern w:val="0"/>
                <w:sz w:val="30"/>
                <w:szCs w:val="30"/>
              </w:rPr>
              <w:t>由于我们的产品都是由绘制者本人自己绘制完成，每幅数字油画作品都是独一无二的原创艺术品，所以不论是自己保留还是赠送他人都具有非常特殊的保存价值。</w:t>
            </w:r>
          </w:p>
          <w:p w14:paraId="1688A2D0">
            <w:pPr>
              <w:rPr>
                <w:rFonts w:hint="default" w:ascii="黑体" w:eastAsia="黑体"/>
                <w:sz w:val="24"/>
                <w:szCs w:val="24"/>
                <w:vertAlign w:val="baseline"/>
                <w:lang w:val="en-US" w:eastAsia="zh-CN"/>
              </w:rPr>
            </w:pPr>
          </w:p>
        </w:tc>
      </w:tr>
      <w:tr w14:paraId="109B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61567C3E">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408EAF07">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6243FAFB">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效</w:t>
            </w:r>
          </w:p>
          <w:p w14:paraId="4F67D868">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果</w:t>
            </w:r>
          </w:p>
        </w:tc>
        <w:tc>
          <w:tcPr>
            <w:tcW w:w="7384" w:type="dxa"/>
            <w:gridSpan w:val="7"/>
          </w:tcPr>
          <w:p w14:paraId="2D1D19A5">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好</w:t>
            </w:r>
          </w:p>
        </w:tc>
      </w:tr>
      <w:tr w14:paraId="32AB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tcPr>
          <w:p w14:paraId="4C9B7C50">
            <w:pPr>
              <w:rPr>
                <w:rFonts w:hint="default" w:ascii="黑体" w:eastAsia="黑体"/>
                <w:sz w:val="24"/>
                <w:szCs w:val="24"/>
                <w:vertAlign w:val="baseline"/>
                <w:lang w:val="en-US" w:eastAsia="zh-CN"/>
              </w:rPr>
            </w:pPr>
          </w:p>
        </w:tc>
      </w:tr>
      <w:tr w14:paraId="3A5C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top"/>
          </w:tcPr>
          <w:p w14:paraId="3C3921C3">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序号</w:t>
            </w:r>
          </w:p>
        </w:tc>
        <w:tc>
          <w:tcPr>
            <w:tcW w:w="755" w:type="dxa"/>
            <w:vAlign w:val="top"/>
          </w:tcPr>
          <w:p w14:paraId="2DA6DC73">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6</w:t>
            </w:r>
          </w:p>
        </w:tc>
        <w:tc>
          <w:tcPr>
            <w:tcW w:w="947" w:type="dxa"/>
            <w:vAlign w:val="top"/>
          </w:tcPr>
          <w:p w14:paraId="3FB44D69">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时间</w:t>
            </w:r>
          </w:p>
        </w:tc>
        <w:tc>
          <w:tcPr>
            <w:tcW w:w="947" w:type="dxa"/>
            <w:vAlign w:val="top"/>
          </w:tcPr>
          <w:p w14:paraId="697530D7">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3.25</w:t>
            </w:r>
          </w:p>
        </w:tc>
        <w:tc>
          <w:tcPr>
            <w:tcW w:w="947" w:type="dxa"/>
            <w:vAlign w:val="top"/>
          </w:tcPr>
          <w:p w14:paraId="680E39F9">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周次</w:t>
            </w:r>
          </w:p>
        </w:tc>
        <w:tc>
          <w:tcPr>
            <w:tcW w:w="947" w:type="dxa"/>
            <w:vAlign w:val="top"/>
          </w:tcPr>
          <w:p w14:paraId="274EC53E">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第6周</w:t>
            </w:r>
          </w:p>
        </w:tc>
        <w:tc>
          <w:tcPr>
            <w:tcW w:w="947" w:type="dxa"/>
            <w:vAlign w:val="top"/>
          </w:tcPr>
          <w:p w14:paraId="30BE1047">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课题</w:t>
            </w:r>
          </w:p>
        </w:tc>
        <w:tc>
          <w:tcPr>
            <w:tcW w:w="1894" w:type="dxa"/>
            <w:vAlign w:val="top"/>
          </w:tcPr>
          <w:p w14:paraId="1A3211B6">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介绍配备工具1</w:t>
            </w:r>
          </w:p>
        </w:tc>
      </w:tr>
      <w:tr w14:paraId="7D7F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1138" w:type="dxa"/>
            <w:vAlign w:val="top"/>
          </w:tcPr>
          <w:p w14:paraId="6E4ACCE3">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40DCA200">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49A1807F">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设</w:t>
            </w:r>
          </w:p>
          <w:p w14:paraId="0B010683">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计</w:t>
            </w:r>
          </w:p>
        </w:tc>
        <w:tc>
          <w:tcPr>
            <w:tcW w:w="7384" w:type="dxa"/>
            <w:gridSpan w:val="7"/>
          </w:tcPr>
          <w:p w14:paraId="57ADC8FC">
            <w:pPr>
              <w:rPr>
                <w:rFonts w:hint="default" w:ascii="黑体" w:eastAsia="黑体"/>
                <w:sz w:val="24"/>
                <w:szCs w:val="24"/>
                <w:vertAlign w:val="baseline"/>
                <w:lang w:val="en-US" w:eastAsia="zh-CN"/>
              </w:rPr>
            </w:pPr>
          </w:p>
          <w:p w14:paraId="5DBFE664">
            <w:pPr>
              <w:widowControl/>
              <w:shd w:val="clear" w:color="auto" w:fill="FFFFFF"/>
              <w:spacing w:line="375" w:lineRule="atLeast"/>
              <w:jc w:val="left"/>
              <w:rPr>
                <w:rFonts w:hint="eastAsia" w:ascii="宋体" w:hAnsi="宋体" w:cs="宋体"/>
                <w:color w:val="333333"/>
                <w:kern w:val="0"/>
                <w:sz w:val="30"/>
                <w:szCs w:val="32"/>
              </w:rPr>
            </w:pPr>
            <w:r>
              <w:rPr>
                <w:rFonts w:hint="eastAsia" w:ascii="宋体" w:hAnsi="宋体" w:cs="宋体"/>
                <w:color w:val="333333"/>
                <w:kern w:val="0"/>
                <w:sz w:val="30"/>
                <w:szCs w:val="32"/>
              </w:rPr>
              <w:t>介绍“配备工具”。</w:t>
            </w:r>
          </w:p>
          <w:p w14:paraId="2D32A5C4">
            <w:pPr>
              <w:widowControl/>
              <w:pBdr>
                <w:bottom w:val="single" w:color="ECECEC" w:sz="4" w:space="2"/>
              </w:pBdr>
              <w:shd w:val="clear" w:color="auto" w:fill="FFFFFF"/>
              <w:spacing w:before="180" w:line="360" w:lineRule="exact"/>
              <w:jc w:val="left"/>
              <w:outlineLvl w:val="2"/>
              <w:rPr>
                <w:rFonts w:ascii="Tahoma" w:hAnsi="Tahoma" w:cs="Tahoma"/>
                <w:b/>
                <w:color w:val="000000"/>
                <w:kern w:val="0"/>
                <w:sz w:val="30"/>
                <w:szCs w:val="30"/>
              </w:rPr>
            </w:pPr>
            <w:r>
              <w:rPr>
                <w:rFonts w:ascii="Arial" w:hAnsi="Arial" w:cs="Arial"/>
                <w:b/>
                <w:color w:val="000000"/>
                <w:kern w:val="0"/>
                <w:sz w:val="30"/>
                <w:szCs w:val="30"/>
              </w:rPr>
              <w:t>1.画布</w:t>
            </w:r>
          </w:p>
          <w:p w14:paraId="7ED4432B">
            <w:pPr>
              <w:widowControl/>
              <w:shd w:val="clear" w:color="auto" w:fill="FFFFFF"/>
              <w:spacing w:after="60" w:line="360" w:lineRule="exact"/>
              <w:ind w:firstLine="480"/>
              <w:jc w:val="left"/>
              <w:rPr>
                <w:rFonts w:ascii="Tahoma" w:hAnsi="Tahoma" w:cs="Tahoma"/>
                <w:color w:val="000000"/>
                <w:kern w:val="0"/>
                <w:sz w:val="30"/>
                <w:szCs w:val="30"/>
              </w:rPr>
            </w:pPr>
            <w:r>
              <w:rPr>
                <w:rFonts w:ascii="Tahoma" w:hAnsi="Tahoma" w:cs="Tahoma"/>
                <w:color w:val="000000"/>
                <w:kern w:val="0"/>
                <w:sz w:val="30"/>
                <w:szCs w:val="30"/>
              </w:rPr>
              <w:t>绘画基材采用高档纯棉材料或油画专用亚麻布，经特殊工艺处理而成。市场上也有使用化纤材料的画布的，但绘画效果一般。</w:t>
            </w:r>
          </w:p>
          <w:p w14:paraId="4A9F8036">
            <w:pPr>
              <w:widowControl/>
              <w:pBdr>
                <w:bottom w:val="single" w:color="ECECEC" w:sz="4" w:space="2"/>
              </w:pBdr>
              <w:shd w:val="clear" w:color="auto" w:fill="FFFFFF"/>
              <w:spacing w:before="180" w:line="360" w:lineRule="exact"/>
              <w:jc w:val="left"/>
              <w:outlineLvl w:val="2"/>
              <w:rPr>
                <w:rFonts w:ascii="Tahoma" w:hAnsi="Tahoma" w:cs="Tahoma"/>
                <w:b/>
                <w:color w:val="000000"/>
                <w:kern w:val="0"/>
                <w:sz w:val="30"/>
                <w:szCs w:val="30"/>
              </w:rPr>
            </w:pPr>
            <w:bookmarkStart w:id="2" w:name="1819321-1924196-4_2"/>
            <w:bookmarkEnd w:id="2"/>
            <w:r>
              <w:rPr>
                <w:rFonts w:ascii="Arial" w:hAnsi="Arial" w:cs="Arial"/>
                <w:b/>
                <w:color w:val="000000"/>
                <w:kern w:val="0"/>
                <w:sz w:val="30"/>
                <w:szCs w:val="30"/>
              </w:rPr>
              <w:t>2.颜料</w:t>
            </w:r>
          </w:p>
          <w:p w14:paraId="7F7E925B">
            <w:pPr>
              <w:widowControl/>
              <w:shd w:val="clear" w:color="auto" w:fill="FFFFFF"/>
              <w:spacing w:after="60" w:line="360" w:lineRule="exact"/>
              <w:ind w:firstLine="480"/>
              <w:jc w:val="left"/>
              <w:rPr>
                <w:rFonts w:hint="eastAsia" w:ascii="Tahoma" w:hAnsi="Tahoma" w:cs="Tahoma"/>
                <w:color w:val="000000"/>
                <w:kern w:val="0"/>
                <w:sz w:val="30"/>
                <w:szCs w:val="30"/>
              </w:rPr>
            </w:pPr>
            <w:r>
              <w:rPr>
                <w:rFonts w:ascii="Tahoma" w:hAnsi="Tahoma" w:cs="Tahoma"/>
                <w:color w:val="000000"/>
                <w:kern w:val="0"/>
                <w:sz w:val="30"/>
                <w:szCs w:val="30"/>
              </w:rPr>
              <w:t>采用环保丙烯颜料，色彩饱满、鲜艳。颜料特点可在百科中查找。</w:t>
            </w:r>
          </w:p>
          <w:p w14:paraId="24F4F0F7">
            <w:pPr>
              <w:widowControl/>
              <w:pBdr>
                <w:bottom w:val="single" w:color="ECECEC" w:sz="4" w:space="2"/>
              </w:pBdr>
              <w:shd w:val="clear" w:color="auto" w:fill="FFFFFF"/>
              <w:spacing w:before="180" w:line="360" w:lineRule="exact"/>
              <w:jc w:val="left"/>
              <w:outlineLvl w:val="2"/>
              <w:rPr>
                <w:rFonts w:ascii="Tahoma" w:hAnsi="Tahoma" w:cs="Tahoma"/>
                <w:b/>
                <w:color w:val="000000"/>
                <w:kern w:val="0"/>
                <w:sz w:val="30"/>
                <w:szCs w:val="30"/>
              </w:rPr>
            </w:pPr>
            <w:bookmarkStart w:id="3" w:name="1819321-1924196-4_3"/>
            <w:bookmarkEnd w:id="3"/>
            <w:r>
              <w:rPr>
                <w:rFonts w:ascii="Arial" w:hAnsi="Arial" w:cs="Arial"/>
                <w:b/>
                <w:color w:val="000000"/>
                <w:kern w:val="0"/>
                <w:sz w:val="30"/>
                <w:szCs w:val="30"/>
              </w:rPr>
              <w:t>3.画笔</w:t>
            </w:r>
          </w:p>
          <w:p w14:paraId="7461DC19">
            <w:pPr>
              <w:widowControl/>
              <w:shd w:val="clear" w:color="auto" w:fill="FFFFFF"/>
              <w:spacing w:after="60" w:line="360" w:lineRule="exact"/>
              <w:ind w:firstLine="480"/>
              <w:jc w:val="left"/>
              <w:rPr>
                <w:rFonts w:ascii="Tahoma" w:hAnsi="Tahoma" w:cs="Tahoma"/>
                <w:color w:val="000000"/>
                <w:kern w:val="0"/>
                <w:sz w:val="30"/>
                <w:szCs w:val="30"/>
              </w:rPr>
            </w:pPr>
            <w:r>
              <w:rPr>
                <w:rFonts w:ascii="Tahoma" w:hAnsi="Tahoma" w:cs="Tahoma"/>
                <w:color w:val="000000"/>
                <w:kern w:val="0"/>
                <w:sz w:val="30"/>
                <w:szCs w:val="30"/>
              </w:rPr>
              <w:t>画笔使用高弹尼龙材料，绘制更加畅快。</w:t>
            </w:r>
          </w:p>
          <w:p w14:paraId="48A885B7">
            <w:pPr>
              <w:widowControl/>
              <w:pBdr>
                <w:bottom w:val="single" w:color="ECECEC" w:sz="4" w:space="2"/>
              </w:pBdr>
              <w:shd w:val="clear" w:color="auto" w:fill="FFFFFF"/>
              <w:spacing w:before="180" w:line="360" w:lineRule="exact"/>
              <w:jc w:val="left"/>
              <w:outlineLvl w:val="2"/>
              <w:rPr>
                <w:rFonts w:ascii="Tahoma" w:hAnsi="Tahoma" w:cs="Tahoma"/>
                <w:b/>
                <w:color w:val="000000"/>
                <w:kern w:val="0"/>
                <w:sz w:val="30"/>
                <w:szCs w:val="30"/>
              </w:rPr>
            </w:pPr>
            <w:bookmarkStart w:id="4" w:name="1819321-1924196-4_4"/>
            <w:bookmarkEnd w:id="4"/>
            <w:r>
              <w:rPr>
                <w:rFonts w:ascii="Arial" w:hAnsi="Arial" w:cs="Arial"/>
                <w:b/>
                <w:color w:val="000000"/>
                <w:kern w:val="0"/>
                <w:sz w:val="30"/>
                <w:szCs w:val="30"/>
              </w:rPr>
              <w:t>4.内框：</w:t>
            </w:r>
          </w:p>
          <w:p w14:paraId="62AB3E69">
            <w:pPr>
              <w:widowControl/>
              <w:shd w:val="clear" w:color="auto" w:fill="FFFFFF"/>
              <w:spacing w:line="360" w:lineRule="exact"/>
              <w:ind w:firstLine="480"/>
              <w:jc w:val="left"/>
              <w:rPr>
                <w:rFonts w:ascii="Tahoma" w:hAnsi="Tahoma" w:cs="Tahoma"/>
                <w:color w:val="000000"/>
                <w:kern w:val="0"/>
                <w:sz w:val="30"/>
                <w:szCs w:val="30"/>
              </w:rPr>
            </w:pPr>
            <w:r>
              <w:rPr>
                <w:rFonts w:ascii="Tahoma" w:hAnsi="Tahoma" w:cs="Tahoma"/>
                <w:color w:val="000000"/>
                <w:kern w:val="0"/>
                <w:sz w:val="30"/>
                <w:szCs w:val="30"/>
              </w:rPr>
              <w:t>市场上现在在材质上分为两种，一种是松木，另一种是杉木，从木框的厚度上来讲分为薄厚两种，从组装方式上分为开隼和不开隼两种。开隼的是杉木直接插接组装，不开隼的是松木，以U型钉固定。从生产上来讲，松木较灵活，各地市场均有售，因无需开隼直接截取即可，成本低。杉木组合式则必须开隼，生产不灵活，一般是由专业的木框生产厂家提供，成本高，但其质轻，表面顺滑，抗自然变形能力强。</w:t>
            </w:r>
          </w:p>
          <w:p w14:paraId="16361DAC">
            <w:pPr>
              <w:widowControl/>
              <w:pBdr>
                <w:bottom w:val="single" w:color="ECECEC" w:sz="4" w:space="2"/>
              </w:pBdr>
              <w:shd w:val="clear" w:color="auto" w:fill="FFFFFF"/>
              <w:spacing w:before="180" w:line="360" w:lineRule="exact"/>
              <w:jc w:val="left"/>
              <w:outlineLvl w:val="2"/>
              <w:rPr>
                <w:rFonts w:ascii="Tahoma" w:hAnsi="Tahoma" w:cs="Tahoma"/>
                <w:b/>
                <w:color w:val="000000"/>
                <w:kern w:val="0"/>
                <w:sz w:val="30"/>
                <w:szCs w:val="30"/>
              </w:rPr>
            </w:pPr>
            <w:bookmarkStart w:id="5" w:name="1819321-1924196-4_5"/>
            <w:bookmarkEnd w:id="5"/>
            <w:r>
              <w:rPr>
                <w:rFonts w:ascii="Arial" w:hAnsi="Arial" w:cs="Arial"/>
                <w:b/>
                <w:color w:val="000000"/>
                <w:kern w:val="0"/>
                <w:sz w:val="30"/>
                <w:szCs w:val="30"/>
              </w:rPr>
              <w:t>5.画布：</w:t>
            </w:r>
          </w:p>
          <w:p w14:paraId="0A8A81A0">
            <w:pPr>
              <w:rPr>
                <w:rFonts w:hint="default" w:ascii="黑体" w:eastAsia="黑体"/>
                <w:sz w:val="24"/>
                <w:szCs w:val="24"/>
                <w:vertAlign w:val="baseline"/>
                <w:lang w:val="en-US" w:eastAsia="zh-CN"/>
              </w:rPr>
            </w:pPr>
            <w:r>
              <w:rPr>
                <w:rFonts w:ascii="Tahoma" w:hAnsi="Tahoma" w:cs="Tahoma"/>
                <w:color w:val="000000"/>
                <w:kern w:val="0"/>
                <w:sz w:val="30"/>
                <w:szCs w:val="30"/>
              </w:rPr>
              <w:t>从材质上分有两种，纯棉布和化纤布。从种类上讲分纯棉布、亚麻布、仿亚麻布。现在市场上的数字油画基本都是纯棉布</w:t>
            </w:r>
            <w:r>
              <w:rPr>
                <w:rFonts w:hint="eastAsia" w:ascii="Tahoma" w:hAnsi="Tahoma" w:cs="Tahoma"/>
                <w:color w:val="000000"/>
                <w:kern w:val="0"/>
                <w:sz w:val="30"/>
                <w:szCs w:val="30"/>
              </w:rPr>
              <w:t>。</w:t>
            </w:r>
            <w:r>
              <w:rPr>
                <w:rFonts w:ascii="Tahoma" w:hAnsi="Tahoma" w:cs="Tahoma"/>
                <w:color w:val="000000"/>
                <w:kern w:val="0"/>
                <w:sz w:val="30"/>
                <w:szCs w:val="30"/>
              </w:rPr>
              <w:t>画布图稿印制：数字油画用的是纯棉布加之涂层后具有挺括的特点，为此适合此种材质的印制方式很多，在起初时除了几个生产大家外，其他在印制方式五花八门，后期基本都走入正轨。而厂家也会根据产品的量、规格尺寸及生产规模选择不同的印制方式，一般差异在印制清晰度上及印制成本上，具体差异可用肉眼分别。</w:t>
            </w:r>
          </w:p>
        </w:tc>
      </w:tr>
      <w:tr w14:paraId="78E8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vAlign w:val="top"/>
          </w:tcPr>
          <w:p w14:paraId="796C9CC6">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教</w:t>
            </w:r>
          </w:p>
          <w:p w14:paraId="463CE5D9">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学</w:t>
            </w:r>
          </w:p>
          <w:p w14:paraId="574CC665">
            <w:pPr>
              <w:rPr>
                <w:rFonts w:hint="eastAsia" w:ascii="黑体" w:eastAsia="黑体"/>
                <w:sz w:val="24"/>
                <w:szCs w:val="24"/>
                <w:vertAlign w:val="baseline"/>
                <w:lang w:val="en-US" w:eastAsia="zh-CN"/>
              </w:rPr>
            </w:pPr>
            <w:r>
              <w:rPr>
                <w:rFonts w:hint="eastAsia" w:ascii="黑体" w:eastAsia="黑体"/>
                <w:sz w:val="24"/>
                <w:szCs w:val="24"/>
                <w:vertAlign w:val="baseline"/>
                <w:lang w:val="en-US" w:eastAsia="zh-CN"/>
              </w:rPr>
              <w:t>效</w:t>
            </w:r>
          </w:p>
          <w:p w14:paraId="75B82AE9">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果</w:t>
            </w:r>
          </w:p>
        </w:tc>
        <w:tc>
          <w:tcPr>
            <w:tcW w:w="7384" w:type="dxa"/>
            <w:gridSpan w:val="7"/>
          </w:tcPr>
          <w:p w14:paraId="7C615F13">
            <w:pPr>
              <w:rPr>
                <w:rFonts w:hint="default" w:ascii="黑体" w:eastAsia="黑体"/>
                <w:sz w:val="24"/>
                <w:szCs w:val="24"/>
                <w:vertAlign w:val="baseline"/>
                <w:lang w:val="en-US" w:eastAsia="zh-CN"/>
              </w:rPr>
            </w:pPr>
          </w:p>
          <w:p w14:paraId="58965D71">
            <w:pPr>
              <w:rPr>
                <w:rFonts w:hint="default" w:ascii="黑体" w:eastAsia="黑体"/>
                <w:sz w:val="24"/>
                <w:szCs w:val="24"/>
                <w:vertAlign w:val="baseline"/>
                <w:lang w:val="en-US" w:eastAsia="zh-CN"/>
              </w:rPr>
            </w:pPr>
            <w:r>
              <w:rPr>
                <w:rFonts w:hint="eastAsia" w:ascii="黑体" w:eastAsia="黑体"/>
                <w:sz w:val="24"/>
                <w:szCs w:val="24"/>
                <w:vertAlign w:val="baseline"/>
                <w:lang w:val="en-US" w:eastAsia="zh-CN"/>
              </w:rPr>
              <w:t>好</w:t>
            </w:r>
          </w:p>
        </w:tc>
      </w:tr>
    </w:tbl>
    <w:p w14:paraId="0FD3CCC4">
      <w:pPr>
        <w:jc w:val="center"/>
        <w:rPr>
          <w:rFonts w:hint="eastAsia" w:ascii="黑体" w:hAnsi="黑体" w:eastAsia="黑体"/>
          <w:b/>
          <w:sz w:val="72"/>
          <w:szCs w:val="32"/>
        </w:rPr>
      </w:pPr>
    </w:p>
    <w:p w14:paraId="62D87A0C">
      <w:pPr>
        <w:jc w:val="center"/>
        <w:rPr>
          <w:rFonts w:hint="eastAsia" w:ascii="黑体" w:eastAsia="黑体"/>
          <w:sz w:val="36"/>
          <w:szCs w:val="36"/>
          <w:lang w:val="en-US" w:eastAsia="zh-CN"/>
        </w:rPr>
      </w:pPr>
      <w:r>
        <w:rPr>
          <w:rFonts w:hint="eastAsia" w:ascii="黑体" w:eastAsia="黑体"/>
          <w:sz w:val="36"/>
          <w:szCs w:val="36"/>
          <w:lang w:val="en-US" w:eastAsia="zh-CN"/>
        </w:rPr>
        <w:t>教学设计</w:t>
      </w:r>
    </w:p>
    <w:p w14:paraId="2FA9CAA4">
      <w:pPr>
        <w:ind w:firstLine="1687" w:firstLineChars="600"/>
        <w:jc w:val="both"/>
        <w:rPr>
          <w:rFonts w:hint="eastAsia"/>
          <w:b/>
          <w:bCs/>
          <w:sz w:val="28"/>
        </w:rPr>
      </w:pPr>
    </w:p>
    <w:p w14:paraId="1E1776A4">
      <w:pPr>
        <w:ind w:firstLine="1687" w:firstLineChars="600"/>
        <w:jc w:val="both"/>
        <w:rPr>
          <w:rFonts w:hint="eastAsia"/>
          <w:b/>
          <w:bCs/>
          <w:sz w:val="28"/>
        </w:rPr>
      </w:pPr>
      <w:r>
        <w:rPr>
          <w:rFonts w:hint="eastAsia"/>
          <w:b/>
          <w:bCs/>
          <w:sz w:val="28"/>
        </w:rPr>
        <w:t xml:space="preserve">雕庄中心小学 </w:t>
      </w:r>
      <w:r>
        <w:rPr>
          <w:rFonts w:hint="eastAsia"/>
          <w:b/>
          <w:bCs/>
          <w:sz w:val="28"/>
          <w:u w:val="single"/>
        </w:rPr>
        <w:t xml:space="preserve"> </w:t>
      </w:r>
      <w:r>
        <w:rPr>
          <w:rFonts w:hint="eastAsia"/>
          <w:b/>
          <w:bCs/>
          <w:sz w:val="28"/>
          <w:u w:val="single"/>
          <w:lang w:val="en-US" w:eastAsia="zh-CN"/>
        </w:rPr>
        <w:t>2023-2024</w:t>
      </w:r>
      <w:r>
        <w:rPr>
          <w:rFonts w:hint="eastAsia"/>
          <w:b/>
          <w:bCs/>
          <w:sz w:val="28"/>
        </w:rPr>
        <w:t>学年第</w:t>
      </w:r>
      <w:r>
        <w:rPr>
          <w:rFonts w:hint="eastAsia"/>
          <w:b/>
          <w:bCs/>
          <w:sz w:val="28"/>
          <w:u w:val="single"/>
        </w:rPr>
        <w:t xml:space="preserve"> </w:t>
      </w:r>
      <w:r>
        <w:rPr>
          <w:rFonts w:hint="eastAsia"/>
          <w:b/>
          <w:bCs/>
          <w:sz w:val="28"/>
          <w:u w:val="single"/>
          <w:lang w:val="en-US" w:eastAsia="zh-CN"/>
        </w:rPr>
        <w:t>二</w:t>
      </w:r>
      <w:r>
        <w:rPr>
          <w:rFonts w:hint="eastAsia"/>
          <w:b/>
          <w:bCs/>
          <w:sz w:val="28"/>
          <w:u w:val="single"/>
        </w:rPr>
        <w:t xml:space="preserve">  </w:t>
      </w:r>
      <w:r>
        <w:rPr>
          <w:rFonts w:hint="eastAsia"/>
          <w:b/>
          <w:bCs/>
          <w:sz w:val="28"/>
        </w:rPr>
        <w:t>学期</w:t>
      </w:r>
    </w:p>
    <w:p w14:paraId="5CF433F4">
      <w:pPr>
        <w:jc w:val="center"/>
        <w:rPr>
          <w:rFonts w:hint="eastAsia" w:eastAsia="宋体"/>
          <w:b/>
          <w:bCs/>
          <w:sz w:val="28"/>
          <w:lang w:eastAsia="zh-CN"/>
        </w:rPr>
      </w:pPr>
      <w:r>
        <w:rPr>
          <w:rFonts w:hint="eastAsia"/>
          <w:b/>
          <w:bCs/>
          <w:sz w:val="28"/>
          <w:u w:val="single"/>
        </w:rPr>
        <w:t xml:space="preserve"> </w:t>
      </w:r>
      <w:r>
        <w:rPr>
          <w:rFonts w:hint="eastAsia"/>
          <w:b/>
          <w:bCs/>
          <w:sz w:val="28"/>
          <w:u w:val="single"/>
          <w:lang w:val="en-US" w:eastAsia="zh-CN"/>
        </w:rPr>
        <w:t>数字油画社团</w:t>
      </w:r>
      <w:r>
        <w:rPr>
          <w:rFonts w:hint="eastAsia"/>
          <w:b/>
          <w:bCs/>
          <w:sz w:val="28"/>
          <w:u w:val="single"/>
        </w:rPr>
        <w:t xml:space="preserve">       </w:t>
      </w:r>
      <w:r>
        <w:rPr>
          <w:rFonts w:hint="eastAsia"/>
          <w:b/>
          <w:bCs/>
          <w:sz w:val="28"/>
          <w:lang w:eastAsia="zh-CN"/>
        </w:rPr>
        <w:t>校本课程成果展示（照片形式贴于下方）</w:t>
      </w:r>
    </w:p>
    <w:p w14:paraId="2583F7D5">
      <w:pPr>
        <w:rPr>
          <w:rFonts w:hint="eastAsia"/>
          <w:b/>
          <w:bCs/>
          <w:sz w:val="24"/>
        </w:rPr>
      </w:pPr>
    </w:p>
    <w:p w14:paraId="3BAC4EC7">
      <w:pPr>
        <w:rPr>
          <w:rFonts w:hint="eastAsia"/>
        </w:rPr>
      </w:pPr>
      <w:r>
        <w:rPr>
          <w:rFonts w:hint="eastAsia"/>
        </w:rPr>
        <w:t xml:space="preserve">                                                            教师：</w:t>
      </w:r>
      <w:r>
        <w:rPr>
          <w:rFonts w:hint="eastAsia"/>
          <w:u w:val="single"/>
        </w:rPr>
        <w:t xml:space="preserve">   </w:t>
      </w:r>
      <w:r>
        <w:rPr>
          <w:rFonts w:hint="eastAsia"/>
          <w:u w:val="single"/>
          <w:lang w:val="en-US" w:eastAsia="zh-CN"/>
        </w:rPr>
        <w:t>董佳</w:t>
      </w:r>
      <w:r>
        <w:rPr>
          <w:rFonts w:hint="eastAsia"/>
          <w:u w:val="single"/>
        </w:rPr>
        <w:t xml:space="preserve">                     </w:t>
      </w:r>
    </w:p>
    <w:tbl>
      <w:tblPr>
        <w:tblStyle w:val="3"/>
        <w:tblpPr w:leftFromText="180" w:rightFromText="180" w:vertAnchor="text" w:horzAnchor="margin" w:tblpY="158"/>
        <w:tblOverlap w:val="never"/>
        <w:tblW w:w="8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6"/>
      </w:tblGrid>
      <w:tr w14:paraId="3B3F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5" w:hRule="atLeast"/>
        </w:trPr>
        <w:tc>
          <w:tcPr>
            <w:tcW w:w="8666" w:type="dxa"/>
            <w:noWrap w:val="0"/>
            <w:vAlign w:val="top"/>
          </w:tcPr>
          <w:p w14:paraId="34E71C14">
            <w:pPr>
              <w:rPr>
                <w:rFonts w:hint="eastAsia"/>
              </w:rPr>
            </w:pPr>
          </w:p>
          <w:p w14:paraId="410CCA18">
            <w:pPr>
              <w:rPr>
                <w:rFonts w:ascii="宋体" w:hAnsi="宋体" w:eastAsia="宋体" w:cs="宋体"/>
                <w:sz w:val="24"/>
                <w:szCs w:val="24"/>
              </w:rPr>
            </w:pPr>
            <w:r>
              <w:rPr>
                <w:rFonts w:ascii="宋体" w:hAnsi="宋体" w:eastAsia="宋体" w:cs="宋体"/>
                <w:sz w:val="24"/>
                <w:szCs w:val="24"/>
              </w:rPr>
              <w:drawing>
                <wp:inline distT="0" distB="0" distL="114300" distR="114300">
                  <wp:extent cx="2226945" cy="2338070"/>
                  <wp:effectExtent l="0" t="0" r="13335" b="889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2226945" cy="2338070"/>
                          </a:xfrm>
                          <a:prstGeom prst="rect">
                            <a:avLst/>
                          </a:prstGeom>
                          <a:noFill/>
                          <a:ln w="9525">
                            <a:noFill/>
                          </a:ln>
                        </pic:spPr>
                      </pic:pic>
                    </a:graphicData>
                  </a:graphic>
                </wp:inline>
              </w:drawing>
            </w:r>
          </w:p>
          <w:p w14:paraId="3567B4C5">
            <w:pPr>
              <w:rPr>
                <w:rFonts w:ascii="宋体" w:hAnsi="宋体" w:eastAsia="宋体" w:cs="宋体"/>
                <w:sz w:val="24"/>
                <w:szCs w:val="24"/>
              </w:rPr>
            </w:pPr>
            <w:r>
              <w:rPr>
                <w:rFonts w:ascii="宋体" w:hAnsi="宋体" w:eastAsia="宋体" w:cs="宋体"/>
                <w:sz w:val="24"/>
                <w:szCs w:val="24"/>
              </w:rPr>
              <w:drawing>
                <wp:inline distT="0" distB="0" distL="114300" distR="114300">
                  <wp:extent cx="4378960" cy="3284220"/>
                  <wp:effectExtent l="0" t="0" r="10160" b="7620"/>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5"/>
                          <a:stretch>
                            <a:fillRect/>
                          </a:stretch>
                        </pic:blipFill>
                        <pic:spPr>
                          <a:xfrm>
                            <a:off x="0" y="0"/>
                            <a:ext cx="4378960" cy="3284220"/>
                          </a:xfrm>
                          <a:prstGeom prst="rect">
                            <a:avLst/>
                          </a:prstGeom>
                          <a:noFill/>
                          <a:ln w="9525">
                            <a:noFill/>
                          </a:ln>
                        </pic:spPr>
                      </pic:pic>
                    </a:graphicData>
                  </a:graphic>
                </wp:inline>
              </w:drawing>
            </w:r>
          </w:p>
          <w:p w14:paraId="1BB9ED75">
            <w:pPr>
              <w:rPr>
                <w:rFonts w:ascii="宋体" w:hAnsi="宋体" w:eastAsia="宋体" w:cs="宋体"/>
                <w:sz w:val="24"/>
                <w:szCs w:val="24"/>
              </w:rPr>
            </w:pPr>
            <w:r>
              <w:rPr>
                <w:rFonts w:ascii="宋体" w:hAnsi="宋体" w:eastAsia="宋体" w:cs="宋体"/>
                <w:sz w:val="24"/>
                <w:szCs w:val="24"/>
              </w:rPr>
              <w:drawing>
                <wp:inline distT="0" distB="0" distL="114300" distR="114300">
                  <wp:extent cx="4440555" cy="3330575"/>
                  <wp:effectExtent l="0" t="0" r="9525" b="6985"/>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6"/>
                          <a:stretch>
                            <a:fillRect/>
                          </a:stretch>
                        </pic:blipFill>
                        <pic:spPr>
                          <a:xfrm rot="10800000" flipV="1">
                            <a:off x="0" y="0"/>
                            <a:ext cx="4440555" cy="3330575"/>
                          </a:xfrm>
                          <a:prstGeom prst="rect">
                            <a:avLst/>
                          </a:prstGeom>
                          <a:noFill/>
                          <a:ln w="9525">
                            <a:noFill/>
                          </a:ln>
                        </pic:spPr>
                      </pic:pic>
                    </a:graphicData>
                  </a:graphic>
                </wp:inline>
              </w:drawing>
            </w:r>
          </w:p>
          <w:p w14:paraId="2F7D5636">
            <w:pPr>
              <w:rPr>
                <w:rFonts w:ascii="宋体" w:hAnsi="宋体" w:eastAsia="宋体" w:cs="宋体"/>
                <w:sz w:val="24"/>
                <w:szCs w:val="24"/>
              </w:rPr>
            </w:pPr>
            <w:r>
              <w:rPr>
                <w:rFonts w:ascii="宋体" w:hAnsi="宋体" w:eastAsia="宋体" w:cs="宋体"/>
                <w:sz w:val="24"/>
                <w:szCs w:val="24"/>
              </w:rPr>
              <w:drawing>
                <wp:inline distT="0" distB="0" distL="114300" distR="114300">
                  <wp:extent cx="3650615" cy="2738120"/>
                  <wp:effectExtent l="0" t="0" r="6985" b="5080"/>
                  <wp:docPr id="9"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6"/>
                          <pic:cNvPicPr>
                            <a:picLocks noChangeAspect="1"/>
                          </pic:cNvPicPr>
                        </pic:nvPicPr>
                        <pic:blipFill>
                          <a:blip r:embed="rId7"/>
                          <a:stretch>
                            <a:fillRect/>
                          </a:stretch>
                        </pic:blipFill>
                        <pic:spPr>
                          <a:xfrm>
                            <a:off x="0" y="0"/>
                            <a:ext cx="3650615" cy="2738120"/>
                          </a:xfrm>
                          <a:prstGeom prst="rect">
                            <a:avLst/>
                          </a:prstGeom>
                          <a:noFill/>
                          <a:ln w="9525">
                            <a:noFill/>
                          </a:ln>
                        </pic:spPr>
                      </pic:pic>
                    </a:graphicData>
                  </a:graphic>
                </wp:inline>
              </w:drawing>
            </w:r>
          </w:p>
          <w:p w14:paraId="2C19D844">
            <w:pPr>
              <w:rPr>
                <w:rFonts w:hint="eastAsia" w:ascii="宋体" w:hAnsi="宋体" w:eastAsia="宋体" w:cs="宋体"/>
                <w:sz w:val="24"/>
                <w:szCs w:val="24"/>
                <w:lang w:eastAsia="zh-CN"/>
              </w:rPr>
            </w:pPr>
            <w:r>
              <w:rPr>
                <w:rFonts w:ascii="宋体" w:hAnsi="宋体" w:eastAsia="宋体" w:cs="宋体"/>
                <w:sz w:val="24"/>
                <w:szCs w:val="24"/>
              </w:rPr>
              <w:drawing>
                <wp:inline distT="0" distB="0" distL="114300" distR="114300">
                  <wp:extent cx="2459990" cy="1844675"/>
                  <wp:effectExtent l="0" t="0" r="8890" b="14605"/>
                  <wp:docPr id="10"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56"/>
                          <pic:cNvPicPr>
                            <a:picLocks noChangeAspect="1"/>
                          </pic:cNvPicPr>
                        </pic:nvPicPr>
                        <pic:blipFill>
                          <a:blip r:embed="rId8"/>
                          <a:stretch>
                            <a:fillRect/>
                          </a:stretch>
                        </pic:blipFill>
                        <pic:spPr>
                          <a:xfrm rot="10800000" flipV="1">
                            <a:off x="0" y="0"/>
                            <a:ext cx="2459990" cy="1844675"/>
                          </a:xfrm>
                          <a:prstGeom prst="rect">
                            <a:avLst/>
                          </a:prstGeom>
                          <a:noFill/>
                          <a:ln w="9525">
                            <a:noFill/>
                          </a:ln>
                        </pic:spPr>
                      </pic:pic>
                    </a:graphicData>
                  </a:graphic>
                </wp:inline>
              </w:drawing>
            </w:r>
          </w:p>
          <w:p w14:paraId="42421A77">
            <w:pPr>
              <w:rPr>
                <w:rFonts w:hint="eastAsia"/>
              </w:rPr>
            </w:pPr>
          </w:p>
        </w:tc>
      </w:tr>
    </w:tbl>
    <w:p w14:paraId="6916220D">
      <w:pPr>
        <w:jc w:val="center"/>
        <w:rPr>
          <w:rFonts w:hint="eastAsia"/>
          <w:b/>
          <w:bCs/>
          <w:sz w:val="28"/>
        </w:rPr>
      </w:pPr>
      <w:r>
        <w:rPr>
          <w:rFonts w:hint="eastAsia"/>
          <w:b/>
          <w:bCs/>
          <w:sz w:val="28"/>
        </w:rPr>
        <w:t>请同时将电子稿上传至</w:t>
      </w:r>
      <w:r>
        <w:rPr>
          <w:rFonts w:hint="eastAsia" w:ascii="宋体" w:hAnsi="宋体"/>
          <w:b/>
          <w:bCs/>
          <w:sz w:val="28"/>
        </w:rPr>
        <w:t>“学生成长——</w:t>
      </w:r>
      <w:r>
        <w:rPr>
          <w:rFonts w:hint="eastAsia" w:ascii="宋体" w:hAnsi="宋体"/>
          <w:b/>
          <w:bCs/>
          <w:sz w:val="28"/>
          <w:lang w:eastAsia="zh-CN"/>
        </w:rPr>
        <w:t>校本课程</w:t>
      </w:r>
      <w:r>
        <w:rPr>
          <w:rFonts w:hint="eastAsia" w:ascii="宋体" w:hAnsi="宋体"/>
          <w:b/>
          <w:bCs/>
          <w:sz w:val="28"/>
        </w:rPr>
        <w:t>工作”栏目</w:t>
      </w:r>
    </w:p>
    <w:p w14:paraId="60DA4355">
      <w:pPr>
        <w:ind w:firstLine="803" w:firstLineChars="200"/>
        <w:rPr>
          <w:rFonts w:hint="eastAsia"/>
          <w:b/>
          <w:sz w:val="40"/>
          <w:szCs w:val="40"/>
        </w:rPr>
      </w:pPr>
      <w:r>
        <w:rPr>
          <w:rFonts w:hint="eastAsia"/>
          <w:b/>
          <w:sz w:val="40"/>
          <w:szCs w:val="40"/>
        </w:rPr>
        <w:t>优秀</w:t>
      </w:r>
      <w:r>
        <w:rPr>
          <w:rFonts w:hint="eastAsia"/>
          <w:b/>
          <w:sz w:val="40"/>
          <w:szCs w:val="40"/>
          <w:lang w:val="en-US" w:eastAsia="zh-CN"/>
        </w:rPr>
        <w:t>社团成</w:t>
      </w:r>
      <w:r>
        <w:rPr>
          <w:rFonts w:hint="eastAsia"/>
          <w:b/>
          <w:sz w:val="40"/>
          <w:szCs w:val="40"/>
        </w:rPr>
        <w:t>员名单：合计</w:t>
      </w:r>
      <w:r>
        <w:rPr>
          <w:rFonts w:hint="eastAsia"/>
          <w:b/>
          <w:sz w:val="40"/>
          <w:szCs w:val="40"/>
          <w:u w:val="single"/>
        </w:rPr>
        <w:t xml:space="preserve">    </w:t>
      </w:r>
      <w:r>
        <w:rPr>
          <w:rFonts w:hint="eastAsia"/>
          <w:b/>
          <w:sz w:val="40"/>
          <w:szCs w:val="40"/>
          <w:u w:val="single"/>
          <w:lang w:val="en-US" w:eastAsia="zh-CN"/>
        </w:rPr>
        <w:t>9</w:t>
      </w:r>
      <w:r>
        <w:rPr>
          <w:rFonts w:hint="eastAsia"/>
          <w:b/>
          <w:sz w:val="40"/>
          <w:szCs w:val="40"/>
          <w:u w:val="single"/>
        </w:rPr>
        <w:t xml:space="preserve">      </w:t>
      </w:r>
      <w:r>
        <w:rPr>
          <w:rFonts w:hint="eastAsia"/>
          <w:b/>
          <w:sz w:val="40"/>
          <w:szCs w:val="40"/>
        </w:rPr>
        <w:t>人</w:t>
      </w:r>
    </w:p>
    <w:p w14:paraId="7568A0E2">
      <w:pPr>
        <w:ind w:firstLine="803" w:firstLineChars="200"/>
        <w:rPr>
          <w:rFonts w:hint="eastAsia"/>
          <w:b/>
          <w:sz w:val="40"/>
          <w:szCs w:val="40"/>
        </w:rPr>
      </w:pPr>
    </w:p>
    <w:tbl>
      <w:tblPr>
        <w:tblStyle w:val="3"/>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1440"/>
        <w:gridCol w:w="5606"/>
      </w:tblGrid>
      <w:tr w14:paraId="3F7E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767EFB1">
            <w:pPr>
              <w:jc w:val="center"/>
              <w:rPr>
                <w:rFonts w:hint="eastAsia"/>
                <w:sz w:val="28"/>
              </w:rPr>
            </w:pPr>
            <w:r>
              <w:rPr>
                <w:rFonts w:hint="eastAsia"/>
                <w:sz w:val="28"/>
              </w:rPr>
              <w:t>序号</w:t>
            </w:r>
          </w:p>
        </w:tc>
        <w:tc>
          <w:tcPr>
            <w:tcW w:w="900" w:type="dxa"/>
            <w:noWrap w:val="0"/>
            <w:vAlign w:val="center"/>
          </w:tcPr>
          <w:p w14:paraId="0B79ED6A">
            <w:pPr>
              <w:jc w:val="center"/>
              <w:rPr>
                <w:rFonts w:hint="eastAsia"/>
                <w:sz w:val="28"/>
              </w:rPr>
            </w:pPr>
            <w:r>
              <w:rPr>
                <w:rFonts w:hint="eastAsia"/>
                <w:sz w:val="28"/>
              </w:rPr>
              <w:t>班级</w:t>
            </w:r>
          </w:p>
        </w:tc>
        <w:tc>
          <w:tcPr>
            <w:tcW w:w="1440" w:type="dxa"/>
            <w:noWrap w:val="0"/>
            <w:vAlign w:val="center"/>
          </w:tcPr>
          <w:p w14:paraId="3BF76D36">
            <w:pPr>
              <w:jc w:val="center"/>
              <w:rPr>
                <w:rFonts w:hint="eastAsia"/>
                <w:sz w:val="28"/>
              </w:rPr>
            </w:pPr>
            <w:r>
              <w:rPr>
                <w:rFonts w:hint="eastAsia"/>
                <w:sz w:val="28"/>
              </w:rPr>
              <w:t>姓名</w:t>
            </w:r>
          </w:p>
        </w:tc>
        <w:tc>
          <w:tcPr>
            <w:tcW w:w="5606" w:type="dxa"/>
            <w:noWrap w:val="0"/>
            <w:vAlign w:val="center"/>
          </w:tcPr>
          <w:p w14:paraId="6183A696">
            <w:pPr>
              <w:jc w:val="center"/>
              <w:rPr>
                <w:rFonts w:hint="eastAsia"/>
                <w:sz w:val="28"/>
              </w:rPr>
            </w:pPr>
            <w:r>
              <w:rPr>
                <w:rFonts w:hint="eastAsia"/>
                <w:sz w:val="28"/>
              </w:rPr>
              <w:t>简     评</w:t>
            </w:r>
          </w:p>
        </w:tc>
      </w:tr>
      <w:tr w14:paraId="3F00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18DACC65">
            <w:pPr>
              <w:rPr>
                <w:rFonts w:hint="eastAsia" w:eastAsia="宋体"/>
                <w:sz w:val="28"/>
                <w:lang w:val="en-US" w:eastAsia="zh-CN"/>
              </w:rPr>
            </w:pPr>
            <w:r>
              <w:rPr>
                <w:rFonts w:hint="eastAsia"/>
                <w:sz w:val="28"/>
                <w:lang w:val="en-US" w:eastAsia="zh-CN"/>
              </w:rPr>
              <w:t>1</w:t>
            </w:r>
          </w:p>
        </w:tc>
        <w:tc>
          <w:tcPr>
            <w:tcW w:w="900" w:type="dxa"/>
            <w:noWrap w:val="0"/>
            <w:vAlign w:val="top"/>
          </w:tcPr>
          <w:p w14:paraId="19F0039B">
            <w:pPr>
              <w:rPr>
                <w:rFonts w:hint="default" w:eastAsia="宋体"/>
                <w:sz w:val="28"/>
                <w:lang w:val="en-US" w:eastAsia="zh-CN"/>
              </w:rPr>
            </w:pPr>
            <w:r>
              <w:rPr>
                <w:rFonts w:hint="eastAsia"/>
                <w:sz w:val="28"/>
                <w:lang w:val="en-US" w:eastAsia="zh-CN"/>
              </w:rPr>
              <w:t>六5</w:t>
            </w:r>
          </w:p>
        </w:tc>
        <w:tc>
          <w:tcPr>
            <w:tcW w:w="1440" w:type="dxa"/>
            <w:noWrap w:val="0"/>
            <w:vAlign w:val="top"/>
          </w:tcPr>
          <w:p w14:paraId="3E4DD149">
            <w:pPr>
              <w:rPr>
                <w:rFonts w:hint="eastAsia" w:eastAsia="宋体"/>
                <w:sz w:val="28"/>
                <w:lang w:val="en-US" w:eastAsia="zh-CN"/>
              </w:rPr>
            </w:pPr>
            <w:r>
              <w:rPr>
                <w:rFonts w:hint="eastAsia"/>
                <w:sz w:val="28"/>
                <w:lang w:val="en-US" w:eastAsia="zh-CN"/>
              </w:rPr>
              <w:t>邓雨馨</w:t>
            </w:r>
          </w:p>
        </w:tc>
        <w:tc>
          <w:tcPr>
            <w:tcW w:w="5606" w:type="dxa"/>
            <w:noWrap w:val="0"/>
            <w:vAlign w:val="top"/>
          </w:tcPr>
          <w:p w14:paraId="46346943">
            <w:pPr>
              <w:rPr>
                <w:rFonts w:hint="default" w:eastAsia="宋体"/>
                <w:sz w:val="28"/>
                <w:lang w:val="en-US" w:eastAsia="zh-CN"/>
              </w:rPr>
            </w:pPr>
            <w:r>
              <w:rPr>
                <w:rFonts w:hint="eastAsia"/>
                <w:sz w:val="28"/>
                <w:lang w:val="en-US" w:eastAsia="zh-CN"/>
              </w:rPr>
              <w:t>上课认真，表现积极。</w:t>
            </w:r>
          </w:p>
        </w:tc>
      </w:tr>
      <w:tr w14:paraId="5329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0C330E78">
            <w:pPr>
              <w:rPr>
                <w:rFonts w:hint="eastAsia" w:eastAsia="宋体"/>
                <w:sz w:val="28"/>
                <w:lang w:val="en-US" w:eastAsia="zh-CN"/>
              </w:rPr>
            </w:pPr>
            <w:r>
              <w:rPr>
                <w:rFonts w:hint="eastAsia"/>
                <w:sz w:val="28"/>
                <w:lang w:val="en-US" w:eastAsia="zh-CN"/>
              </w:rPr>
              <w:t>2</w:t>
            </w:r>
          </w:p>
        </w:tc>
        <w:tc>
          <w:tcPr>
            <w:tcW w:w="900" w:type="dxa"/>
            <w:noWrap w:val="0"/>
            <w:vAlign w:val="top"/>
          </w:tcPr>
          <w:p w14:paraId="6CBA7F90">
            <w:pPr>
              <w:rPr>
                <w:rFonts w:hint="default" w:eastAsia="宋体"/>
                <w:sz w:val="28"/>
                <w:lang w:val="en-US" w:eastAsia="zh-CN"/>
              </w:rPr>
            </w:pPr>
            <w:r>
              <w:rPr>
                <w:rFonts w:hint="eastAsia"/>
                <w:sz w:val="28"/>
                <w:lang w:val="en-US" w:eastAsia="zh-CN"/>
              </w:rPr>
              <w:t>六5</w:t>
            </w:r>
          </w:p>
        </w:tc>
        <w:tc>
          <w:tcPr>
            <w:tcW w:w="1440" w:type="dxa"/>
            <w:noWrap w:val="0"/>
            <w:vAlign w:val="top"/>
          </w:tcPr>
          <w:p w14:paraId="7E4129CA">
            <w:pPr>
              <w:rPr>
                <w:rFonts w:hint="eastAsia" w:eastAsia="宋体"/>
                <w:sz w:val="28"/>
                <w:lang w:val="en-US" w:eastAsia="zh-CN"/>
              </w:rPr>
            </w:pPr>
            <w:r>
              <w:rPr>
                <w:rFonts w:hint="eastAsia"/>
                <w:sz w:val="28"/>
                <w:lang w:val="en-US" w:eastAsia="zh-CN"/>
              </w:rPr>
              <w:t>齐欣悦</w:t>
            </w:r>
          </w:p>
        </w:tc>
        <w:tc>
          <w:tcPr>
            <w:tcW w:w="5606" w:type="dxa"/>
            <w:noWrap w:val="0"/>
            <w:vAlign w:val="top"/>
          </w:tcPr>
          <w:p w14:paraId="67AE3DE2">
            <w:pPr>
              <w:rPr>
                <w:rFonts w:hint="eastAsia"/>
                <w:sz w:val="28"/>
              </w:rPr>
            </w:pPr>
            <w:r>
              <w:rPr>
                <w:rFonts w:hint="eastAsia"/>
                <w:sz w:val="28"/>
                <w:lang w:val="en-US" w:eastAsia="zh-CN"/>
              </w:rPr>
              <w:t>上课认真，表现积极。</w:t>
            </w:r>
          </w:p>
        </w:tc>
      </w:tr>
      <w:tr w14:paraId="1F7F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6534435D">
            <w:pPr>
              <w:rPr>
                <w:rFonts w:hint="eastAsia" w:eastAsia="宋体"/>
                <w:sz w:val="28"/>
                <w:lang w:val="en-US" w:eastAsia="zh-CN"/>
              </w:rPr>
            </w:pPr>
            <w:r>
              <w:rPr>
                <w:rFonts w:hint="eastAsia"/>
                <w:sz w:val="28"/>
                <w:lang w:val="en-US" w:eastAsia="zh-CN"/>
              </w:rPr>
              <w:t>3</w:t>
            </w:r>
          </w:p>
        </w:tc>
        <w:tc>
          <w:tcPr>
            <w:tcW w:w="900" w:type="dxa"/>
            <w:noWrap w:val="0"/>
            <w:vAlign w:val="top"/>
          </w:tcPr>
          <w:p w14:paraId="2AA14229">
            <w:pPr>
              <w:rPr>
                <w:rFonts w:hint="default" w:eastAsia="宋体"/>
                <w:sz w:val="28"/>
                <w:lang w:val="en-US" w:eastAsia="zh-CN"/>
              </w:rPr>
            </w:pPr>
            <w:r>
              <w:rPr>
                <w:rFonts w:hint="eastAsia"/>
                <w:sz w:val="28"/>
                <w:lang w:val="en-US" w:eastAsia="zh-CN"/>
              </w:rPr>
              <w:t>六5</w:t>
            </w:r>
          </w:p>
        </w:tc>
        <w:tc>
          <w:tcPr>
            <w:tcW w:w="1440" w:type="dxa"/>
            <w:noWrap w:val="0"/>
            <w:vAlign w:val="top"/>
          </w:tcPr>
          <w:p w14:paraId="481A55A6">
            <w:pPr>
              <w:rPr>
                <w:rFonts w:hint="eastAsia" w:eastAsia="宋体"/>
                <w:sz w:val="28"/>
                <w:lang w:val="en-US" w:eastAsia="zh-CN"/>
              </w:rPr>
            </w:pPr>
            <w:r>
              <w:rPr>
                <w:rFonts w:hint="eastAsia"/>
                <w:sz w:val="28"/>
                <w:lang w:val="en-US" w:eastAsia="zh-CN"/>
              </w:rPr>
              <w:t>李元斌</w:t>
            </w:r>
          </w:p>
        </w:tc>
        <w:tc>
          <w:tcPr>
            <w:tcW w:w="5606" w:type="dxa"/>
            <w:noWrap w:val="0"/>
            <w:vAlign w:val="top"/>
          </w:tcPr>
          <w:p w14:paraId="30779573">
            <w:pPr>
              <w:rPr>
                <w:rFonts w:hint="eastAsia"/>
                <w:sz w:val="28"/>
              </w:rPr>
            </w:pPr>
            <w:r>
              <w:rPr>
                <w:rFonts w:hint="eastAsia"/>
                <w:sz w:val="28"/>
                <w:lang w:val="en-US" w:eastAsia="zh-CN"/>
              </w:rPr>
              <w:t>上课认真，表现积极。</w:t>
            </w:r>
          </w:p>
        </w:tc>
      </w:tr>
      <w:tr w14:paraId="672E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6502D605">
            <w:pPr>
              <w:rPr>
                <w:rFonts w:hint="eastAsia" w:eastAsia="宋体"/>
                <w:sz w:val="28"/>
                <w:lang w:val="en-US" w:eastAsia="zh-CN"/>
              </w:rPr>
            </w:pPr>
            <w:r>
              <w:rPr>
                <w:rFonts w:hint="eastAsia"/>
                <w:sz w:val="28"/>
                <w:lang w:val="en-US" w:eastAsia="zh-CN"/>
              </w:rPr>
              <w:t>4</w:t>
            </w:r>
          </w:p>
        </w:tc>
        <w:tc>
          <w:tcPr>
            <w:tcW w:w="900" w:type="dxa"/>
            <w:noWrap w:val="0"/>
            <w:vAlign w:val="top"/>
          </w:tcPr>
          <w:p w14:paraId="576FA334">
            <w:pPr>
              <w:rPr>
                <w:rFonts w:hint="eastAsia" w:ascii="Times New Roman" w:hAnsi="Times New Roman" w:eastAsia="宋体" w:cs="Times New Roman"/>
                <w:kern w:val="2"/>
                <w:sz w:val="28"/>
                <w:szCs w:val="24"/>
                <w:lang w:val="en-US" w:eastAsia="zh-CN" w:bidi="ar-SA"/>
              </w:rPr>
            </w:pPr>
            <w:r>
              <w:rPr>
                <w:rFonts w:hint="eastAsia"/>
                <w:sz w:val="28"/>
                <w:lang w:val="en-US" w:eastAsia="zh-CN"/>
              </w:rPr>
              <w:t>六5</w:t>
            </w:r>
          </w:p>
        </w:tc>
        <w:tc>
          <w:tcPr>
            <w:tcW w:w="1440" w:type="dxa"/>
            <w:noWrap w:val="0"/>
            <w:vAlign w:val="top"/>
          </w:tcPr>
          <w:p w14:paraId="462B9600">
            <w:pPr>
              <w:rPr>
                <w:rFonts w:hint="eastAsia" w:eastAsia="宋体"/>
                <w:sz w:val="28"/>
                <w:lang w:val="en-US" w:eastAsia="zh-CN"/>
              </w:rPr>
            </w:pPr>
            <w:r>
              <w:rPr>
                <w:rFonts w:hint="eastAsia"/>
                <w:sz w:val="28"/>
                <w:lang w:val="en-US" w:eastAsia="zh-CN"/>
              </w:rPr>
              <w:t>张佳惠</w:t>
            </w:r>
          </w:p>
        </w:tc>
        <w:tc>
          <w:tcPr>
            <w:tcW w:w="5606" w:type="dxa"/>
            <w:noWrap w:val="0"/>
            <w:vAlign w:val="top"/>
          </w:tcPr>
          <w:p w14:paraId="36EF6279">
            <w:pPr>
              <w:rPr>
                <w:rFonts w:hint="eastAsia"/>
                <w:sz w:val="28"/>
              </w:rPr>
            </w:pPr>
            <w:r>
              <w:rPr>
                <w:rFonts w:hint="eastAsia"/>
                <w:sz w:val="28"/>
                <w:lang w:val="en-US" w:eastAsia="zh-CN"/>
              </w:rPr>
              <w:t>上课认真，表现积极。</w:t>
            </w:r>
          </w:p>
        </w:tc>
      </w:tr>
      <w:tr w14:paraId="553E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2E65FB5E">
            <w:pPr>
              <w:rPr>
                <w:rFonts w:hint="eastAsia" w:eastAsia="宋体"/>
                <w:sz w:val="28"/>
                <w:lang w:val="en-US" w:eastAsia="zh-CN"/>
              </w:rPr>
            </w:pPr>
            <w:r>
              <w:rPr>
                <w:rFonts w:hint="eastAsia"/>
                <w:sz w:val="28"/>
                <w:lang w:val="en-US" w:eastAsia="zh-CN"/>
              </w:rPr>
              <w:t>5</w:t>
            </w:r>
          </w:p>
        </w:tc>
        <w:tc>
          <w:tcPr>
            <w:tcW w:w="900" w:type="dxa"/>
            <w:noWrap w:val="0"/>
            <w:vAlign w:val="top"/>
          </w:tcPr>
          <w:p w14:paraId="320A9C6C">
            <w:pPr>
              <w:rPr>
                <w:rFonts w:hint="eastAsia" w:ascii="Times New Roman" w:hAnsi="Times New Roman" w:eastAsia="宋体" w:cs="Times New Roman"/>
                <w:kern w:val="2"/>
                <w:sz w:val="28"/>
                <w:szCs w:val="24"/>
                <w:lang w:val="en-US" w:eastAsia="zh-CN" w:bidi="ar-SA"/>
              </w:rPr>
            </w:pPr>
            <w:r>
              <w:rPr>
                <w:rFonts w:hint="eastAsia"/>
                <w:sz w:val="28"/>
                <w:lang w:val="en-US" w:eastAsia="zh-CN"/>
              </w:rPr>
              <w:t>六5</w:t>
            </w:r>
          </w:p>
        </w:tc>
        <w:tc>
          <w:tcPr>
            <w:tcW w:w="1440" w:type="dxa"/>
            <w:noWrap w:val="0"/>
            <w:vAlign w:val="top"/>
          </w:tcPr>
          <w:p w14:paraId="0B7F1DD9">
            <w:pPr>
              <w:rPr>
                <w:rFonts w:hint="eastAsia" w:eastAsia="宋体"/>
                <w:sz w:val="28"/>
                <w:lang w:val="en-US" w:eastAsia="zh-CN"/>
              </w:rPr>
            </w:pPr>
            <w:r>
              <w:rPr>
                <w:rFonts w:hint="eastAsia"/>
                <w:sz w:val="28"/>
                <w:lang w:val="en-US" w:eastAsia="zh-CN"/>
              </w:rPr>
              <w:t>李子涵</w:t>
            </w:r>
          </w:p>
        </w:tc>
        <w:tc>
          <w:tcPr>
            <w:tcW w:w="5606" w:type="dxa"/>
            <w:noWrap w:val="0"/>
            <w:vAlign w:val="top"/>
          </w:tcPr>
          <w:p w14:paraId="69F53EFC">
            <w:pPr>
              <w:rPr>
                <w:rFonts w:hint="eastAsia"/>
                <w:sz w:val="28"/>
              </w:rPr>
            </w:pPr>
            <w:r>
              <w:rPr>
                <w:rFonts w:hint="eastAsia"/>
                <w:sz w:val="28"/>
                <w:lang w:val="en-US" w:eastAsia="zh-CN"/>
              </w:rPr>
              <w:t>上课认真，表现积极。</w:t>
            </w:r>
          </w:p>
        </w:tc>
      </w:tr>
      <w:tr w14:paraId="5EB7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0EA4F1A9">
            <w:pPr>
              <w:rPr>
                <w:rFonts w:hint="eastAsia" w:eastAsia="宋体"/>
                <w:sz w:val="28"/>
                <w:lang w:val="en-US" w:eastAsia="zh-CN"/>
              </w:rPr>
            </w:pPr>
            <w:r>
              <w:rPr>
                <w:rFonts w:hint="eastAsia"/>
                <w:sz w:val="28"/>
                <w:lang w:val="en-US" w:eastAsia="zh-CN"/>
              </w:rPr>
              <w:t>6</w:t>
            </w:r>
          </w:p>
        </w:tc>
        <w:tc>
          <w:tcPr>
            <w:tcW w:w="900" w:type="dxa"/>
            <w:noWrap w:val="0"/>
            <w:vAlign w:val="top"/>
          </w:tcPr>
          <w:p w14:paraId="2314DA93">
            <w:pPr>
              <w:rPr>
                <w:rFonts w:hint="eastAsia" w:ascii="Times New Roman" w:hAnsi="Times New Roman" w:eastAsia="宋体" w:cs="Times New Roman"/>
                <w:kern w:val="2"/>
                <w:sz w:val="28"/>
                <w:szCs w:val="24"/>
                <w:lang w:val="en-US" w:eastAsia="zh-CN" w:bidi="ar-SA"/>
              </w:rPr>
            </w:pPr>
            <w:r>
              <w:rPr>
                <w:rFonts w:hint="eastAsia"/>
                <w:sz w:val="28"/>
                <w:lang w:val="en-US" w:eastAsia="zh-CN"/>
              </w:rPr>
              <w:t>六5</w:t>
            </w:r>
          </w:p>
        </w:tc>
        <w:tc>
          <w:tcPr>
            <w:tcW w:w="1440" w:type="dxa"/>
            <w:noWrap w:val="0"/>
            <w:vAlign w:val="top"/>
          </w:tcPr>
          <w:p w14:paraId="347D4E6D">
            <w:pPr>
              <w:rPr>
                <w:rFonts w:hint="eastAsia" w:eastAsia="宋体"/>
                <w:sz w:val="28"/>
                <w:lang w:val="en-US" w:eastAsia="zh-CN"/>
              </w:rPr>
            </w:pPr>
            <w:r>
              <w:rPr>
                <w:rFonts w:hint="eastAsia"/>
                <w:sz w:val="28"/>
                <w:lang w:val="en-US" w:eastAsia="zh-CN"/>
              </w:rPr>
              <w:t>杨嘉怡</w:t>
            </w:r>
          </w:p>
        </w:tc>
        <w:tc>
          <w:tcPr>
            <w:tcW w:w="5606" w:type="dxa"/>
            <w:noWrap w:val="0"/>
            <w:vAlign w:val="top"/>
          </w:tcPr>
          <w:p w14:paraId="2C337CA8">
            <w:pPr>
              <w:rPr>
                <w:rFonts w:hint="eastAsia"/>
                <w:sz w:val="28"/>
              </w:rPr>
            </w:pPr>
            <w:r>
              <w:rPr>
                <w:rFonts w:hint="eastAsia"/>
                <w:sz w:val="28"/>
                <w:lang w:val="en-US" w:eastAsia="zh-CN"/>
              </w:rPr>
              <w:t>上课认真，表现积极。</w:t>
            </w:r>
          </w:p>
        </w:tc>
      </w:tr>
      <w:tr w14:paraId="072E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3110FF25">
            <w:pPr>
              <w:rPr>
                <w:rFonts w:hint="eastAsia" w:eastAsia="宋体"/>
                <w:sz w:val="28"/>
                <w:lang w:val="en-US" w:eastAsia="zh-CN"/>
              </w:rPr>
            </w:pPr>
            <w:r>
              <w:rPr>
                <w:rFonts w:hint="eastAsia"/>
                <w:sz w:val="28"/>
                <w:lang w:val="en-US" w:eastAsia="zh-CN"/>
              </w:rPr>
              <w:t>7</w:t>
            </w:r>
          </w:p>
        </w:tc>
        <w:tc>
          <w:tcPr>
            <w:tcW w:w="900" w:type="dxa"/>
            <w:noWrap w:val="0"/>
            <w:vAlign w:val="top"/>
          </w:tcPr>
          <w:p w14:paraId="1BC62742">
            <w:pPr>
              <w:rPr>
                <w:rFonts w:hint="eastAsia" w:ascii="Times New Roman" w:hAnsi="Times New Roman" w:eastAsia="宋体" w:cs="Times New Roman"/>
                <w:kern w:val="2"/>
                <w:sz w:val="28"/>
                <w:szCs w:val="24"/>
                <w:lang w:val="en-US" w:eastAsia="zh-CN" w:bidi="ar-SA"/>
              </w:rPr>
            </w:pPr>
            <w:r>
              <w:rPr>
                <w:rFonts w:hint="eastAsia"/>
                <w:sz w:val="28"/>
                <w:lang w:val="en-US" w:eastAsia="zh-CN"/>
              </w:rPr>
              <w:t>六5</w:t>
            </w:r>
          </w:p>
        </w:tc>
        <w:tc>
          <w:tcPr>
            <w:tcW w:w="1440" w:type="dxa"/>
            <w:noWrap w:val="0"/>
            <w:vAlign w:val="top"/>
          </w:tcPr>
          <w:p w14:paraId="751039EB">
            <w:pPr>
              <w:rPr>
                <w:rFonts w:hint="eastAsia" w:eastAsia="宋体"/>
                <w:sz w:val="28"/>
                <w:lang w:val="en-US" w:eastAsia="zh-CN"/>
              </w:rPr>
            </w:pPr>
            <w:r>
              <w:rPr>
                <w:rFonts w:hint="eastAsia"/>
                <w:sz w:val="28"/>
                <w:lang w:val="en-US" w:eastAsia="zh-CN"/>
              </w:rPr>
              <w:t>庞羽希</w:t>
            </w:r>
          </w:p>
        </w:tc>
        <w:tc>
          <w:tcPr>
            <w:tcW w:w="5606" w:type="dxa"/>
            <w:noWrap w:val="0"/>
            <w:vAlign w:val="top"/>
          </w:tcPr>
          <w:p w14:paraId="1DEF7C2B">
            <w:pPr>
              <w:rPr>
                <w:rFonts w:hint="eastAsia"/>
                <w:sz w:val="28"/>
              </w:rPr>
            </w:pPr>
            <w:r>
              <w:rPr>
                <w:rFonts w:hint="eastAsia"/>
                <w:sz w:val="28"/>
                <w:lang w:val="en-US" w:eastAsia="zh-CN"/>
              </w:rPr>
              <w:t>上课认真，表现积极。</w:t>
            </w:r>
          </w:p>
        </w:tc>
      </w:tr>
      <w:tr w14:paraId="00F7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3AFD5950">
            <w:pPr>
              <w:rPr>
                <w:rFonts w:hint="eastAsia" w:eastAsia="宋体"/>
                <w:sz w:val="28"/>
                <w:lang w:val="en-US" w:eastAsia="zh-CN"/>
              </w:rPr>
            </w:pPr>
            <w:r>
              <w:rPr>
                <w:rFonts w:hint="eastAsia"/>
                <w:sz w:val="28"/>
                <w:lang w:val="en-US" w:eastAsia="zh-CN"/>
              </w:rPr>
              <w:t>8</w:t>
            </w:r>
          </w:p>
        </w:tc>
        <w:tc>
          <w:tcPr>
            <w:tcW w:w="900" w:type="dxa"/>
            <w:noWrap w:val="0"/>
            <w:vAlign w:val="top"/>
          </w:tcPr>
          <w:p w14:paraId="48CA0B2D">
            <w:pPr>
              <w:rPr>
                <w:rFonts w:hint="eastAsia" w:ascii="Times New Roman" w:hAnsi="Times New Roman" w:eastAsia="宋体" w:cs="Times New Roman"/>
                <w:kern w:val="2"/>
                <w:sz w:val="28"/>
                <w:szCs w:val="24"/>
                <w:lang w:val="en-US" w:eastAsia="zh-CN" w:bidi="ar-SA"/>
              </w:rPr>
            </w:pPr>
            <w:r>
              <w:rPr>
                <w:rFonts w:hint="eastAsia"/>
                <w:sz w:val="28"/>
                <w:lang w:val="en-US" w:eastAsia="zh-CN"/>
              </w:rPr>
              <w:t>六5</w:t>
            </w:r>
          </w:p>
        </w:tc>
        <w:tc>
          <w:tcPr>
            <w:tcW w:w="1440" w:type="dxa"/>
            <w:noWrap w:val="0"/>
            <w:vAlign w:val="top"/>
          </w:tcPr>
          <w:p w14:paraId="67CB0EAB">
            <w:pPr>
              <w:rPr>
                <w:rFonts w:hint="eastAsia" w:eastAsia="宋体"/>
                <w:sz w:val="28"/>
                <w:lang w:val="en-US" w:eastAsia="zh-CN"/>
              </w:rPr>
            </w:pPr>
            <w:r>
              <w:rPr>
                <w:rFonts w:hint="eastAsia"/>
                <w:sz w:val="28"/>
                <w:lang w:val="en-US" w:eastAsia="zh-CN"/>
              </w:rPr>
              <w:t>王若琳</w:t>
            </w:r>
          </w:p>
        </w:tc>
        <w:tc>
          <w:tcPr>
            <w:tcW w:w="5606" w:type="dxa"/>
            <w:noWrap w:val="0"/>
            <w:vAlign w:val="top"/>
          </w:tcPr>
          <w:p w14:paraId="18185DAE">
            <w:pPr>
              <w:rPr>
                <w:rFonts w:hint="eastAsia"/>
                <w:sz w:val="28"/>
              </w:rPr>
            </w:pPr>
            <w:r>
              <w:rPr>
                <w:rFonts w:hint="eastAsia"/>
                <w:sz w:val="28"/>
                <w:lang w:val="en-US" w:eastAsia="zh-CN"/>
              </w:rPr>
              <w:t>上课认真，表现积极。</w:t>
            </w:r>
          </w:p>
        </w:tc>
      </w:tr>
      <w:tr w14:paraId="5444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14:paraId="6D11A928">
            <w:pPr>
              <w:rPr>
                <w:rFonts w:hint="eastAsia" w:eastAsia="宋体"/>
                <w:sz w:val="28"/>
                <w:lang w:val="en-US" w:eastAsia="zh-CN"/>
              </w:rPr>
            </w:pPr>
            <w:r>
              <w:rPr>
                <w:rFonts w:hint="eastAsia"/>
                <w:sz w:val="28"/>
                <w:lang w:val="en-US" w:eastAsia="zh-CN"/>
              </w:rPr>
              <w:t>9</w:t>
            </w:r>
          </w:p>
        </w:tc>
        <w:tc>
          <w:tcPr>
            <w:tcW w:w="900" w:type="dxa"/>
            <w:noWrap w:val="0"/>
            <w:vAlign w:val="top"/>
          </w:tcPr>
          <w:p w14:paraId="144E1ADA">
            <w:pPr>
              <w:rPr>
                <w:rFonts w:hint="eastAsia" w:ascii="Times New Roman" w:hAnsi="Times New Roman" w:eastAsia="宋体" w:cs="Times New Roman"/>
                <w:kern w:val="2"/>
                <w:sz w:val="28"/>
                <w:szCs w:val="24"/>
                <w:lang w:val="en-US" w:eastAsia="zh-CN" w:bidi="ar-SA"/>
              </w:rPr>
            </w:pPr>
            <w:r>
              <w:rPr>
                <w:rFonts w:hint="eastAsia"/>
                <w:sz w:val="28"/>
                <w:lang w:val="en-US" w:eastAsia="zh-CN"/>
              </w:rPr>
              <w:t>六</w:t>
            </w:r>
            <w:bookmarkStart w:id="6" w:name="_GoBack"/>
            <w:bookmarkEnd w:id="6"/>
            <w:r>
              <w:rPr>
                <w:rFonts w:hint="eastAsia"/>
                <w:sz w:val="28"/>
                <w:lang w:val="en-US" w:eastAsia="zh-CN"/>
              </w:rPr>
              <w:t>5</w:t>
            </w:r>
          </w:p>
        </w:tc>
        <w:tc>
          <w:tcPr>
            <w:tcW w:w="1440" w:type="dxa"/>
            <w:noWrap w:val="0"/>
            <w:vAlign w:val="top"/>
          </w:tcPr>
          <w:p w14:paraId="2FDC7552">
            <w:pPr>
              <w:rPr>
                <w:rFonts w:hint="eastAsia" w:eastAsia="宋体"/>
                <w:sz w:val="28"/>
                <w:lang w:val="en-US" w:eastAsia="zh-CN"/>
              </w:rPr>
            </w:pPr>
            <w:r>
              <w:rPr>
                <w:rFonts w:hint="eastAsia"/>
                <w:sz w:val="28"/>
                <w:lang w:val="en-US" w:eastAsia="zh-CN"/>
              </w:rPr>
              <w:t>刘梦萱</w:t>
            </w:r>
          </w:p>
        </w:tc>
        <w:tc>
          <w:tcPr>
            <w:tcW w:w="5606" w:type="dxa"/>
            <w:noWrap w:val="0"/>
            <w:vAlign w:val="top"/>
          </w:tcPr>
          <w:p w14:paraId="6B198A2A">
            <w:pPr>
              <w:rPr>
                <w:rFonts w:hint="eastAsia"/>
                <w:sz w:val="28"/>
              </w:rPr>
            </w:pPr>
            <w:r>
              <w:rPr>
                <w:rFonts w:hint="eastAsia"/>
                <w:sz w:val="28"/>
                <w:lang w:val="en-US" w:eastAsia="zh-CN"/>
              </w:rPr>
              <w:t>上课认真，表现积极。</w:t>
            </w:r>
          </w:p>
        </w:tc>
      </w:tr>
    </w:tbl>
    <w:p w14:paraId="4FF43372">
      <w:pPr>
        <w:rPr>
          <w:rFonts w:hint="eastAsia"/>
          <w:sz w:val="28"/>
        </w:rPr>
      </w:pPr>
      <w:r>
        <w:rPr>
          <w:rFonts w:hint="eastAsia"/>
          <w:sz w:val="28"/>
        </w:rPr>
        <w:t>优秀</w:t>
      </w:r>
      <w:r>
        <w:rPr>
          <w:rFonts w:hint="eastAsia"/>
          <w:sz w:val="28"/>
          <w:lang w:eastAsia="zh-CN"/>
        </w:rPr>
        <w:t>校本课程</w:t>
      </w:r>
      <w:r>
        <w:rPr>
          <w:rFonts w:hint="eastAsia"/>
          <w:sz w:val="28"/>
        </w:rPr>
        <w:t>学员人数不超过总人数的</w:t>
      </w:r>
      <w:r>
        <w:rPr>
          <w:rFonts w:hint="eastAsia"/>
          <w:sz w:val="28"/>
          <w:lang w:val="en-US" w:eastAsia="zh-CN"/>
        </w:rPr>
        <w:t>30</w:t>
      </w:r>
      <w:r>
        <w:rPr>
          <w:rFonts w:hint="eastAsia"/>
          <w:sz w:val="28"/>
        </w:rPr>
        <w:t>%</w:t>
      </w:r>
      <w:r>
        <w:rPr>
          <w:rFonts w:hint="eastAsia"/>
          <w:sz w:val="28"/>
          <w:lang w:eastAsia="zh-CN"/>
        </w:rPr>
        <w:t>，</w:t>
      </w:r>
      <w:r>
        <w:rPr>
          <w:rFonts w:hint="eastAsia"/>
          <w:sz w:val="28"/>
          <w:lang w:val="en-US" w:eastAsia="zh-CN"/>
        </w:rPr>
        <w:t>期末由指导教师在优秀成员学生护照上评定盖章</w:t>
      </w:r>
      <w:r>
        <w:rPr>
          <w:rFonts w:hint="eastAsia"/>
          <w:sz w:val="28"/>
        </w:rPr>
        <w:t>。</w:t>
      </w:r>
    </w:p>
    <w:p w14:paraId="3825A488">
      <w:pPr>
        <w:jc w:val="center"/>
        <w:rPr>
          <w:rFonts w:hint="eastAsia" w:eastAsia="宋体"/>
          <w:b/>
          <w:bCs/>
          <w:sz w:val="28"/>
          <w:lang w:eastAsia="zh-CN"/>
        </w:rPr>
      </w:pPr>
      <w:r>
        <w:rPr>
          <w:rFonts w:hint="eastAsia"/>
          <w:b/>
          <w:bCs/>
          <w:sz w:val="28"/>
        </w:rPr>
        <w:t>请同时将电子稿上传至</w:t>
      </w:r>
      <w:r>
        <w:rPr>
          <w:rFonts w:hint="eastAsia" w:ascii="宋体" w:hAnsi="宋体"/>
          <w:b/>
          <w:bCs/>
          <w:sz w:val="28"/>
        </w:rPr>
        <w:t>“学生成长——</w:t>
      </w:r>
      <w:r>
        <w:rPr>
          <w:rFonts w:hint="eastAsia" w:ascii="宋体" w:hAnsi="宋体"/>
          <w:b/>
          <w:bCs/>
          <w:sz w:val="28"/>
          <w:lang w:eastAsia="zh-CN"/>
        </w:rPr>
        <w:t>校本课程</w:t>
      </w:r>
      <w:r>
        <w:rPr>
          <w:rFonts w:hint="eastAsia" w:ascii="宋体" w:hAnsi="宋体"/>
          <w:b/>
          <w:bCs/>
          <w:sz w:val="28"/>
        </w:rPr>
        <w:t>工作”栏目</w:t>
      </w:r>
      <w:r>
        <w:rPr>
          <w:rFonts w:hint="eastAsia" w:ascii="宋体" w:hAnsi="宋体"/>
          <w:b/>
          <w:bCs/>
          <w:sz w:val="28"/>
          <w:lang w:eastAsia="zh-CN"/>
        </w:rPr>
        <w:t>。</w:t>
      </w:r>
    </w:p>
    <w:p w14:paraId="12EEB7BD"/>
    <w:sectPr>
      <w:pgSz w:w="11906" w:h="16838"/>
      <w:pgMar w:top="1440" w:right="1633" w:bottom="1440" w:left="163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88C1839"/>
    <w:rsid w:val="010A29DC"/>
    <w:rsid w:val="0CB41A11"/>
    <w:rsid w:val="0D353011"/>
    <w:rsid w:val="0E792FDF"/>
    <w:rsid w:val="0EB85A16"/>
    <w:rsid w:val="0FD951EB"/>
    <w:rsid w:val="1A297FF5"/>
    <w:rsid w:val="1B172CF7"/>
    <w:rsid w:val="202E111D"/>
    <w:rsid w:val="210F3B62"/>
    <w:rsid w:val="224E2A75"/>
    <w:rsid w:val="29E55857"/>
    <w:rsid w:val="2D424489"/>
    <w:rsid w:val="2DF323A3"/>
    <w:rsid w:val="2FB11368"/>
    <w:rsid w:val="32507739"/>
    <w:rsid w:val="34300C58"/>
    <w:rsid w:val="3AA50EBE"/>
    <w:rsid w:val="3D9A60DE"/>
    <w:rsid w:val="42697300"/>
    <w:rsid w:val="42A5661E"/>
    <w:rsid w:val="449227BE"/>
    <w:rsid w:val="451A0891"/>
    <w:rsid w:val="47C00B46"/>
    <w:rsid w:val="4A103449"/>
    <w:rsid w:val="50417FD9"/>
    <w:rsid w:val="51C12AD5"/>
    <w:rsid w:val="520F2E21"/>
    <w:rsid w:val="588C1839"/>
    <w:rsid w:val="70E648EF"/>
    <w:rsid w:val="711858D4"/>
    <w:rsid w:val="72141E1E"/>
    <w:rsid w:val="73B16E4F"/>
    <w:rsid w:val="76F17B87"/>
    <w:rsid w:val="770E11C5"/>
    <w:rsid w:val="77602068"/>
    <w:rsid w:val="78683881"/>
    <w:rsid w:val="798576C9"/>
    <w:rsid w:val="7CAF5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7012</Words>
  <Characters>7243</Characters>
  <Lines>0</Lines>
  <Paragraphs>0</Paragraphs>
  <TotalTime>14</TotalTime>
  <ScaleCrop>false</ScaleCrop>
  <LinksUpToDate>false</LinksUpToDate>
  <CharactersWithSpaces>7442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2019-07-24T06:07:00Z</dcterms:created>
  <dc:creator>亮亮1420504660</dc:creator>
  <cp:lastModifiedBy>耀燃于心</cp:lastModifiedBy>
  <cp:lastPrinted>2020-08-31T00:47:00Z</cp:lastPrinted>
  <dcterms:modified xsi:type="dcterms:W3CDTF">2024-06-25T00:58:21Z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588F7553E8EF4465916A22CAE8B207B9_13</vt:lpwstr>
  </property>
</Properties>
</file>