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7333A">
      <w:pPr>
        <w:jc w:val="center"/>
        <w:rPr>
          <w:rFonts w:ascii="黑体" w:hAnsi="黑体" w:eastAsia="黑体" w:cs="黑体"/>
          <w:sz w:val="22"/>
          <w:szCs w:val="28"/>
        </w:rPr>
      </w:pPr>
      <w:r>
        <w:rPr>
          <w:rFonts w:hint="eastAsia" w:ascii="黑体" w:hAnsi="黑体" w:eastAsia="黑体" w:cs="黑体"/>
          <w:b/>
          <w:bCs/>
          <w:sz w:val="32"/>
          <w:szCs w:val="40"/>
          <w:lang w:val="en-US" w:eastAsia="zh-CN"/>
        </w:rPr>
        <w:t>4</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蔡凤奇</w:t>
      </w:r>
      <w:r>
        <w:rPr>
          <w:rFonts w:hint="eastAsia" w:ascii="黑体" w:hAnsi="黑体" w:eastAsia="黑体" w:cs="黑体"/>
          <w:b/>
          <w:bCs/>
          <w:sz w:val="32"/>
          <w:szCs w:val="4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19EE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82B6C6F">
            <w:pPr>
              <w:spacing w:line="360" w:lineRule="auto"/>
            </w:pPr>
            <w:r>
              <w:rPr>
                <w:rFonts w:hint="eastAsia" w:ascii="黑体" w:hAnsi="黑体" w:eastAsia="黑体" w:cs="黑体"/>
                <w:b/>
                <w:bCs/>
                <w:sz w:val="28"/>
                <w:szCs w:val="36"/>
              </w:rPr>
              <w:t>【论文题目】</w:t>
            </w:r>
          </w:p>
        </w:tc>
        <w:tc>
          <w:tcPr>
            <w:tcW w:w="6623" w:type="dxa"/>
            <w:vAlign w:val="center"/>
          </w:tcPr>
          <w:p w14:paraId="78BFB33D">
            <w:pPr>
              <w:spacing w:line="360" w:lineRule="auto"/>
              <w:ind w:firstLine="964" w:firstLineChars="400"/>
              <w:jc w:val="left"/>
              <w:rPr>
                <w:sz w:val="24"/>
              </w:rPr>
            </w:pPr>
            <w:r>
              <w:rPr>
                <w:rFonts w:hint="eastAsia" w:ascii="宋体" w:hAnsi="宋体" w:eastAsia="宋体" w:cs="宋体"/>
                <w:b/>
                <w:bCs/>
                <w:sz w:val="24"/>
              </w:rPr>
              <w:t>《</w:t>
            </w:r>
            <w:r>
              <w:rPr>
                <w:rFonts w:hint="eastAsia" w:ascii="宋体" w:hAnsi="宋体" w:eastAsia="宋体" w:cs="宋体"/>
                <w:b/>
                <w:bCs/>
                <w:sz w:val="24"/>
                <w:lang w:val="en-US" w:eastAsia="zh-CN"/>
              </w:rPr>
              <w:t>小学数学实验教学的特点、原则和类型</w:t>
            </w:r>
            <w:r>
              <w:rPr>
                <w:rFonts w:hint="eastAsia" w:ascii="宋体" w:hAnsi="宋体" w:eastAsia="宋体" w:cs="宋体"/>
                <w:b/>
                <w:bCs/>
                <w:sz w:val="24"/>
              </w:rPr>
              <w:t>》</w:t>
            </w:r>
          </w:p>
        </w:tc>
      </w:tr>
      <w:tr w14:paraId="6927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9F20223">
            <w:pPr>
              <w:spacing w:line="360" w:lineRule="auto"/>
            </w:pPr>
            <w:r>
              <w:rPr>
                <w:rFonts w:hint="eastAsia" w:ascii="黑体" w:hAnsi="黑体" w:eastAsia="黑体" w:cs="黑体"/>
                <w:b/>
                <w:bCs/>
                <w:sz w:val="28"/>
                <w:szCs w:val="36"/>
              </w:rPr>
              <w:t>【学习摘要】</w:t>
            </w:r>
          </w:p>
        </w:tc>
        <w:tc>
          <w:tcPr>
            <w:tcW w:w="6623" w:type="dxa"/>
          </w:tcPr>
          <w:p w14:paraId="4B688D0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lang w:eastAsia="zh-CN"/>
              </w:rPr>
            </w:pPr>
            <w:r>
              <w:rPr>
                <w:rFonts w:hint="eastAsia" w:eastAsiaTheme="minorEastAsia"/>
                <w:sz w:val="24"/>
                <w:lang w:eastAsia="zh-CN"/>
              </w:rPr>
              <w:t>小学数学实验教学不是教师演示实验给学生看，而是创造实验条件，让学生自己或独立、或小组合作进行实际操作、探索和体验。其核心是学生通过“自己做”去学习数学。这和通常教学中教师演示和讲解、学生看和听具有本质的区别。</w:t>
            </w:r>
          </w:p>
          <w:p w14:paraId="532C055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lang w:eastAsia="zh-CN"/>
              </w:rPr>
            </w:pPr>
            <w:r>
              <w:rPr>
                <w:rFonts w:hint="eastAsia" w:eastAsiaTheme="minorEastAsia"/>
                <w:sz w:val="24"/>
                <w:lang w:eastAsia="zh-CN"/>
              </w:rPr>
              <w:t>1.探索的低起点。</w:t>
            </w:r>
          </w:p>
          <w:p w14:paraId="09E333B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lang w:eastAsia="zh-CN"/>
              </w:rPr>
            </w:pPr>
            <w:r>
              <w:rPr>
                <w:rFonts w:hint="eastAsia" w:eastAsiaTheme="minorEastAsia"/>
                <w:sz w:val="24"/>
                <w:lang w:eastAsia="zh-CN"/>
              </w:rPr>
              <w:t>小学数学实验要为学生提供小棒、计数器、圆片、透明纸等各种实物和几何模型、直尺、量角器以及计算器等工具进行实际操作活动。从一定程度上为学生理解数学知识、解决数学问题提供了较低的起点。例如，苏教版教材五年级上册“一一列举的策略”的例1是：“王大叔用22根1米长的木条围一个长方形花圃，怎样围面积最大？”采用一般的方法教学时，教师总是先引导学生理解题意，认识到这个长方形的周长是22米，也就是长与宽相加的和是11米，长和宽都是整米数，可能有多种不同的情况，然后再进行列举。而采用实验的方式进行教学，则可以省略上述对题意进行的较深入的分析过程，直接让学生用22根小棒代替1米长的木条实际围一围。实际上，学生在按照题目的叙述进行操作的过程中，一边探索问题的答案，一边也在深入对问题的理解。因此，实验教学为抽象思维能力较弱的学生提供了认识和理解问题的较低的起点。实验教学探索的低起点也为培养学生自主探索的能力寻找到一条重要的路径。</w:t>
            </w:r>
          </w:p>
          <w:p w14:paraId="55F3F98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lang w:eastAsia="zh-CN"/>
              </w:rPr>
            </w:pPr>
            <w:r>
              <w:rPr>
                <w:rFonts w:hint="eastAsia" w:eastAsiaTheme="minorEastAsia"/>
                <w:sz w:val="24"/>
                <w:lang w:eastAsia="zh-CN"/>
              </w:rPr>
              <w:t>2.思维的“可视化”。</w:t>
            </w:r>
          </w:p>
          <w:p w14:paraId="38B9A83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lang w:eastAsia="zh-CN"/>
              </w:rPr>
            </w:pPr>
            <w:r>
              <w:rPr>
                <w:rFonts w:hint="eastAsia" w:eastAsiaTheme="minorEastAsia"/>
                <w:sz w:val="24"/>
                <w:lang w:eastAsia="zh-CN"/>
              </w:rPr>
              <w:t>小学生的思维活动首先需要借助直观的材料加以启动，其次需要以某种方式呈现或表征思维活动的结果。而数学实验教学为学生的思维提供了“可视化”的工具和表征方式，教师可以通过观察学生实验过程中的表现（包括语言、动作、实验记录，甚至表情）等，了解学生对问题的认识和思考的程度，分析学生的思维状态和走向，从而通过有效的引导促进学生数学思维的发展。</w:t>
            </w:r>
          </w:p>
          <w:p w14:paraId="11BE4AF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lang w:eastAsia="zh-CN"/>
              </w:rPr>
            </w:pPr>
            <w:r>
              <w:rPr>
                <w:rFonts w:hint="eastAsia" w:eastAsiaTheme="minorEastAsia"/>
                <w:sz w:val="24"/>
                <w:lang w:eastAsia="zh-CN"/>
              </w:rPr>
              <w:t>3.过程的完整性。</w:t>
            </w:r>
          </w:p>
          <w:p w14:paraId="133712A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lang w:eastAsia="zh-CN"/>
              </w:rPr>
            </w:pPr>
            <w:r>
              <w:rPr>
                <w:rFonts w:hint="eastAsia" w:eastAsiaTheme="minorEastAsia"/>
                <w:sz w:val="24"/>
                <w:lang w:eastAsia="zh-CN"/>
              </w:rPr>
              <w:t>数学实验往往需要基于某一个问题，思考相关问题涉及的要素，进而分析实验中需要控制的相关变量，设计具体的实验过程，发现实验结论，并对结论进行分析和反思，有时还要完成相应的实验报告。尽管在小学数学实验教学中并不一定需要严格地按照实验的规范流程进行活动，但是实验过程的完整性却是体现在教学过程中的。简单地说，小学数学实验教学需要关注问题、过程（通常以实验步骤来呈现）和结果三个要素。在这三个要素中，实验过程是核心。对于小学生而言，明确实验要求和实验步骤再进行实验是实验教学时十分重要的问题。当然，实验要求和实验步骤有时可以让学生自己去设计和规划，有时可由教师直接呈现给学生，有时也可由教师和学生一起讨论，逐步明确实验要求和步骤。后者更容易提升学生分析问题的能力。例如，教学1元硬币滴水实验时，在学生明确该实验需要解决的问题是在1元硬币上的水不外溢的情况下，最多能滴多少滴水之后，引导学生思考实验要求和步骤。有的学生说，首先要将1元硬币放在盘子里，便于滴水；有的学生说，滴管滴水时要注意高度适中，不要太高，否则水容易溅出来；还有学生说，滴的时候用力要差不多，使每一滴水大小也差不多。这样，教师梳理学生的思考，自然地提出了实验步骤和需要注意的问题。</w:t>
            </w:r>
          </w:p>
          <w:p w14:paraId="6FE6AAAA">
            <w:pPr>
              <w:keepNext w:val="0"/>
              <w:keepLines w:val="0"/>
              <w:widowControl/>
              <w:suppressLineNumbers w:val="0"/>
              <w:jc w:val="left"/>
              <w:rPr>
                <w:rFonts w:hint="eastAsia" w:eastAsiaTheme="minorEastAsia"/>
                <w:sz w:val="24"/>
                <w:lang w:eastAsia="zh-CN"/>
              </w:rPr>
            </w:pPr>
          </w:p>
        </w:tc>
      </w:tr>
      <w:tr w14:paraId="0559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EC22F2F">
            <w:r>
              <w:rPr>
                <w:rFonts w:hint="eastAsia" w:ascii="黑体" w:hAnsi="黑体" w:eastAsia="黑体" w:cs="黑体"/>
                <w:b/>
                <w:bCs/>
                <w:sz w:val="28"/>
                <w:szCs w:val="36"/>
              </w:rPr>
              <w:t>【学习反思】</w:t>
            </w:r>
          </w:p>
        </w:tc>
        <w:tc>
          <w:tcPr>
            <w:tcW w:w="6623" w:type="dxa"/>
          </w:tcPr>
          <w:p w14:paraId="4C1D727A">
            <w:pPr>
              <w:numPr>
                <w:ilvl w:val="0"/>
                <w:numId w:val="0"/>
              </w:numPr>
              <w:spacing w:line="400" w:lineRule="exact"/>
              <w:ind w:firstLine="480" w:firstLineChars="200"/>
              <w:rPr>
                <w:rFonts w:hint="eastAsia"/>
                <w:sz w:val="24"/>
                <w:lang w:val="en-US" w:eastAsia="zh-CN"/>
              </w:rPr>
            </w:pPr>
            <w:r>
              <w:rPr>
                <w:rFonts w:hint="eastAsia"/>
                <w:sz w:val="24"/>
                <w:lang w:val="en-US" w:eastAsia="zh-CN"/>
              </w:rPr>
              <w:t>数学实验笔者从不同角度进行分类</w:t>
            </w:r>
          </w:p>
          <w:p w14:paraId="5BD7BF8A">
            <w:pPr>
              <w:numPr>
                <w:ilvl w:val="0"/>
                <w:numId w:val="0"/>
              </w:numPr>
              <w:spacing w:line="400" w:lineRule="exact"/>
              <w:ind w:firstLine="480" w:firstLineChars="200"/>
              <w:rPr>
                <w:rFonts w:hint="eastAsia"/>
                <w:sz w:val="24"/>
                <w:lang w:val="en-US" w:eastAsia="zh-CN"/>
              </w:rPr>
            </w:pPr>
            <w:r>
              <w:rPr>
                <w:rFonts w:hint="eastAsia"/>
                <w:sz w:val="24"/>
                <w:lang w:val="en-US" w:eastAsia="zh-CN"/>
              </w:rPr>
              <w:t>根据实验目的将数学实验分两类:为验证性实验和探究性实验。验证性实验是通过实验操作和观察、记录、分析等手段检验一个数学判断或结论真伪的实验。探究性实验是通过实验来探索、回答一个对学生来说尚不知道答案的数学问题。</w:t>
            </w:r>
          </w:p>
          <w:p w14:paraId="0FA46305">
            <w:pPr>
              <w:ind w:firstLine="480" w:firstLineChars="200"/>
              <w:rPr>
                <w:rFonts w:hint="default"/>
                <w:sz w:val="24"/>
                <w:lang w:val="en-US" w:eastAsia="zh-CN"/>
              </w:rPr>
            </w:pPr>
            <w:r>
              <w:rPr>
                <w:rFonts w:hint="default"/>
                <w:sz w:val="24"/>
                <w:lang w:val="en-US" w:eastAsia="zh-CN"/>
              </w:rPr>
              <w:t>根据实验教学在一节课中的分量轻重</w:t>
            </w:r>
            <w:r>
              <w:rPr>
                <w:rFonts w:hint="eastAsia"/>
                <w:sz w:val="24"/>
                <w:lang w:val="en-US" w:eastAsia="zh-CN"/>
              </w:rPr>
              <w:t>分两类：</w:t>
            </w:r>
            <w:r>
              <w:rPr>
                <w:rFonts w:hint="default"/>
                <w:sz w:val="24"/>
                <w:lang w:val="en-US" w:eastAsia="zh-CN"/>
              </w:rPr>
              <w:t>片断型和完整型。所谓片断型，是指在数学教学中，实验的过程只是一节课中的某一个片断，其他教学环节都不采用实验的方式。所谓完整型，是指一节课主要让学生经历完整的数学实验过程。片断型实验在教学中往往在相应的教学环节能给学生提供与其他教学方式相比更多参与数学活动的时间和机会。</w:t>
            </w:r>
          </w:p>
          <w:p w14:paraId="7A9A6DED">
            <w:pPr>
              <w:ind w:firstLine="480" w:firstLineChars="200"/>
              <w:rPr>
                <w:rFonts w:hint="default"/>
                <w:sz w:val="24"/>
                <w:lang w:val="en-US" w:eastAsia="zh-CN"/>
              </w:rPr>
            </w:pPr>
            <w:r>
              <w:rPr>
                <w:rFonts w:hint="default"/>
                <w:sz w:val="24"/>
                <w:lang w:val="en-US" w:eastAsia="zh-CN"/>
              </w:rPr>
              <w:t>根据实验教学需要解决的任务</w:t>
            </w:r>
            <w:r>
              <w:rPr>
                <w:rFonts w:hint="eastAsia"/>
                <w:sz w:val="24"/>
                <w:lang w:val="en-US" w:eastAsia="zh-CN"/>
              </w:rPr>
              <w:t>分三类：</w:t>
            </w:r>
            <w:r>
              <w:rPr>
                <w:rFonts w:hint="default"/>
                <w:sz w:val="24"/>
                <w:lang w:val="en-US" w:eastAsia="zh-CN"/>
              </w:rPr>
              <w:t>操作体验型、探索验证型和拓展思考型三种。操作体验型是指学生通过具体实物或工具的操作，加深对数学知识的认识和理解，丰富对数学知识的体验。例如，认识千克这一质量单位，教学重点是让学生形成千克的质量单位表象。教学时就通过具体的称量蔬菜或水果，让学生体验几个番茄、苹果、橘子等重1千克，借助常见的物体的个数体验1千克。这一类实验在小学第一学段更多一些。探索验证型实验，是指实验主要用于探索未知的数学结论或者基于某一个猜想通过实验加以验证。这一类实验在第二学段更多一些。</w:t>
            </w:r>
            <w:bookmarkStart w:id="0" w:name="_GoBack"/>
            <w:bookmarkEnd w:id="0"/>
            <w:r>
              <w:rPr>
                <w:rFonts w:hint="default"/>
                <w:sz w:val="24"/>
                <w:lang w:val="en-US" w:eastAsia="zh-CN"/>
              </w:rPr>
              <w:t>例如，探究圆锥的体积计算公式，学生需要通过实际操作体会圆锥和它等底等高的圆柱的体积关系，推导出圆锥的体积计算公式。这两种实验主要的素材就是教材呈现的内容。第三类实验是拓展思考型。这种实验的素材来源于教材内容的拓展或者延伸，同时主要是为了通过实验找到问题的答案，解决相应的数学问题。例如，学生学习长方体和正方体的相关知识，特别是在探索“表面涂色的正方体”的相关规律后，让学生用数学实验解决下面的问题：“用 36 个棱长 1 厘米的小正方体拼成长4厘米、宽3厘米、高3厘米的长方体，把这个长方体的表面涂上红色，然后把它分成棱长1厘米的小正方体。3面涂色的小正方体有几个？2面涂色、1面涂色的小正方体呢？”学生通过数学实验不仅可以找到问题的答案，而且可以进一步思考每种涂色的小正方体和原来长方体之间的关系。</w:t>
            </w:r>
          </w:p>
        </w:tc>
      </w:tr>
    </w:tbl>
    <w:p w14:paraId="3934C2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321413B"/>
    <w:rsid w:val="065B5A88"/>
    <w:rsid w:val="087B5F6E"/>
    <w:rsid w:val="08A454C4"/>
    <w:rsid w:val="0A3D0072"/>
    <w:rsid w:val="0B495B6E"/>
    <w:rsid w:val="0CE961B9"/>
    <w:rsid w:val="126A6657"/>
    <w:rsid w:val="1457788F"/>
    <w:rsid w:val="146401FE"/>
    <w:rsid w:val="14A10B0A"/>
    <w:rsid w:val="1AF8059E"/>
    <w:rsid w:val="1E4F496B"/>
    <w:rsid w:val="2194531E"/>
    <w:rsid w:val="22C34341"/>
    <w:rsid w:val="22F664C5"/>
    <w:rsid w:val="24F27D51"/>
    <w:rsid w:val="25DE4717"/>
    <w:rsid w:val="283A6E54"/>
    <w:rsid w:val="297665B1"/>
    <w:rsid w:val="2C5B55EB"/>
    <w:rsid w:val="2CA5304B"/>
    <w:rsid w:val="351F3659"/>
    <w:rsid w:val="38C4415F"/>
    <w:rsid w:val="3B6829F3"/>
    <w:rsid w:val="3B8F43A2"/>
    <w:rsid w:val="3D2739F3"/>
    <w:rsid w:val="3D5567B2"/>
    <w:rsid w:val="40996ECE"/>
    <w:rsid w:val="410B0BCC"/>
    <w:rsid w:val="42DE0FF8"/>
    <w:rsid w:val="48E9262D"/>
    <w:rsid w:val="4B120E86"/>
    <w:rsid w:val="4D9F75D5"/>
    <w:rsid w:val="4F1F09CE"/>
    <w:rsid w:val="51E952C3"/>
    <w:rsid w:val="52D34643"/>
    <w:rsid w:val="532C5467"/>
    <w:rsid w:val="53B12F01"/>
    <w:rsid w:val="57A10251"/>
    <w:rsid w:val="5B0C4E6B"/>
    <w:rsid w:val="5C8E2CEF"/>
    <w:rsid w:val="5E135BA1"/>
    <w:rsid w:val="5FC553F9"/>
    <w:rsid w:val="61291238"/>
    <w:rsid w:val="621F670B"/>
    <w:rsid w:val="63D77671"/>
    <w:rsid w:val="642F7E6A"/>
    <w:rsid w:val="664743FF"/>
    <w:rsid w:val="6A670B68"/>
    <w:rsid w:val="6A914560"/>
    <w:rsid w:val="6AB60608"/>
    <w:rsid w:val="6B961BC0"/>
    <w:rsid w:val="6DBD1686"/>
    <w:rsid w:val="6DCF4F15"/>
    <w:rsid w:val="6F7F21D1"/>
    <w:rsid w:val="70891CF3"/>
    <w:rsid w:val="71C50B09"/>
    <w:rsid w:val="735A7977"/>
    <w:rsid w:val="78085BF3"/>
    <w:rsid w:val="781F6570"/>
    <w:rsid w:val="78322549"/>
    <w:rsid w:val="79053EE1"/>
    <w:rsid w:val="7A3B22B0"/>
    <w:rsid w:val="7A431165"/>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19"/>
      <w:szCs w:val="19"/>
      <w:lang w:val="en-US" w:eastAsia="en-US" w:bidi="ar-SA"/>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paragraph" w:customStyle="1" w:styleId="12">
    <w:name w:val="Table Text"/>
    <w:basedOn w:val="1"/>
    <w:semiHidden/>
    <w:qFormat/>
    <w:uiPriority w:val="0"/>
    <w:rPr>
      <w:rFonts w:ascii="宋体" w:hAnsi="宋体" w:eastAsia="宋体" w:cs="宋体"/>
      <w:sz w:val="17"/>
      <w:szCs w:val="17"/>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2134</Words>
  <Characters>2142</Characters>
  <Lines>11</Lines>
  <Paragraphs>3</Paragraphs>
  <TotalTime>14</TotalTime>
  <ScaleCrop>false</ScaleCrop>
  <LinksUpToDate>false</LinksUpToDate>
  <CharactersWithSpaces>2146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班主任</cp:lastModifiedBy>
  <dcterms:modified xsi:type="dcterms:W3CDTF">2024-06-25T09:30:48Z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7499CD0A6D154EAD9F5FC192AE27BB78_13</vt:lpwstr>
  </property>
</Properties>
</file>