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032" w:rsidRDefault="002A0032" w:rsidP="0067096F">
      <w:pPr>
        <w:ind w:firstLineChars="397" w:firstLine="31680"/>
        <w:rPr>
          <w:rFonts w:ascii="黑体" w:eastAsia="黑体" w:hAnsi="黑体"/>
          <w:b/>
          <w:bCs/>
          <w:sz w:val="44"/>
          <w:szCs w:val="44"/>
        </w:rPr>
      </w:pPr>
      <w:r w:rsidRPr="0067096F">
        <w:rPr>
          <w:rFonts w:ascii="黑体" w:eastAsia="黑体" w:hAnsi="黑体" w:cs="黑体" w:hint="eastAsia"/>
          <w:b/>
          <w:bCs/>
          <w:sz w:val="44"/>
          <w:szCs w:val="44"/>
        </w:rPr>
        <w:t>让生命在课堂中激扬</w:t>
      </w:r>
    </w:p>
    <w:p w:rsidR="002A0032" w:rsidRPr="0067096F" w:rsidRDefault="002A0032" w:rsidP="0067096F">
      <w:pPr>
        <w:ind w:firstLineChars="593" w:firstLine="31680"/>
        <w:rPr>
          <w:rFonts w:ascii="黑体" w:eastAsia="黑体" w:hAnsi="黑体"/>
          <w:b/>
          <w:bCs/>
          <w:sz w:val="44"/>
          <w:szCs w:val="44"/>
        </w:rPr>
      </w:pPr>
      <w:r w:rsidRPr="0067096F">
        <w:rPr>
          <w:rFonts w:ascii="黑体" w:eastAsia="黑体" w:hAnsi="黑体" w:cs="黑体"/>
          <w:b/>
          <w:bCs/>
          <w:sz w:val="44"/>
          <w:szCs w:val="44"/>
        </w:rPr>
        <w:t>——</w:t>
      </w:r>
      <w:r w:rsidRPr="0067096F">
        <w:rPr>
          <w:rFonts w:ascii="黑体" w:eastAsia="黑体" w:hAnsi="黑体" w:cs="黑体" w:hint="eastAsia"/>
          <w:b/>
          <w:bCs/>
          <w:sz w:val="44"/>
          <w:szCs w:val="44"/>
        </w:rPr>
        <w:t>读《活在课堂里》有感</w:t>
      </w:r>
    </w:p>
    <w:p w:rsidR="002A0032" w:rsidRPr="00D6198E" w:rsidRDefault="002A0032" w:rsidP="00D6198E">
      <w:pPr>
        <w:spacing w:line="360" w:lineRule="auto"/>
        <w:ind w:firstLineChars="550" w:firstLine="31680"/>
        <w:rPr>
          <w:rFonts w:ascii="宋体" w:cs="宋体"/>
          <w:sz w:val="28"/>
          <w:szCs w:val="28"/>
        </w:rPr>
      </w:pPr>
      <w:r w:rsidRPr="00D6198E">
        <w:rPr>
          <w:rFonts w:ascii="宋体" w:hAnsi="宋体" w:cs="宋体" w:hint="eastAsia"/>
          <w:sz w:val="28"/>
          <w:szCs w:val="28"/>
        </w:rPr>
        <w:t>常州市武进区礼河实验学校</w:t>
      </w:r>
      <w:r w:rsidRPr="00D6198E">
        <w:rPr>
          <w:rFonts w:ascii="宋体" w:hAnsi="宋体" w:cs="宋体"/>
          <w:sz w:val="28"/>
          <w:szCs w:val="28"/>
        </w:rPr>
        <w:t xml:space="preserve">   </w:t>
      </w:r>
      <w:r w:rsidRPr="00D6198E">
        <w:rPr>
          <w:rFonts w:ascii="宋体" w:hAnsi="宋体" w:cs="宋体" w:hint="eastAsia"/>
          <w:sz w:val="28"/>
          <w:szCs w:val="28"/>
        </w:rPr>
        <w:t>陈丽峰</w:t>
      </w:r>
    </w:p>
    <w:p w:rsidR="002A0032" w:rsidRPr="0067096F" w:rsidRDefault="002A0032" w:rsidP="0067096F">
      <w:pPr>
        <w:spacing w:line="360" w:lineRule="auto"/>
        <w:ind w:firstLineChars="150" w:firstLine="31680"/>
        <w:rPr>
          <w:rFonts w:ascii="宋体" w:cs="宋体"/>
          <w:sz w:val="24"/>
          <w:szCs w:val="24"/>
        </w:rPr>
      </w:pPr>
      <w:r w:rsidRPr="0067096F">
        <w:rPr>
          <w:rFonts w:ascii="宋体" w:hAnsi="宋体" w:cs="宋体" w:hint="eastAsia"/>
          <w:sz w:val="24"/>
          <w:szCs w:val="24"/>
        </w:rPr>
        <w:t>教育的根基在课堂，教学的使命在课堂，教师的生命在课堂。课堂，呈现生命精彩，实现生命价值，彰显生命魅力。生命在，课堂在。课堂在，生命在。真正的课堂，都是用生命活出来的。课堂的魅力恰恰就体现在生命的生长、思考、创造之中！</w:t>
      </w:r>
    </w:p>
    <w:p w:rsidR="002A0032" w:rsidRPr="0067096F" w:rsidRDefault="002A0032" w:rsidP="0067096F">
      <w:pPr>
        <w:spacing w:line="360" w:lineRule="auto"/>
        <w:ind w:firstLineChars="150" w:firstLine="31680"/>
        <w:rPr>
          <w:rFonts w:ascii="宋体" w:cs="宋体"/>
          <w:sz w:val="24"/>
          <w:szCs w:val="24"/>
        </w:rPr>
      </w:pPr>
      <w:r w:rsidRPr="0067096F">
        <w:rPr>
          <w:rFonts w:ascii="宋体" w:hAnsi="宋体" w:cs="宋体" w:hint="eastAsia"/>
          <w:sz w:val="24"/>
          <w:szCs w:val="24"/>
        </w:rPr>
        <w:t>近日，我阅读了《活在课堂里》这本书，经历了一场奇妙的心灵旅行。李政涛先生很敏锐，这本书犹如一面镜子，以独特的视角映照出当前教育的发展现状和需求；李先生很谦虚，这本书如同自白一样，剖析出现今大多数教师在教学中遇到的问题和挑战。我边读边思，产生了诸多体悟。</w:t>
      </w:r>
    </w:p>
    <w:p w:rsidR="002A0032" w:rsidRPr="0067096F" w:rsidRDefault="002A0032" w:rsidP="0067096F">
      <w:pPr>
        <w:spacing w:line="360" w:lineRule="auto"/>
        <w:ind w:firstLineChars="150" w:firstLine="31680"/>
        <w:rPr>
          <w:rFonts w:ascii="宋体" w:cs="宋体"/>
          <w:sz w:val="24"/>
          <w:szCs w:val="24"/>
        </w:rPr>
      </w:pPr>
      <w:r w:rsidRPr="0067096F">
        <w:rPr>
          <w:rFonts w:ascii="宋体" w:hAnsi="宋体" w:cs="宋体" w:hint="eastAsia"/>
          <w:sz w:val="24"/>
          <w:szCs w:val="24"/>
        </w:rPr>
        <w:t>与读其他名家著作相比较，读《活在课堂里》最大的感受就是共鸣。第一篇文章《朝着理想课堂的标杆直跑》，这篇文章把理想课堂的样子用了六个大字：“实”“长”“清”“深”“细”“融”全面而细致地描绘出来，细细品味这六个字，往往会与自己在教学课堂中所见、所想、所作、所为联系起来，个中深意跃然纸上，种种共鸣浮想联翩。比如李政涛教授说：“实”字中的平实，就讲平时的课是常态下的课，与之相对的是公开课，这两类课各有各的价值，公开课的价值是最能锤炼人的，锤炼一位老师的教学技能，包括备课，上课，说课，观课，评课，写课等“六课技能”。上过公开课的教师都知道上公开课是经历了怎样的磨、泡、熬、煮的艰辛过程！常态下的课是家常课或日常课，它的重要价值是最养人。打个比方，公开课相当于各种宴会宴席中的大餐，其豪华奢侈决定了不可能天天享用，很少人是吃大餐长大的，大多数是吃家常饭菜长大的。家常课就是教师每天都要吃的家常饭菜，它最能滋养教师的成长，这说明无论公开课有多大价值，毕竟只是教师的“小众场景”，只有将各种磨练和收获渗透到日常课中，才是最有效的促进教师发展的方式。</w:t>
      </w:r>
    </w:p>
    <w:p w:rsidR="002A0032" w:rsidRPr="0067096F" w:rsidRDefault="002A0032" w:rsidP="0067096F">
      <w:pPr>
        <w:spacing w:line="360" w:lineRule="auto"/>
        <w:ind w:firstLineChars="150" w:firstLine="31680"/>
        <w:rPr>
          <w:rFonts w:ascii="宋体" w:cs="宋体"/>
          <w:sz w:val="24"/>
          <w:szCs w:val="24"/>
        </w:rPr>
      </w:pPr>
      <w:r w:rsidRPr="0067096F">
        <w:rPr>
          <w:rFonts w:ascii="宋体" w:hAnsi="宋体" w:cs="宋体" w:hint="eastAsia"/>
          <w:sz w:val="24"/>
          <w:szCs w:val="24"/>
        </w:rPr>
        <w:t>一、构建自己的理想课堂</w:t>
      </w:r>
    </w:p>
    <w:p w:rsidR="002A0032" w:rsidRPr="0067096F" w:rsidRDefault="002A0032" w:rsidP="0067096F">
      <w:pPr>
        <w:spacing w:line="360" w:lineRule="auto"/>
        <w:ind w:firstLineChars="150" w:firstLine="31680"/>
        <w:rPr>
          <w:rFonts w:ascii="宋体" w:cs="宋体"/>
          <w:sz w:val="24"/>
          <w:szCs w:val="24"/>
        </w:rPr>
      </w:pPr>
      <w:r w:rsidRPr="0067096F">
        <w:rPr>
          <w:rFonts w:ascii="宋体" w:hAnsi="宋体" w:cs="宋体" w:hint="eastAsia"/>
          <w:sz w:val="24"/>
          <w:szCs w:val="24"/>
        </w:rPr>
        <w:t>理想课堂的样子“仁者见仁，智者见智”，</w:t>
      </w:r>
      <w:r w:rsidRPr="0067096F">
        <w:rPr>
          <w:rFonts w:ascii="宋体" w:hAnsi="宋体" w:cs="宋体"/>
          <w:sz w:val="24"/>
          <w:szCs w:val="24"/>
        </w:rPr>
        <w:t xml:space="preserve"> </w:t>
      </w:r>
      <w:r w:rsidRPr="0067096F">
        <w:rPr>
          <w:rFonts w:ascii="宋体" w:hAnsi="宋体" w:cs="宋体" w:hint="eastAsia"/>
          <w:sz w:val="24"/>
          <w:szCs w:val="24"/>
        </w:rPr>
        <w:t>但是李教授的理想课堂的六字标杆对我有很大的启发和指导意义。</w:t>
      </w:r>
    </w:p>
    <w:p w:rsidR="002A0032" w:rsidRPr="0067096F" w:rsidRDefault="002A0032" w:rsidP="0067096F">
      <w:pPr>
        <w:spacing w:line="360" w:lineRule="auto"/>
        <w:ind w:firstLineChars="150" w:firstLine="31680"/>
        <w:rPr>
          <w:rFonts w:ascii="宋体" w:cs="宋体"/>
          <w:sz w:val="24"/>
          <w:szCs w:val="24"/>
        </w:rPr>
      </w:pPr>
      <w:r w:rsidRPr="0067096F">
        <w:rPr>
          <w:rFonts w:ascii="宋体" w:hAnsi="宋体" w:cs="宋体" w:hint="eastAsia"/>
          <w:sz w:val="24"/>
          <w:szCs w:val="24"/>
        </w:rPr>
        <w:t>“实”，李教授的“实”，即“扎实、充实、丰实、平实、真实”。李教授的“实”字给了我很大的启发，要做到实，首先对标上课，要有大单元意识。认真研读教材和教参，明确本单元的人文主题和语文要素，针对每一课的课后习题设计课堂教学，在解决问题的过程中注重知识的迁移运用和能力的培养，不追求面面俱到的课堂。其次，要让每个孩子都有所得，我重视每个孩子在课堂的收获。我们往往容易出现为了完成教学任务，忘记学习困难的孩子。如何面对差异的学生教学？这是我们每一堂课面对的真实问题，能有效解决这个问题，也是理想课堂。再次，不要用公开课的标准要求自己的课堂，这是不现实的，课堂是真实的充满变化的，有效解决课堂真实问题，就是实在的课堂，理想的课堂。真实的课堂就是真实的我，活在真实的课堂中。</w:t>
      </w:r>
    </w:p>
    <w:p w:rsidR="002A0032" w:rsidRPr="0067096F" w:rsidRDefault="002A0032" w:rsidP="0067096F">
      <w:pPr>
        <w:spacing w:line="360" w:lineRule="auto"/>
        <w:ind w:firstLineChars="150" w:firstLine="31680"/>
        <w:rPr>
          <w:rFonts w:ascii="宋体" w:cs="宋体"/>
          <w:sz w:val="24"/>
          <w:szCs w:val="24"/>
        </w:rPr>
      </w:pPr>
      <w:r w:rsidRPr="0067096F">
        <w:rPr>
          <w:rFonts w:ascii="宋体" w:hAnsi="宋体" w:cs="宋体" w:hint="eastAsia"/>
          <w:sz w:val="24"/>
          <w:szCs w:val="24"/>
        </w:rPr>
        <w:t>“长”，即生长。引领学生在“刨坑”“攀岩”或者“拔节”中向上生长，推动学生往上突破，与学生一起教学相长。李教授认为课堂要有“生长”，就是引领学生在“刨坑”“攀岩”或者“拔节”中向上生长。</w:t>
      </w:r>
    </w:p>
    <w:p w:rsidR="002A0032" w:rsidRPr="0067096F" w:rsidRDefault="002A0032" w:rsidP="0067096F">
      <w:pPr>
        <w:spacing w:line="360" w:lineRule="auto"/>
        <w:ind w:firstLineChars="150" w:firstLine="31680"/>
        <w:rPr>
          <w:rFonts w:ascii="宋体" w:cs="宋体"/>
          <w:sz w:val="24"/>
          <w:szCs w:val="24"/>
        </w:rPr>
      </w:pPr>
      <w:r w:rsidRPr="0067096F">
        <w:rPr>
          <w:rFonts w:ascii="宋体" w:hAnsi="宋体" w:cs="宋体" w:hint="eastAsia"/>
          <w:sz w:val="24"/>
          <w:szCs w:val="24"/>
        </w:rPr>
        <w:t>“清”，即清晰，是整体意义上的教学思路清晰。包括了解学情；对所教学科课程特有的育人价值有整体把握和深入挖掘；有清晰的目标，具体精准；内容清晰，选择适合学生的教学内容；方法合适；教学指令清晰。李教授在书中提出的“价值清晰、目标清晰、内容清晰、方法清晰、环节清晰、指令清晰”，这些都是我时刻提醒自己课堂注意的地方，结合我的课堂实情，“指令清晰”最重要。在课堂上要培养孩子学会倾听，听出真意，听出创意，听出成长。</w:t>
      </w:r>
    </w:p>
    <w:p w:rsidR="002A0032" w:rsidRPr="0067096F" w:rsidRDefault="002A0032" w:rsidP="0067096F">
      <w:pPr>
        <w:spacing w:line="360" w:lineRule="auto"/>
        <w:ind w:firstLineChars="150" w:firstLine="31680"/>
        <w:rPr>
          <w:rFonts w:ascii="宋体" w:cs="宋体"/>
          <w:sz w:val="24"/>
          <w:szCs w:val="24"/>
        </w:rPr>
      </w:pPr>
      <w:r w:rsidRPr="0067096F">
        <w:rPr>
          <w:rFonts w:ascii="宋体" w:hAnsi="宋体" w:cs="宋体" w:hint="eastAsia"/>
          <w:sz w:val="24"/>
          <w:szCs w:val="24"/>
        </w:rPr>
        <w:t>“细”，是指拥有对课堂点滴细节的敏感、设计、实施、反思与重建的意识和能力。细节之一，训练的起点；细节之二，合作前给学生独立自主学习的时间和机会；细节之三，激发学生合作的兴趣和需要；细节之四，选择适合小组合作学习的内容；细节之五，时间底线，不低于</w:t>
      </w:r>
      <w:r w:rsidRPr="0067096F">
        <w:rPr>
          <w:rFonts w:ascii="宋体" w:hAnsi="宋体" w:cs="宋体"/>
          <w:sz w:val="24"/>
          <w:szCs w:val="24"/>
        </w:rPr>
        <w:t>3</w:t>
      </w:r>
      <w:r w:rsidRPr="0067096F">
        <w:rPr>
          <w:rFonts w:ascii="宋体" w:hAnsi="宋体" w:cs="宋体" w:hint="eastAsia"/>
          <w:sz w:val="24"/>
          <w:szCs w:val="24"/>
        </w:rPr>
        <w:t>分钟的合作学习，低于这个时间底线的合作学习，一定成不了高质量的合作学习；细节之六，分组；细节之七，分工。明确：谁主持？谁记录？谁代表小组发言？谁来补台，进行补充发言；细节之八，小组代表发言的第一句话</w:t>
      </w:r>
      <w:r w:rsidRPr="0067096F">
        <w:rPr>
          <w:rFonts w:ascii="宋体" w:hAnsi="宋体" w:cs="宋体"/>
          <w:sz w:val="24"/>
          <w:szCs w:val="24"/>
        </w:rPr>
        <w:t>——</w:t>
      </w:r>
      <w:r w:rsidRPr="0067096F">
        <w:rPr>
          <w:rFonts w:ascii="宋体" w:hAnsi="宋体" w:cs="宋体" w:hint="eastAsia"/>
          <w:sz w:val="24"/>
          <w:szCs w:val="24"/>
        </w:rPr>
        <w:t>“我们小组认为”；细节之九，评价反馈。细节之十，组际互动。细节之十一，台上台下互动；细节之十二，板书；细节之十三，巡视。教师要发挥指导力、介入力、提升力和引领力；细节之十四，动笔，提醒学生圈画、批注和记录；细节之十五，学段特性；细节之十六，学科知识特性；细节之十七，素养特性，不同的学科核心素养，需要建构不同的小组合作。</w:t>
      </w:r>
    </w:p>
    <w:p w:rsidR="002A0032" w:rsidRPr="0067096F" w:rsidRDefault="002A0032" w:rsidP="0067096F">
      <w:pPr>
        <w:spacing w:line="360" w:lineRule="auto"/>
        <w:ind w:firstLineChars="150" w:firstLine="31680"/>
        <w:rPr>
          <w:rFonts w:ascii="宋体" w:cs="宋体"/>
          <w:sz w:val="24"/>
          <w:szCs w:val="24"/>
        </w:rPr>
      </w:pPr>
      <w:r w:rsidRPr="0067096F">
        <w:rPr>
          <w:rFonts w:ascii="宋体" w:hAnsi="宋体" w:cs="宋体" w:hint="eastAsia"/>
          <w:sz w:val="24"/>
          <w:szCs w:val="24"/>
        </w:rPr>
        <w:t>“深”，李教授在书中提出深度学习的基本理念是：既要让学习在课堂上“真实发生”，也要让学习“深度地发生”。“让学习真实发生”这是我一直努力探索的方向。“深度地发生”也是我探索的目标，把学到的知识和能力在真实的新的情境中要用、会用、管用。李教授提出的“深”</w:t>
      </w:r>
      <w:r w:rsidRPr="0067096F">
        <w:rPr>
          <w:rFonts w:ascii="宋体" w:hAnsi="宋体" w:cs="宋体"/>
          <w:sz w:val="24"/>
          <w:szCs w:val="24"/>
        </w:rPr>
        <w:t>——</w:t>
      </w:r>
      <w:r w:rsidRPr="0067096F">
        <w:rPr>
          <w:rFonts w:ascii="宋体" w:hAnsi="宋体" w:cs="宋体" w:hint="eastAsia"/>
          <w:sz w:val="24"/>
          <w:szCs w:val="24"/>
        </w:rPr>
        <w:t>深到思维那里去、深到情感那里去、深到审美那里去，打开了我新的认知视野，我要借鉴学习。</w:t>
      </w:r>
    </w:p>
    <w:p w:rsidR="002A0032" w:rsidRPr="0067096F" w:rsidRDefault="002A0032" w:rsidP="0067096F">
      <w:pPr>
        <w:spacing w:line="360" w:lineRule="auto"/>
        <w:ind w:firstLineChars="150" w:firstLine="31680"/>
        <w:rPr>
          <w:rFonts w:ascii="宋体" w:cs="宋体"/>
          <w:sz w:val="24"/>
          <w:szCs w:val="24"/>
        </w:rPr>
      </w:pPr>
      <w:r w:rsidRPr="0067096F">
        <w:rPr>
          <w:rFonts w:ascii="宋体" w:hAnsi="宋体" w:cs="宋体" w:hint="eastAsia"/>
          <w:sz w:val="24"/>
          <w:szCs w:val="24"/>
        </w:rPr>
        <w:t>“融”，这是新课标颁发以来，经常听到的一个字，李教授在书中是这样解释的：“融”的核心理念是“让课堂融合起来”。一是跨学科融合；二是跨时空融合；三是五育融合。怎样在自己的课堂做到“融”呢？需要不断学习，学习教育教学理论知识，扩大阅读范围，有计划安排自己的阅读地图，还要不断研究课例，积极参加各种培训，学习借鉴好的课堂教学。</w:t>
      </w:r>
    </w:p>
    <w:p w:rsidR="002A0032" w:rsidRPr="0067096F" w:rsidRDefault="002A0032" w:rsidP="0067096F">
      <w:pPr>
        <w:spacing w:line="360" w:lineRule="auto"/>
        <w:ind w:firstLineChars="150" w:firstLine="31680"/>
        <w:rPr>
          <w:rFonts w:ascii="宋体" w:cs="宋体"/>
          <w:sz w:val="24"/>
          <w:szCs w:val="24"/>
        </w:rPr>
      </w:pPr>
      <w:r w:rsidRPr="0067096F">
        <w:rPr>
          <w:rFonts w:ascii="宋体" w:hAnsi="宋体" w:cs="宋体" w:hint="eastAsia"/>
          <w:sz w:val="24"/>
          <w:szCs w:val="24"/>
        </w:rPr>
        <w:t>理想的课堂不是想象中的课堂，应该是根据地方文化、学情、自身情况，让每一个孩子快乐成长的课堂。</w:t>
      </w:r>
    </w:p>
    <w:p w:rsidR="002A0032" w:rsidRPr="0067096F" w:rsidRDefault="002A0032" w:rsidP="0067096F">
      <w:pPr>
        <w:spacing w:line="360" w:lineRule="auto"/>
        <w:ind w:firstLineChars="150" w:firstLine="31680"/>
        <w:rPr>
          <w:rFonts w:ascii="宋体" w:cs="宋体"/>
          <w:sz w:val="24"/>
          <w:szCs w:val="24"/>
        </w:rPr>
      </w:pPr>
      <w:r w:rsidRPr="0067096F">
        <w:rPr>
          <w:rFonts w:ascii="宋体" w:hAnsi="宋体" w:cs="宋体" w:hint="eastAsia"/>
          <w:sz w:val="24"/>
          <w:szCs w:val="24"/>
        </w:rPr>
        <w:t>二、不断学习滋养自己的课堂</w:t>
      </w:r>
    </w:p>
    <w:p w:rsidR="002A0032" w:rsidRPr="0067096F" w:rsidRDefault="002A0032" w:rsidP="0067096F">
      <w:pPr>
        <w:spacing w:line="360" w:lineRule="auto"/>
        <w:ind w:firstLineChars="150" w:firstLine="31680"/>
        <w:rPr>
          <w:rFonts w:ascii="宋体" w:cs="宋体"/>
          <w:sz w:val="24"/>
          <w:szCs w:val="24"/>
        </w:rPr>
      </w:pPr>
      <w:r w:rsidRPr="0067096F">
        <w:rPr>
          <w:rFonts w:ascii="宋体" w:hAnsi="宋体" w:cs="宋体" w:hint="eastAsia"/>
          <w:sz w:val="24"/>
          <w:szCs w:val="24"/>
        </w:rPr>
        <w:t>李教授在书中分享了“传统的课堂”、“世界的课堂”、“科学的课堂”“未来的课堂”“教师发展的课堂”。</w:t>
      </w:r>
    </w:p>
    <w:p w:rsidR="002A0032" w:rsidRPr="0067096F" w:rsidRDefault="002A0032" w:rsidP="0067096F">
      <w:pPr>
        <w:spacing w:line="360" w:lineRule="auto"/>
        <w:ind w:firstLineChars="150" w:firstLine="31680"/>
        <w:rPr>
          <w:rFonts w:ascii="宋体" w:cs="宋体"/>
          <w:sz w:val="24"/>
          <w:szCs w:val="24"/>
        </w:rPr>
      </w:pPr>
      <w:r w:rsidRPr="0067096F">
        <w:rPr>
          <w:rFonts w:ascii="宋体" w:hAnsi="宋体" w:cs="宋体" w:hint="eastAsia"/>
          <w:sz w:val="24"/>
          <w:szCs w:val="24"/>
        </w:rPr>
        <w:t>其中，最先吸引我的是最后一章节“教师发展的课堂”，其中包括了当教师遇上人工智能，直面</w:t>
      </w:r>
      <w:r w:rsidRPr="0067096F">
        <w:rPr>
          <w:rFonts w:ascii="宋体" w:hAnsi="宋体" w:cs="宋体"/>
          <w:sz w:val="24"/>
          <w:szCs w:val="24"/>
        </w:rPr>
        <w:t>ChatGPT</w:t>
      </w:r>
      <w:r w:rsidRPr="0067096F">
        <w:rPr>
          <w:rFonts w:ascii="宋体" w:hAnsi="宋体" w:cs="宋体" w:hint="eastAsia"/>
          <w:sz w:val="24"/>
          <w:szCs w:val="24"/>
        </w:rPr>
        <w:t>教师如何绝处逢生？之所以吸引是因为近期听到不同的群体问到诸如这些问题“机器人会替代哪些职业”“咦，钉钉升级后有了魔法棒功能，可以制作活动，报告，表格等以后不用费脑力了”“是不是有了</w:t>
      </w:r>
      <w:r w:rsidRPr="0067096F">
        <w:rPr>
          <w:rFonts w:ascii="宋体" w:hAnsi="宋体" w:cs="宋体"/>
          <w:sz w:val="24"/>
          <w:szCs w:val="24"/>
        </w:rPr>
        <w:t>ChatGPT</w:t>
      </w:r>
      <w:r w:rsidRPr="0067096F">
        <w:rPr>
          <w:rFonts w:ascii="宋体" w:hAnsi="宋体" w:cs="宋体" w:hint="eastAsia"/>
          <w:sz w:val="24"/>
          <w:szCs w:val="24"/>
        </w:rPr>
        <w:t>，就可以替代老师轻松授课了”等等，而当遇到这种问题时，我总是不知道如何组织好语言去回答，这本书帮我做出了解答。</w:t>
      </w:r>
      <w:r w:rsidRPr="0067096F">
        <w:rPr>
          <w:rFonts w:ascii="宋体" w:hAnsi="宋体" w:cs="宋体"/>
          <w:sz w:val="24"/>
          <w:szCs w:val="24"/>
        </w:rPr>
        <w:t>ChatGPT</w:t>
      </w:r>
      <w:r w:rsidRPr="0067096F">
        <w:rPr>
          <w:rFonts w:ascii="宋体" w:hAnsi="宋体" w:cs="宋体" w:hint="eastAsia"/>
          <w:sz w:val="24"/>
          <w:szCs w:val="24"/>
        </w:rPr>
        <w:t>的横空出世，是人工智能带给人类的新一轮冲击波，成为人类智能于人工智能新的智能竞技场和智力博机台，之所以很多人认为</w:t>
      </w:r>
      <w:r w:rsidRPr="0067096F">
        <w:rPr>
          <w:rFonts w:ascii="宋体" w:hAnsi="宋体" w:cs="宋体"/>
          <w:sz w:val="24"/>
          <w:szCs w:val="24"/>
        </w:rPr>
        <w:t>ChatGPT</w:t>
      </w:r>
      <w:r w:rsidRPr="0067096F">
        <w:rPr>
          <w:rFonts w:ascii="宋体" w:hAnsi="宋体" w:cs="宋体" w:hint="eastAsia"/>
          <w:sz w:val="24"/>
          <w:szCs w:val="24"/>
        </w:rPr>
        <w:t>可以代替老师，是隐藏着一个预设：教师是训练的产物，更深层次的假设，是把教育的本质视为纯粹的训练和操作，背后的主导是根深蒂固的技术思维和操作思维，显然这低估了教师，在根本上，是对教师成长和教育过程复杂性的双重低估。</w:t>
      </w:r>
    </w:p>
    <w:p w:rsidR="002A0032" w:rsidRPr="0067096F" w:rsidRDefault="002A0032" w:rsidP="0067096F">
      <w:pPr>
        <w:spacing w:line="360" w:lineRule="auto"/>
        <w:ind w:firstLineChars="150" w:firstLine="31680"/>
        <w:rPr>
          <w:rFonts w:ascii="宋体" w:cs="宋体"/>
          <w:sz w:val="24"/>
          <w:szCs w:val="24"/>
        </w:rPr>
      </w:pPr>
      <w:r w:rsidRPr="0067096F">
        <w:rPr>
          <w:rFonts w:ascii="宋体" w:hAnsi="宋体" w:cs="宋体" w:hint="eastAsia"/>
          <w:sz w:val="24"/>
          <w:szCs w:val="24"/>
        </w:rPr>
        <w:t>无论是教师成长过程，还是教育过程，都离不开人与人的对话与交流，尽管它拓展了教育对话的新路径和新方式，但是它永远不可能替代人人对话。人人对话中的伦理，审美和无处不在的社会情感能力，是任何机器无法替代的，而在任何新科技的产生，我们保持清醒和警惕的方式是要坚守原则：“必须把这些东西看作提供生产力的工具，而不是完全的替代品。”而我们也必须清楚，每一个新科技的诞生也是推动人类自我进化的一次机遇，一次打破替代思维，走向共生思维的机遇，一次理解人师存在价值的机遇。人工智能在某些能力上一骑绝尘，这是最需要警惕的风险与危机：机器越来越聪明，人越来越傻。化解危机的出路是：把人机对话的过程，变成人类自主学习的过程，变成人类生命自我超越，自我进化的过程。</w:t>
      </w:r>
    </w:p>
    <w:p w:rsidR="002A0032" w:rsidRPr="0067096F" w:rsidRDefault="002A0032" w:rsidP="0067096F">
      <w:pPr>
        <w:spacing w:line="360" w:lineRule="auto"/>
        <w:ind w:firstLineChars="150" w:firstLine="31680"/>
        <w:rPr>
          <w:rFonts w:ascii="宋体" w:cs="宋体"/>
          <w:sz w:val="24"/>
          <w:szCs w:val="24"/>
        </w:rPr>
      </w:pPr>
      <w:r w:rsidRPr="0067096F">
        <w:rPr>
          <w:rFonts w:ascii="宋体" w:hAnsi="宋体" w:cs="宋体" w:hint="eastAsia"/>
          <w:sz w:val="24"/>
          <w:szCs w:val="24"/>
        </w:rPr>
        <w:t>阅读了这五辑，我感到学习是非常重要的，我们正在努力培养学生终身学习的能力和习惯，其实这正是我所需要的基本素养。随着阅读量的慢慢变大，我感觉自己不知道的太多太多，需要学习的太多太多，既要提高学习能力，又要养成终身学习的习惯。</w:t>
      </w:r>
    </w:p>
    <w:p w:rsidR="002A0032" w:rsidRPr="0067096F" w:rsidRDefault="002A0032" w:rsidP="0067096F">
      <w:pPr>
        <w:spacing w:line="360" w:lineRule="auto"/>
        <w:ind w:firstLineChars="150" w:firstLine="31680"/>
        <w:rPr>
          <w:rFonts w:ascii="宋体" w:cs="宋体"/>
          <w:sz w:val="24"/>
          <w:szCs w:val="24"/>
        </w:rPr>
      </w:pPr>
      <w:r w:rsidRPr="0067096F">
        <w:rPr>
          <w:rFonts w:ascii="宋体" w:hAnsi="宋体" w:cs="宋体" w:hint="eastAsia"/>
          <w:sz w:val="24"/>
          <w:szCs w:val="24"/>
        </w:rPr>
        <w:t>学习让课堂科学起来。只有在学习中明白科学课堂的科学的教学理念、科学的教学目标、科学的教学内容、科学的教学环节、科学的教学方法、科学的教学评价。科学课堂除了价值观转型、方法转型之外，还需要思维的转型，从简单思维转向复杂思维。李教授还谈到“好的教学，必须唤起学生的科学思维。在当下的中国基础教育界，有两个普遍共识</w:t>
      </w:r>
      <w:r w:rsidRPr="0067096F">
        <w:rPr>
          <w:rFonts w:ascii="宋体" w:hAnsi="宋体" w:cs="宋体"/>
          <w:sz w:val="24"/>
          <w:szCs w:val="24"/>
        </w:rPr>
        <w:t>:</w:t>
      </w:r>
      <w:r w:rsidRPr="0067096F">
        <w:rPr>
          <w:rFonts w:ascii="宋体" w:hAnsi="宋体" w:cs="宋体" w:hint="eastAsia"/>
          <w:sz w:val="24"/>
          <w:szCs w:val="24"/>
        </w:rPr>
        <w:t>其一，课程与教学需要指向思考型学习力和创造型学习力，而不仅仅是知识的习得与再现的记忆型学力；其二，</w:t>
      </w:r>
      <w:r w:rsidRPr="0067096F">
        <w:rPr>
          <w:rFonts w:ascii="宋体" w:hAnsi="宋体" w:cs="宋体"/>
          <w:sz w:val="24"/>
          <w:szCs w:val="24"/>
        </w:rPr>
        <w:t xml:space="preserve"> </w:t>
      </w:r>
      <w:r w:rsidRPr="0067096F">
        <w:rPr>
          <w:rFonts w:ascii="宋体" w:hAnsi="宋体" w:cs="宋体" w:hint="eastAsia"/>
          <w:sz w:val="24"/>
          <w:szCs w:val="24"/>
        </w:rPr>
        <w:t>要培养学生的高阶思维，典型代表就是批判性思维或审辩式思维，以及创造性思维。感觉这是很抽象的理论，李教授在书中指出思维能力的培养主要是一种关于“怎么做”的能力的培养，在课堂上把抽象的思维化作具体的活动，还是重视知识获取的经历和体验。李教授还指出用学习科学指导课堂改革，学习是一门科学，不只是经验积累。通过学习学习科学、脑科学等，指导自己的课堂教学，学生科学地学，老师科学地教。</w:t>
      </w:r>
    </w:p>
    <w:p w:rsidR="002A0032" w:rsidRPr="0067096F" w:rsidRDefault="002A0032" w:rsidP="0067096F">
      <w:pPr>
        <w:spacing w:line="360" w:lineRule="auto"/>
        <w:ind w:firstLineChars="150" w:firstLine="31680"/>
        <w:rPr>
          <w:rFonts w:ascii="宋体" w:cs="宋体"/>
          <w:sz w:val="24"/>
          <w:szCs w:val="24"/>
        </w:rPr>
      </w:pPr>
      <w:r w:rsidRPr="0067096F">
        <w:rPr>
          <w:rFonts w:ascii="宋体" w:hAnsi="宋体" w:cs="宋体" w:hint="eastAsia"/>
          <w:sz w:val="24"/>
          <w:szCs w:val="24"/>
        </w:rPr>
        <w:t>不断学习，为适应未来的课堂做好准备，实现教师发展的课堂。我认为有理论支撑的课堂是有生命力的课堂，有技术支撑的课堂是高效的课堂。面对学习方式的变革，要学习教育教学理论知识，要学习的新技术，还要提高课堂的实操能力，这样才能获得专业的成长。</w:t>
      </w:r>
    </w:p>
    <w:p w:rsidR="002A0032" w:rsidRPr="0067096F" w:rsidRDefault="002A0032" w:rsidP="0067096F">
      <w:pPr>
        <w:spacing w:line="360" w:lineRule="auto"/>
        <w:ind w:firstLineChars="150" w:firstLine="31680"/>
        <w:rPr>
          <w:rFonts w:ascii="宋体" w:cs="宋体"/>
          <w:sz w:val="24"/>
          <w:szCs w:val="24"/>
        </w:rPr>
      </w:pPr>
      <w:r w:rsidRPr="0067096F">
        <w:rPr>
          <w:rFonts w:ascii="宋体" w:hAnsi="宋体" w:cs="宋体" w:hint="eastAsia"/>
          <w:sz w:val="24"/>
          <w:szCs w:val="24"/>
        </w:rPr>
        <w:t>每一种课堂的样子，都是教师通过自己的生命实践，主动活出的样子，活出课堂的样子，其实就是活出生命的样子。</w:t>
      </w:r>
    </w:p>
    <w:sectPr w:rsidR="002A0032" w:rsidRPr="0067096F" w:rsidSect="005C0492">
      <w:pgSz w:w="11906" w:h="16838" w:code="9"/>
      <w:pgMar w:top="1440" w:right="1797" w:bottom="1440" w:left="1797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7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zY0NjRhOGVkODBiNDBkZWRkZDE4YzkzZTZiNmY5NTQifQ=="/>
  </w:docVars>
  <w:rsids>
    <w:rsidRoot w:val="52DB6D96"/>
    <w:rsid w:val="0001341E"/>
    <w:rsid w:val="00077B43"/>
    <w:rsid w:val="001D7909"/>
    <w:rsid w:val="00231D72"/>
    <w:rsid w:val="002A0032"/>
    <w:rsid w:val="005C0492"/>
    <w:rsid w:val="005C7622"/>
    <w:rsid w:val="0067096F"/>
    <w:rsid w:val="008252A5"/>
    <w:rsid w:val="008F1175"/>
    <w:rsid w:val="0099231A"/>
    <w:rsid w:val="00A154CF"/>
    <w:rsid w:val="00AF5A7B"/>
    <w:rsid w:val="00CB58EB"/>
    <w:rsid w:val="00D6198E"/>
    <w:rsid w:val="00E94ED8"/>
    <w:rsid w:val="00ED1890"/>
    <w:rsid w:val="020629E8"/>
    <w:rsid w:val="17931828"/>
    <w:rsid w:val="1A89276C"/>
    <w:rsid w:val="1ADC6D40"/>
    <w:rsid w:val="20DE6C42"/>
    <w:rsid w:val="24A0493A"/>
    <w:rsid w:val="331309CD"/>
    <w:rsid w:val="34A264AC"/>
    <w:rsid w:val="39A405D1"/>
    <w:rsid w:val="3A6B10EF"/>
    <w:rsid w:val="47117C46"/>
    <w:rsid w:val="4FB12DF8"/>
    <w:rsid w:val="503404A9"/>
    <w:rsid w:val="523074DA"/>
    <w:rsid w:val="527F1783"/>
    <w:rsid w:val="52DB6D96"/>
    <w:rsid w:val="5866654A"/>
    <w:rsid w:val="59D0694D"/>
    <w:rsid w:val="59DD7E93"/>
    <w:rsid w:val="5FAE5456"/>
    <w:rsid w:val="61940734"/>
    <w:rsid w:val="6267535E"/>
    <w:rsid w:val="645C1924"/>
    <w:rsid w:val="64E9765C"/>
    <w:rsid w:val="6DC522E8"/>
    <w:rsid w:val="77404C59"/>
    <w:rsid w:val="7A8D01CA"/>
    <w:rsid w:val="7B9C6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(Web)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A7B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F5A7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Strong">
    <w:name w:val="Strong"/>
    <w:basedOn w:val="DefaultParagraphFont"/>
    <w:uiPriority w:val="99"/>
    <w:qFormat/>
    <w:rsid w:val="00AF5A7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101</TotalTime>
  <Pages>5</Pages>
  <Words>1821</Words>
  <Characters>1821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关于开展教师读书活动的通知（2024</dc:title>
  <dc:subject/>
  <dc:creator>岁月静好</dc:creator>
  <cp:keywords/>
  <dc:description/>
  <cp:lastModifiedBy>walkinnet</cp:lastModifiedBy>
  <cp:revision>10</cp:revision>
  <dcterms:created xsi:type="dcterms:W3CDTF">2024-06-09T02:57:00Z</dcterms:created>
  <dcterms:modified xsi:type="dcterms:W3CDTF">2024-06-09T04:15:00Z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FB6918510FDF482A956147360085D047_11</vt:lpwstr>
  </property>
</Properties>
</file>