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color w:val="FF0000"/>
          <w:sz w:val="21"/>
          <w:szCs w:val="21"/>
          <w:lang w:val="en-US"/>
        </w:rPr>
      </w:pPr>
      <w:r>
        <w:rPr>
          <w:rFonts w:hint="eastAsia"/>
          <w:b/>
          <w:bCs/>
          <w:sz w:val="30"/>
          <w:szCs w:val="30"/>
          <w:lang w:val="en-US" w:eastAsia="zh-CN"/>
        </w:rPr>
        <w:t>新北区小学语文教学谢攀优秀教师培育室活动记录表</w:t>
      </w:r>
    </w:p>
    <w:tbl>
      <w:tblPr>
        <w:tblStyle w:val="4"/>
        <w:tblpPr w:leftFromText="180" w:rightFromText="180" w:vertAnchor="page" w:horzAnchor="page" w:tblpX="1815" w:tblpY="20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2526"/>
        <w:gridCol w:w="1914"/>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34" w:type="dxa"/>
            <w:vAlign w:val="center"/>
          </w:tcPr>
          <w:p>
            <w:pPr>
              <w:jc w:val="center"/>
              <w:rPr>
                <w:rFonts w:hint="eastAsia"/>
                <w:b w:val="0"/>
                <w:bCs w:val="0"/>
                <w:sz w:val="21"/>
                <w:szCs w:val="21"/>
              </w:rPr>
            </w:pPr>
            <w:r>
              <w:rPr>
                <w:rFonts w:hint="eastAsia"/>
                <w:b w:val="0"/>
                <w:bCs w:val="0"/>
                <w:sz w:val="21"/>
                <w:szCs w:val="21"/>
              </w:rPr>
              <w:t>活动主题</w:t>
            </w:r>
          </w:p>
        </w:tc>
        <w:tc>
          <w:tcPr>
            <w:tcW w:w="6788" w:type="dxa"/>
            <w:gridSpan w:val="3"/>
            <w:vAlign w:val="center"/>
          </w:tcPr>
          <w:p>
            <w:pPr>
              <w:jc w:val="center"/>
              <w:rPr>
                <w:rFonts w:hint="default" w:eastAsia="宋体"/>
                <w:b w:val="0"/>
                <w:bCs w:val="0"/>
                <w:sz w:val="21"/>
                <w:szCs w:val="21"/>
                <w:lang w:val="en-US" w:eastAsia="zh-CN"/>
              </w:rPr>
            </w:pPr>
            <w:r>
              <w:rPr>
                <w:rFonts w:hint="eastAsia"/>
                <w:b w:val="0"/>
                <w:bCs w:val="0"/>
                <w:sz w:val="21"/>
                <w:szCs w:val="21"/>
                <w:lang w:val="en-US" w:eastAsia="zh-CN"/>
              </w:rPr>
              <w:t>探单元教学策略，话教师专业成长</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trPr>
        <w:tc>
          <w:tcPr>
            <w:tcW w:w="1734" w:type="dxa"/>
            <w:vAlign w:val="center"/>
          </w:tcPr>
          <w:p>
            <w:pPr>
              <w:jc w:val="center"/>
              <w:rPr>
                <w:rFonts w:hint="eastAsia"/>
                <w:b w:val="0"/>
                <w:bCs w:val="0"/>
                <w:sz w:val="21"/>
                <w:szCs w:val="21"/>
              </w:rPr>
            </w:pPr>
            <w:r>
              <w:rPr>
                <w:rFonts w:hint="eastAsia"/>
                <w:b w:val="0"/>
                <w:bCs w:val="0"/>
                <w:sz w:val="21"/>
                <w:szCs w:val="21"/>
              </w:rPr>
              <w:t>主</w:t>
            </w:r>
            <w:r>
              <w:rPr>
                <w:rFonts w:hint="eastAsia"/>
                <w:b w:val="0"/>
                <w:bCs w:val="0"/>
                <w:sz w:val="21"/>
                <w:szCs w:val="21"/>
                <w:lang w:val="en-US" w:eastAsia="zh-CN"/>
              </w:rPr>
              <w:t xml:space="preserve"> </w:t>
            </w:r>
            <w:r>
              <w:rPr>
                <w:rFonts w:hint="eastAsia"/>
                <w:b w:val="0"/>
                <w:bCs w:val="0"/>
                <w:sz w:val="21"/>
                <w:szCs w:val="21"/>
              </w:rPr>
              <w:t>持</w:t>
            </w:r>
            <w:r>
              <w:rPr>
                <w:rFonts w:hint="eastAsia"/>
                <w:b w:val="0"/>
                <w:bCs w:val="0"/>
                <w:sz w:val="21"/>
                <w:szCs w:val="21"/>
                <w:lang w:val="en-US" w:eastAsia="zh-CN"/>
              </w:rPr>
              <w:t xml:space="preserve"> </w:t>
            </w:r>
            <w:r>
              <w:rPr>
                <w:rFonts w:hint="eastAsia"/>
                <w:b w:val="0"/>
                <w:bCs w:val="0"/>
                <w:sz w:val="21"/>
                <w:szCs w:val="21"/>
              </w:rPr>
              <w:t>人</w:t>
            </w:r>
          </w:p>
        </w:tc>
        <w:tc>
          <w:tcPr>
            <w:tcW w:w="2526" w:type="dxa"/>
            <w:vAlign w:val="center"/>
          </w:tcPr>
          <w:p>
            <w:pPr>
              <w:jc w:val="center"/>
              <w:rPr>
                <w:rFonts w:hint="default" w:eastAsia="宋体"/>
                <w:b w:val="0"/>
                <w:bCs w:val="0"/>
                <w:sz w:val="21"/>
                <w:szCs w:val="21"/>
                <w:lang w:val="en-US" w:eastAsia="zh-CN"/>
              </w:rPr>
            </w:pPr>
            <w:r>
              <w:rPr>
                <w:rFonts w:hint="eastAsia" w:eastAsia="宋体"/>
                <w:b w:val="0"/>
                <w:bCs w:val="0"/>
                <w:sz w:val="21"/>
                <w:szCs w:val="21"/>
                <w:lang w:val="en-US" w:eastAsia="zh-CN"/>
              </w:rPr>
              <w:t>谢攀</w:t>
            </w:r>
          </w:p>
        </w:tc>
        <w:tc>
          <w:tcPr>
            <w:tcW w:w="1914" w:type="dxa"/>
            <w:vAlign w:val="center"/>
          </w:tcPr>
          <w:p>
            <w:pPr>
              <w:jc w:val="center"/>
              <w:rPr>
                <w:rFonts w:hint="eastAsia"/>
                <w:b w:val="0"/>
                <w:bCs w:val="0"/>
                <w:sz w:val="21"/>
                <w:szCs w:val="21"/>
              </w:rPr>
            </w:pPr>
            <w:r>
              <w:rPr>
                <w:rFonts w:hint="eastAsia"/>
                <w:b w:val="0"/>
                <w:bCs w:val="0"/>
                <w:sz w:val="21"/>
                <w:szCs w:val="21"/>
              </w:rPr>
              <w:t>主</w:t>
            </w:r>
            <w:r>
              <w:rPr>
                <w:rFonts w:hint="eastAsia"/>
                <w:b w:val="0"/>
                <w:bCs w:val="0"/>
                <w:sz w:val="21"/>
                <w:szCs w:val="21"/>
                <w:lang w:val="en-US" w:eastAsia="zh-CN"/>
              </w:rPr>
              <w:t xml:space="preserve"> </w:t>
            </w:r>
            <w:r>
              <w:rPr>
                <w:rFonts w:hint="eastAsia"/>
                <w:b w:val="0"/>
                <w:bCs w:val="0"/>
                <w:sz w:val="21"/>
                <w:szCs w:val="21"/>
              </w:rPr>
              <w:t>讲</w:t>
            </w:r>
            <w:r>
              <w:rPr>
                <w:rFonts w:hint="eastAsia"/>
                <w:b w:val="0"/>
                <w:bCs w:val="0"/>
                <w:sz w:val="21"/>
                <w:szCs w:val="21"/>
                <w:lang w:val="en-US" w:eastAsia="zh-CN"/>
              </w:rPr>
              <w:t xml:space="preserve"> </w:t>
            </w:r>
            <w:r>
              <w:rPr>
                <w:rFonts w:hint="eastAsia"/>
                <w:b w:val="0"/>
                <w:bCs w:val="0"/>
                <w:sz w:val="21"/>
                <w:szCs w:val="21"/>
              </w:rPr>
              <w:t>人</w:t>
            </w:r>
          </w:p>
        </w:tc>
        <w:tc>
          <w:tcPr>
            <w:tcW w:w="2348" w:type="dxa"/>
            <w:vAlign w:val="center"/>
          </w:tcPr>
          <w:p>
            <w:pPr>
              <w:jc w:val="center"/>
              <w:rPr>
                <w:rFonts w:hint="eastAsia" w:eastAsia="宋体"/>
                <w:b w:val="0"/>
                <w:bCs w:val="0"/>
                <w:sz w:val="21"/>
                <w:szCs w:val="21"/>
                <w:lang w:val="en-US" w:eastAsia="zh-CN"/>
              </w:rPr>
            </w:pPr>
            <w:r>
              <w:rPr>
                <w:rFonts w:hint="eastAsia"/>
                <w:b w:val="0"/>
                <w:bCs w:val="0"/>
                <w:sz w:val="21"/>
                <w:szCs w:val="21"/>
                <w:lang w:val="en-US" w:eastAsia="zh-CN"/>
              </w:rPr>
              <w:t>谢攀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trPr>
        <w:tc>
          <w:tcPr>
            <w:tcW w:w="1734" w:type="dxa"/>
            <w:vAlign w:val="center"/>
          </w:tcPr>
          <w:p>
            <w:pPr>
              <w:jc w:val="center"/>
              <w:rPr>
                <w:rFonts w:hint="eastAsia"/>
                <w:b w:val="0"/>
                <w:bCs w:val="0"/>
                <w:sz w:val="21"/>
                <w:szCs w:val="21"/>
              </w:rPr>
            </w:pPr>
            <w:r>
              <w:rPr>
                <w:rFonts w:hint="eastAsia"/>
                <w:b w:val="0"/>
                <w:bCs w:val="0"/>
                <w:sz w:val="21"/>
                <w:szCs w:val="21"/>
              </w:rPr>
              <w:t>活动时间</w:t>
            </w:r>
          </w:p>
        </w:tc>
        <w:tc>
          <w:tcPr>
            <w:tcW w:w="2526" w:type="dxa"/>
            <w:vAlign w:val="center"/>
          </w:tcPr>
          <w:p>
            <w:pPr>
              <w:jc w:val="center"/>
              <w:rPr>
                <w:rFonts w:hint="default" w:eastAsia="宋体"/>
                <w:b w:val="0"/>
                <w:bCs w:val="0"/>
                <w:sz w:val="21"/>
                <w:szCs w:val="21"/>
                <w:lang w:val="en-US" w:eastAsia="zh-CN"/>
              </w:rPr>
            </w:pPr>
            <w:r>
              <w:rPr>
                <w:rFonts w:hint="eastAsia" w:ascii="宋体" w:hAnsi="宋体" w:eastAsia="宋体" w:cs="宋体"/>
                <w:b w:val="0"/>
                <w:bCs w:val="0"/>
                <w:sz w:val="21"/>
                <w:szCs w:val="21"/>
                <w:lang w:val="en-US" w:eastAsia="zh-CN"/>
              </w:rPr>
              <w:t>2024.</w:t>
            </w:r>
            <w:r>
              <w:rPr>
                <w:rFonts w:hint="eastAsia" w:ascii="宋体" w:hAnsi="宋体" w:cs="宋体"/>
                <w:b w:val="0"/>
                <w:bCs w:val="0"/>
                <w:sz w:val="21"/>
                <w:szCs w:val="21"/>
                <w:lang w:val="en-US" w:eastAsia="zh-CN"/>
              </w:rPr>
              <w:t>6</w:t>
            </w:r>
            <w:r>
              <w:rPr>
                <w:rFonts w:hint="eastAsia" w:ascii="宋体" w:hAnsi="宋体" w:eastAsia="宋体" w:cs="宋体"/>
                <w:b w:val="0"/>
                <w:bCs w:val="0"/>
                <w:sz w:val="21"/>
                <w:szCs w:val="21"/>
                <w:lang w:val="en-US" w:eastAsia="zh-CN"/>
              </w:rPr>
              <w:t>.</w:t>
            </w:r>
            <w:r>
              <w:rPr>
                <w:rFonts w:hint="eastAsia" w:ascii="宋体" w:hAnsi="宋体" w:cs="宋体"/>
                <w:b w:val="0"/>
                <w:bCs w:val="0"/>
                <w:sz w:val="21"/>
                <w:szCs w:val="21"/>
                <w:lang w:val="en-US" w:eastAsia="zh-CN"/>
              </w:rPr>
              <w:t>20</w:t>
            </w:r>
          </w:p>
        </w:tc>
        <w:tc>
          <w:tcPr>
            <w:tcW w:w="1914" w:type="dxa"/>
            <w:vAlign w:val="center"/>
          </w:tcPr>
          <w:p>
            <w:pPr>
              <w:jc w:val="center"/>
              <w:rPr>
                <w:rFonts w:hint="eastAsia"/>
                <w:b w:val="0"/>
                <w:bCs w:val="0"/>
                <w:sz w:val="21"/>
                <w:szCs w:val="21"/>
              </w:rPr>
            </w:pPr>
            <w:r>
              <w:rPr>
                <w:rFonts w:hint="eastAsia"/>
                <w:b w:val="0"/>
                <w:bCs w:val="0"/>
                <w:sz w:val="21"/>
                <w:szCs w:val="21"/>
              </w:rPr>
              <w:t>活动地点</w:t>
            </w:r>
          </w:p>
        </w:tc>
        <w:tc>
          <w:tcPr>
            <w:tcW w:w="2348" w:type="dxa"/>
            <w:vAlign w:val="center"/>
          </w:tcPr>
          <w:p>
            <w:pPr>
              <w:jc w:val="center"/>
              <w:rPr>
                <w:rFonts w:hint="default" w:eastAsia="宋体"/>
                <w:b w:val="0"/>
                <w:bCs w:val="0"/>
                <w:sz w:val="21"/>
                <w:szCs w:val="21"/>
                <w:lang w:val="en-US" w:eastAsia="zh-CN"/>
              </w:rPr>
            </w:pPr>
            <w:r>
              <w:rPr>
                <w:rFonts w:hint="eastAsia" w:eastAsia="宋体"/>
                <w:b w:val="0"/>
                <w:bCs w:val="0"/>
                <w:sz w:val="21"/>
                <w:szCs w:val="21"/>
                <w:lang w:val="en-US" w:eastAsia="zh-CN"/>
              </w:rPr>
              <w:t>线上腾讯会议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4" w:hRule="atLeast"/>
        </w:trPr>
        <w:tc>
          <w:tcPr>
            <w:tcW w:w="1734" w:type="dxa"/>
            <w:vAlign w:val="center"/>
          </w:tcPr>
          <w:p>
            <w:pPr>
              <w:jc w:val="center"/>
              <w:rPr>
                <w:rFonts w:hint="eastAsia"/>
                <w:b w:val="0"/>
                <w:bCs w:val="0"/>
                <w:sz w:val="21"/>
                <w:szCs w:val="21"/>
              </w:rPr>
            </w:pPr>
            <w:r>
              <w:rPr>
                <w:rFonts w:hint="eastAsia"/>
                <w:b w:val="0"/>
                <w:bCs w:val="0"/>
                <w:sz w:val="21"/>
                <w:szCs w:val="21"/>
              </w:rPr>
              <w:t>参与教师</w:t>
            </w:r>
          </w:p>
        </w:tc>
        <w:tc>
          <w:tcPr>
            <w:tcW w:w="6788" w:type="dxa"/>
            <w:gridSpan w:val="3"/>
            <w:vAlign w:val="center"/>
          </w:tcPr>
          <w:p>
            <w:pPr>
              <w:jc w:val="both"/>
              <w:rPr>
                <w:rFonts w:hint="default" w:eastAsia="宋体"/>
                <w:b w:val="0"/>
                <w:bCs w:val="0"/>
                <w:sz w:val="21"/>
                <w:szCs w:val="21"/>
                <w:lang w:val="en-US" w:eastAsia="zh-CN"/>
              </w:rPr>
            </w:pPr>
            <w:r>
              <w:rPr>
                <w:rFonts w:hint="eastAsia" w:eastAsia="宋体"/>
                <w:b w:val="0"/>
                <w:bCs w:val="0"/>
                <w:sz w:val="21"/>
                <w:szCs w:val="21"/>
                <w:lang w:val="en-US" w:eastAsia="zh-CN"/>
              </w:rPr>
              <w:t xml:space="preserve">谢攀 王尹希 陈珊 芮雯 许阳 徐娴 高昕成 唐婧怡 巢肖琴 刘祯 曾丹萍 翟绵纬 孔玉香 潘玲霞 宦欢 李嘉浩  </w:t>
            </w:r>
            <w:r>
              <w:rPr>
                <w:rFonts w:hint="eastAsia"/>
                <w:b w:val="0"/>
                <w:bCs w:val="0"/>
                <w:sz w:val="21"/>
                <w:szCs w:val="21"/>
                <w:lang w:val="en-US" w:eastAsia="zh-CN"/>
              </w:rPr>
              <w:t>张莉 胡芯 郭婧依 汤佳雯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44" w:hRule="atLeast"/>
        </w:trPr>
        <w:tc>
          <w:tcPr>
            <w:tcW w:w="1734" w:type="dxa"/>
            <w:vAlign w:val="top"/>
          </w:tcPr>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b w:val="0"/>
                <w:bCs w:val="0"/>
                <w:lang w:val="en-US" w:eastAsia="zh-CN"/>
              </w:rPr>
            </w:pPr>
            <w:r>
              <w:rPr>
                <w:rFonts w:hint="eastAsia"/>
                <w:b w:val="0"/>
                <w:bCs w:val="0"/>
                <w:lang w:val="en-US" w:eastAsia="zh-CN"/>
              </w:rPr>
              <w:t>活</w:t>
            </w:r>
          </w:p>
          <w:p>
            <w:pPr>
              <w:jc w:val="center"/>
              <w:rPr>
                <w:rFonts w:hint="eastAsia"/>
                <w:b w:val="0"/>
                <w:bCs w:val="0"/>
                <w:lang w:val="en-US" w:eastAsia="zh-CN"/>
              </w:rPr>
            </w:pPr>
          </w:p>
          <w:p>
            <w:pPr>
              <w:jc w:val="center"/>
              <w:rPr>
                <w:rFonts w:hint="eastAsia"/>
                <w:b w:val="0"/>
                <w:bCs w:val="0"/>
                <w:lang w:val="en-US" w:eastAsia="zh-CN"/>
              </w:rPr>
            </w:pPr>
          </w:p>
          <w:p>
            <w:pPr>
              <w:jc w:val="center"/>
              <w:rPr>
                <w:rFonts w:hint="eastAsia"/>
                <w:b w:val="0"/>
                <w:bCs w:val="0"/>
                <w:lang w:val="en-US" w:eastAsia="zh-CN"/>
              </w:rPr>
            </w:pPr>
            <w:r>
              <w:rPr>
                <w:rFonts w:hint="eastAsia"/>
                <w:b w:val="0"/>
                <w:bCs w:val="0"/>
                <w:lang w:val="en-US" w:eastAsia="zh-CN"/>
              </w:rPr>
              <w:t>动</w:t>
            </w:r>
          </w:p>
          <w:p>
            <w:pPr>
              <w:jc w:val="center"/>
              <w:rPr>
                <w:rFonts w:hint="eastAsia"/>
                <w:b w:val="0"/>
                <w:bCs w:val="0"/>
                <w:lang w:val="en-US" w:eastAsia="zh-CN"/>
              </w:rPr>
            </w:pPr>
          </w:p>
          <w:p>
            <w:pPr>
              <w:jc w:val="center"/>
              <w:rPr>
                <w:rFonts w:hint="eastAsia"/>
                <w:b w:val="0"/>
                <w:bCs w:val="0"/>
                <w:lang w:val="en-US" w:eastAsia="zh-CN"/>
              </w:rPr>
            </w:pPr>
          </w:p>
          <w:p>
            <w:pPr>
              <w:jc w:val="center"/>
              <w:rPr>
                <w:rFonts w:hint="eastAsia"/>
                <w:b w:val="0"/>
                <w:bCs w:val="0"/>
                <w:lang w:val="en-US" w:eastAsia="zh-CN"/>
              </w:rPr>
            </w:pPr>
            <w:r>
              <w:rPr>
                <w:rFonts w:hint="eastAsia"/>
                <w:b w:val="0"/>
                <w:bCs w:val="0"/>
                <w:lang w:val="en-US" w:eastAsia="zh-CN"/>
              </w:rPr>
              <w:t>过</w:t>
            </w:r>
          </w:p>
          <w:p>
            <w:pPr>
              <w:jc w:val="center"/>
              <w:rPr>
                <w:rFonts w:hint="eastAsia"/>
                <w:b w:val="0"/>
                <w:bCs w:val="0"/>
                <w:lang w:val="en-US" w:eastAsia="zh-CN"/>
              </w:rPr>
            </w:pPr>
          </w:p>
          <w:p>
            <w:pPr>
              <w:jc w:val="center"/>
              <w:rPr>
                <w:rFonts w:hint="eastAsia"/>
                <w:b w:val="0"/>
                <w:bCs w:val="0"/>
                <w:lang w:val="en-US" w:eastAsia="zh-CN"/>
              </w:rPr>
            </w:pPr>
          </w:p>
          <w:p>
            <w:pPr>
              <w:jc w:val="center"/>
              <w:rPr>
                <w:rFonts w:hint="default"/>
                <w:lang w:val="en-US" w:eastAsia="zh-CN"/>
              </w:rPr>
            </w:pPr>
            <w:r>
              <w:rPr>
                <w:rFonts w:hint="eastAsia"/>
                <w:b w:val="0"/>
                <w:bCs w:val="0"/>
                <w:lang w:val="en-US" w:eastAsia="zh-CN"/>
              </w:rPr>
              <w:t>程</w:t>
            </w:r>
          </w:p>
        </w:tc>
        <w:tc>
          <w:tcPr>
            <w:tcW w:w="6788" w:type="dxa"/>
            <w:gridSpan w:val="3"/>
            <w:vAlign w:val="top"/>
          </w:tcPr>
          <w:p>
            <w:pPr>
              <w:widowControl w:val="0"/>
              <w:numPr>
                <w:ilvl w:val="0"/>
                <w:numId w:val="1"/>
              </w:numPr>
              <w:ind w:leftChars="0"/>
              <w:jc w:val="both"/>
              <w:rPr>
                <w:rFonts w:hint="eastAsia"/>
                <w:lang w:val="en-US" w:eastAsia="zh-CN"/>
              </w:rPr>
            </w:pPr>
            <w:r>
              <w:rPr>
                <w:rFonts w:hint="eastAsia"/>
                <w:lang w:val="en-US" w:eastAsia="zh-CN"/>
              </w:rPr>
              <w:t>上海师范大学 吴忠豪教授讲座——《小学语文单元整体教学设计——统编语文教材教学策略》</w:t>
            </w:r>
          </w:p>
          <w:p>
            <w:pPr>
              <w:widowControl w:val="0"/>
              <w:numPr>
                <w:ilvl w:val="0"/>
                <w:numId w:val="2"/>
              </w:numPr>
              <w:tabs>
                <w:tab w:val="left" w:pos="312"/>
              </w:tabs>
              <w:jc w:val="both"/>
              <w:rPr>
                <w:rFonts w:hint="eastAsia"/>
                <w:lang w:val="en-US" w:eastAsia="zh-CN"/>
              </w:rPr>
            </w:pPr>
            <w:r>
              <w:rPr>
                <w:rFonts w:hint="eastAsia"/>
                <w:lang w:val="en-US" w:eastAsia="zh-CN"/>
              </w:rPr>
              <w:t>小学语文单元整体设计概述</w:t>
            </w:r>
          </w:p>
          <w:p>
            <w:pPr>
              <w:widowControl w:val="0"/>
              <w:numPr>
                <w:ilvl w:val="0"/>
                <w:numId w:val="3"/>
              </w:numPr>
              <w:tabs>
                <w:tab w:val="left" w:pos="312"/>
              </w:tabs>
              <w:jc w:val="both"/>
              <w:rPr>
                <w:rFonts w:hint="eastAsia"/>
                <w:lang w:val="en-US" w:eastAsia="zh-CN"/>
              </w:rPr>
            </w:pPr>
            <w:r>
              <w:rPr>
                <w:rFonts w:hint="eastAsia"/>
                <w:lang w:val="en-US" w:eastAsia="zh-CN"/>
              </w:rPr>
              <w:t>概念：聚焦学生语文核心素养的培养，整合单元人文主题和语文要素确定教学目标，利用各种教学形式和教学策略综合设计学生的学习活动，在教师指导下，促使学习者圆满达成单元学习目标。</w:t>
            </w:r>
          </w:p>
          <w:p>
            <w:pPr>
              <w:widowControl w:val="0"/>
              <w:numPr>
                <w:ilvl w:val="0"/>
                <w:numId w:val="0"/>
              </w:numPr>
              <w:tabs>
                <w:tab w:val="left" w:pos="312"/>
              </w:tabs>
              <w:jc w:val="both"/>
              <w:rPr>
                <w:rFonts w:hint="eastAsia"/>
                <w:lang w:val="en-US" w:eastAsia="zh-CN"/>
              </w:rPr>
            </w:pPr>
            <w:r>
              <w:rPr>
                <w:rFonts w:hint="eastAsia"/>
                <w:lang w:val="en-US" w:eastAsia="zh-CN"/>
              </w:rPr>
              <w:t>☆三个关键词：单篇教学设计强调知识能力、技能的培养；单元整体设计强调语文核心素养大目标。教学设计一般强调教师怎么教；单元整体设计强调学生的学习活动。</w:t>
            </w:r>
          </w:p>
          <w:p>
            <w:pPr>
              <w:widowControl w:val="0"/>
              <w:numPr>
                <w:ilvl w:val="0"/>
                <w:numId w:val="3"/>
              </w:numPr>
              <w:tabs>
                <w:tab w:val="left" w:pos="312"/>
              </w:tabs>
              <w:ind w:left="0" w:leftChars="0" w:firstLine="0" w:firstLineChars="0"/>
              <w:jc w:val="both"/>
              <w:rPr>
                <w:rFonts w:hint="eastAsia"/>
                <w:lang w:val="en-US" w:eastAsia="zh-CN"/>
              </w:rPr>
            </w:pPr>
            <w:r>
              <w:rPr>
                <w:rFonts w:hint="eastAsia"/>
                <w:lang w:val="en-US" w:eastAsia="zh-CN"/>
              </w:rPr>
              <w:t>背景：（1）教育部提出语文核心素养</w:t>
            </w:r>
          </w:p>
          <w:p>
            <w:pPr>
              <w:widowControl w:val="0"/>
              <w:numPr>
                <w:ilvl w:val="0"/>
                <w:numId w:val="4"/>
              </w:numPr>
              <w:tabs>
                <w:tab w:val="left" w:pos="312"/>
              </w:tabs>
              <w:ind w:leftChars="0"/>
              <w:jc w:val="both"/>
              <w:rPr>
                <w:rFonts w:hint="eastAsia"/>
                <w:lang w:val="en-US" w:eastAsia="zh-CN"/>
              </w:rPr>
            </w:pPr>
            <w:r>
              <w:rPr>
                <w:rFonts w:hint="eastAsia"/>
                <w:lang w:val="en-US" w:eastAsia="zh-CN"/>
              </w:rPr>
              <w:t>统编教材编写特点“双线组织单元，加强单元组合”</w:t>
            </w:r>
          </w:p>
          <w:p>
            <w:pPr>
              <w:widowControl w:val="0"/>
              <w:numPr>
                <w:ilvl w:val="0"/>
                <w:numId w:val="3"/>
              </w:numPr>
              <w:tabs>
                <w:tab w:val="left" w:pos="312"/>
              </w:tabs>
              <w:ind w:left="0" w:leftChars="0" w:firstLine="0" w:firstLineChars="0"/>
              <w:jc w:val="both"/>
              <w:rPr>
                <w:rFonts w:hint="eastAsia"/>
                <w:lang w:val="en-US" w:eastAsia="zh-CN"/>
              </w:rPr>
            </w:pPr>
            <w:r>
              <w:rPr>
                <w:rFonts w:hint="eastAsia"/>
                <w:lang w:val="en-US" w:eastAsia="zh-CN"/>
              </w:rPr>
              <w:t>单元整体教学设计的主要特征：</w:t>
            </w:r>
          </w:p>
          <w:p>
            <w:pPr>
              <w:widowControl w:val="0"/>
              <w:numPr>
                <w:ilvl w:val="0"/>
                <w:numId w:val="5"/>
              </w:numPr>
              <w:tabs>
                <w:tab w:val="left" w:pos="312"/>
              </w:tabs>
              <w:ind w:leftChars="0"/>
              <w:jc w:val="both"/>
              <w:rPr>
                <w:rFonts w:hint="eastAsia"/>
                <w:lang w:val="en-US" w:eastAsia="zh-CN"/>
              </w:rPr>
            </w:pPr>
            <w:r>
              <w:rPr>
                <w:rFonts w:hint="eastAsia"/>
                <w:lang w:val="en-US" w:eastAsia="zh-CN"/>
              </w:rPr>
              <w:t>以发展语文核心素养为主要目标（语言建构与运用是语文核心素养的基础，思维发展与提升、审美鉴赏与创造、文化传承与理解都以语言建构与运用为依托，并在语言建构与运用的过程达成。）</w:t>
            </w:r>
          </w:p>
          <w:p>
            <w:pPr>
              <w:widowControl w:val="0"/>
              <w:numPr>
                <w:ilvl w:val="0"/>
                <w:numId w:val="5"/>
              </w:numPr>
              <w:tabs>
                <w:tab w:val="left" w:pos="312"/>
              </w:tabs>
              <w:ind w:left="0" w:leftChars="0" w:firstLine="0" w:firstLineChars="0"/>
              <w:jc w:val="both"/>
              <w:rPr>
                <w:rFonts w:hint="eastAsia"/>
                <w:lang w:val="en-US" w:eastAsia="zh-CN"/>
              </w:rPr>
            </w:pPr>
            <w:r>
              <w:rPr>
                <w:rFonts w:hint="eastAsia"/>
                <w:lang w:val="en-US" w:eastAsia="zh-CN"/>
              </w:rPr>
              <w:t>以挑战性的语文学习任务为主要教学内容</w:t>
            </w:r>
          </w:p>
          <w:p>
            <w:pPr>
              <w:widowControl w:val="0"/>
              <w:numPr>
                <w:ilvl w:val="0"/>
                <w:numId w:val="5"/>
              </w:numPr>
              <w:tabs>
                <w:tab w:val="left" w:pos="312"/>
              </w:tabs>
              <w:ind w:left="0" w:leftChars="0" w:firstLine="0" w:firstLineChars="0"/>
              <w:jc w:val="both"/>
              <w:rPr>
                <w:rFonts w:hint="eastAsia"/>
                <w:lang w:val="en-US" w:eastAsia="zh-CN"/>
              </w:rPr>
            </w:pPr>
            <w:r>
              <w:rPr>
                <w:rFonts w:hint="eastAsia"/>
                <w:lang w:val="en-US" w:eastAsia="zh-CN"/>
              </w:rPr>
              <w:t>以言语实践活动为主要的学习组织形式</w:t>
            </w:r>
          </w:p>
          <w:p>
            <w:pPr>
              <w:widowControl w:val="0"/>
              <w:numPr>
                <w:ilvl w:val="0"/>
                <w:numId w:val="5"/>
              </w:numPr>
              <w:tabs>
                <w:tab w:val="left" w:pos="312"/>
              </w:tabs>
              <w:ind w:left="0" w:leftChars="0" w:firstLine="0" w:firstLineChars="0"/>
              <w:jc w:val="both"/>
              <w:rPr>
                <w:rFonts w:hint="eastAsia"/>
                <w:lang w:val="en-US" w:eastAsia="zh-CN"/>
              </w:rPr>
            </w:pPr>
            <w:r>
              <w:rPr>
                <w:rFonts w:hint="eastAsia"/>
                <w:lang w:val="en-US" w:eastAsia="zh-CN"/>
              </w:rPr>
              <w:t>以自主、合作、探究为主要的学习方式</w:t>
            </w:r>
          </w:p>
          <w:p>
            <w:pPr>
              <w:widowControl w:val="0"/>
              <w:numPr>
                <w:ilvl w:val="0"/>
                <w:numId w:val="5"/>
              </w:numPr>
              <w:tabs>
                <w:tab w:val="left" w:pos="312"/>
              </w:tabs>
              <w:ind w:left="0" w:leftChars="0" w:firstLine="0" w:firstLineChars="0"/>
              <w:jc w:val="both"/>
              <w:rPr>
                <w:rFonts w:hint="eastAsia"/>
                <w:lang w:val="en-US" w:eastAsia="zh-CN"/>
              </w:rPr>
            </w:pPr>
            <w:r>
              <w:rPr>
                <w:rFonts w:hint="eastAsia"/>
                <w:lang w:val="en-US" w:eastAsia="zh-CN"/>
              </w:rPr>
              <w:t>以持续促进学习为评价取向</w:t>
            </w:r>
          </w:p>
          <w:p>
            <w:pPr>
              <w:widowControl w:val="0"/>
              <w:numPr>
                <w:ilvl w:val="0"/>
                <w:numId w:val="3"/>
              </w:numPr>
              <w:tabs>
                <w:tab w:val="left" w:pos="312"/>
              </w:tabs>
              <w:ind w:left="0" w:leftChars="0" w:firstLine="0" w:firstLineChars="0"/>
              <w:jc w:val="both"/>
              <w:rPr>
                <w:rFonts w:hint="eastAsia"/>
                <w:lang w:val="en-US" w:eastAsia="zh-CN"/>
              </w:rPr>
            </w:pPr>
            <w:r>
              <w:rPr>
                <w:rFonts w:hint="eastAsia"/>
                <w:lang w:val="en-US" w:eastAsia="zh-CN"/>
              </w:rPr>
              <w:t>单元整体教学设计基本要求：（1）整体性（2）相关性（3）阶梯性（4）综合性（5）实践性</w:t>
            </w:r>
          </w:p>
          <w:p>
            <w:pPr>
              <w:widowControl w:val="0"/>
              <w:numPr>
                <w:ilvl w:val="0"/>
                <w:numId w:val="3"/>
              </w:numPr>
              <w:tabs>
                <w:tab w:val="left" w:pos="312"/>
              </w:tabs>
              <w:ind w:left="0" w:leftChars="0" w:firstLine="0" w:firstLineChars="0"/>
              <w:jc w:val="both"/>
              <w:rPr>
                <w:rFonts w:hint="eastAsia"/>
                <w:lang w:val="en-US" w:eastAsia="zh-CN"/>
              </w:rPr>
            </w:pPr>
            <w:r>
              <w:rPr>
                <w:rFonts w:hint="eastAsia"/>
                <w:lang w:val="en-US" w:eastAsia="zh-CN"/>
              </w:rPr>
              <w:t>单元整体教学设计的基本要素：教学任务及对象、教学目标、教学策略、教学过程、教学评价</w:t>
            </w:r>
          </w:p>
          <w:p>
            <w:pPr>
              <w:widowControl w:val="0"/>
              <w:numPr>
                <w:ilvl w:val="0"/>
                <w:numId w:val="0"/>
              </w:numPr>
              <w:tabs>
                <w:tab w:val="left" w:pos="312"/>
              </w:tabs>
              <w:ind w:leftChars="0"/>
              <w:jc w:val="both"/>
              <w:rPr>
                <w:rFonts w:hint="eastAsia"/>
                <w:lang w:val="en-US" w:eastAsia="zh-CN"/>
              </w:rPr>
            </w:pPr>
            <w:r>
              <w:rPr>
                <w:rFonts w:hint="eastAsia"/>
                <w:lang w:val="en-US" w:eastAsia="zh-CN"/>
              </w:rPr>
              <w:t>6. 小学深度学习：以单元主题学习为基本教学方式，在语文教师指引下，学生积极主动地参与挑战性言语实践活动，积累语言经验，培养语文学习习惯，发展语文核心素养的有意义的学习过程。深度学习不是一种教学模式，也不是一种凌驾于学科之上的教学方式，而是一切优秀理论与实践的总结与凝练，是一种理想的现代教学样态。例：六上第8单元  “走进鲁迅  我眼中的鲁迅”（北京海淀区）</w:t>
            </w:r>
          </w:p>
          <w:p>
            <w:pPr>
              <w:widowControl w:val="0"/>
              <w:numPr>
                <w:ilvl w:val="0"/>
                <w:numId w:val="0"/>
              </w:numPr>
              <w:tabs>
                <w:tab w:val="left" w:pos="312"/>
              </w:tabs>
              <w:jc w:val="both"/>
              <w:rPr>
                <w:rFonts w:hint="eastAsia"/>
                <w:lang w:val="en-US" w:eastAsia="zh-CN"/>
              </w:rPr>
            </w:pPr>
            <w:r>
              <w:rPr>
                <w:rFonts w:hint="eastAsia"/>
                <w:lang w:val="en-US" w:eastAsia="zh-CN"/>
              </w:rPr>
              <w:t>单元整体核心任务——搜集资料，完成一篇研究鲁迅的文章。</w:t>
            </w:r>
          </w:p>
          <w:p>
            <w:pPr>
              <w:widowControl w:val="0"/>
              <w:numPr>
                <w:ilvl w:val="0"/>
                <w:numId w:val="0"/>
              </w:numPr>
              <w:tabs>
                <w:tab w:val="left" w:pos="312"/>
              </w:tabs>
              <w:ind w:leftChars="0"/>
              <w:jc w:val="both"/>
              <w:rPr>
                <w:rFonts w:hint="eastAsia"/>
                <w:lang w:val="en-US" w:eastAsia="zh-CN"/>
              </w:rPr>
            </w:pPr>
            <w:r>
              <w:rPr>
                <w:rFonts w:hint="eastAsia"/>
                <w:lang w:val="en-US" w:eastAsia="zh-CN"/>
              </w:rPr>
              <w:t>7.单元整体教学与单篇课文教学的主要区别</w:t>
            </w:r>
          </w:p>
          <w:p>
            <w:pPr>
              <w:widowControl w:val="0"/>
              <w:numPr>
                <w:ilvl w:val="0"/>
                <w:numId w:val="0"/>
              </w:numPr>
              <w:tabs>
                <w:tab w:val="left" w:pos="312"/>
              </w:tabs>
              <w:ind w:leftChars="0"/>
              <w:jc w:val="both"/>
              <w:rPr>
                <w:rFonts w:hint="eastAsia"/>
                <w:lang w:val="en-US" w:eastAsia="zh-CN"/>
              </w:rPr>
            </w:pPr>
            <w:r>
              <w:rPr>
                <w:rFonts w:hint="eastAsia"/>
                <w:lang w:val="en-US" w:eastAsia="zh-CN"/>
              </w:rPr>
              <w:t>（1）不是教一篇篇课文，而是聚焦单元学习任务，如“学会讲故事”，“学会摘录有新鲜感语句”，“学会查找资料”等等。</w:t>
            </w:r>
          </w:p>
          <w:p>
            <w:pPr>
              <w:widowControl w:val="0"/>
              <w:numPr>
                <w:ilvl w:val="0"/>
                <w:numId w:val="0"/>
              </w:numPr>
              <w:tabs>
                <w:tab w:val="left" w:pos="312"/>
              </w:tabs>
              <w:ind w:leftChars="0"/>
              <w:jc w:val="both"/>
              <w:rPr>
                <w:rFonts w:hint="eastAsia"/>
                <w:lang w:val="en-US" w:eastAsia="zh-CN"/>
              </w:rPr>
            </w:pPr>
            <w:r>
              <w:rPr>
                <w:rFonts w:hint="eastAsia"/>
                <w:lang w:val="en-US" w:eastAsia="zh-CN"/>
              </w:rPr>
              <w:t>（2）教学设计不再是根据单篇课文解读文本，碎片化挖掘教学内容，而是根据挑战性的学习任务，从“认识——迁移——独立运用”整体设计的教学过程。</w:t>
            </w:r>
          </w:p>
          <w:p>
            <w:pPr>
              <w:widowControl w:val="0"/>
              <w:numPr>
                <w:ilvl w:val="0"/>
                <w:numId w:val="0"/>
              </w:numPr>
              <w:tabs>
                <w:tab w:val="left" w:pos="312"/>
              </w:tabs>
              <w:ind w:leftChars="0"/>
              <w:jc w:val="both"/>
              <w:rPr>
                <w:rFonts w:hint="eastAsia"/>
                <w:lang w:val="en-US" w:eastAsia="zh-CN"/>
              </w:rPr>
            </w:pPr>
            <w:r>
              <w:rPr>
                <w:rFonts w:hint="eastAsia"/>
                <w:lang w:val="en-US" w:eastAsia="zh-CN"/>
              </w:rPr>
              <w:t>（3）以学生语文学习活动为主。围绕如何完成挑战性学习任务分解设计学生学习活动，将教师教为主改变为在教师的指导下学生学习为主的教学方式。</w:t>
            </w:r>
          </w:p>
          <w:p>
            <w:pPr>
              <w:widowControl w:val="0"/>
              <w:numPr>
                <w:ilvl w:val="0"/>
                <w:numId w:val="0"/>
              </w:numPr>
              <w:tabs>
                <w:tab w:val="left" w:pos="312"/>
              </w:tabs>
              <w:jc w:val="both"/>
              <w:rPr>
                <w:rFonts w:hint="eastAsia"/>
                <w:lang w:val="en-US" w:eastAsia="zh-CN"/>
              </w:rPr>
            </w:pPr>
            <w:r>
              <w:rPr>
                <w:rFonts w:hint="eastAsia"/>
                <w:lang w:val="en-US" w:eastAsia="zh-CN"/>
              </w:rPr>
              <w:t>（二）单元整体教学设计案例分析</w:t>
            </w:r>
          </w:p>
          <w:p>
            <w:pPr>
              <w:widowControl w:val="0"/>
              <w:numPr>
                <w:ilvl w:val="0"/>
                <w:numId w:val="0"/>
              </w:numPr>
              <w:tabs>
                <w:tab w:val="left" w:pos="312"/>
              </w:tabs>
              <w:jc w:val="both"/>
              <w:rPr>
                <w:rFonts w:hint="eastAsia"/>
                <w:lang w:val="en-US" w:eastAsia="zh-CN"/>
              </w:rPr>
            </w:pPr>
            <w:r>
              <w:rPr>
                <w:rFonts w:hint="eastAsia"/>
                <w:lang w:val="en-US" w:eastAsia="zh-CN"/>
              </w:rPr>
              <w:t>1. 单元整体教学活动的设计：</w:t>
            </w:r>
          </w:p>
          <w:p>
            <w:pPr>
              <w:widowControl w:val="0"/>
              <w:numPr>
                <w:ilvl w:val="0"/>
                <w:numId w:val="0"/>
              </w:numPr>
              <w:tabs>
                <w:tab w:val="left" w:pos="312"/>
              </w:tabs>
              <w:jc w:val="both"/>
              <w:rPr>
                <w:rFonts w:hint="eastAsia"/>
                <w:lang w:val="en-US" w:eastAsia="zh-CN"/>
              </w:rPr>
            </w:pPr>
            <w:r>
              <w:rPr>
                <w:rFonts w:hint="eastAsia"/>
                <w:lang w:val="en-US" w:eastAsia="zh-CN"/>
              </w:rPr>
              <w:t>（1）根据单元主题和语文要素确定教学目标。</w:t>
            </w:r>
          </w:p>
          <w:p>
            <w:pPr>
              <w:widowControl w:val="0"/>
              <w:numPr>
                <w:ilvl w:val="0"/>
                <w:numId w:val="0"/>
              </w:numPr>
              <w:tabs>
                <w:tab w:val="left" w:pos="312"/>
              </w:tabs>
              <w:jc w:val="both"/>
              <w:rPr>
                <w:rFonts w:hint="eastAsia"/>
                <w:lang w:val="en-US" w:eastAsia="zh-CN"/>
              </w:rPr>
            </w:pPr>
            <w:r>
              <w:rPr>
                <w:rFonts w:hint="eastAsia"/>
                <w:lang w:val="en-US" w:eastAsia="zh-CN"/>
              </w:rPr>
              <w:t>（2）设计真实情境的学习任务，这个学习任务能够反映学生语文素养方面的提高。</w:t>
            </w:r>
          </w:p>
          <w:p>
            <w:pPr>
              <w:widowControl w:val="0"/>
              <w:numPr>
                <w:ilvl w:val="0"/>
                <w:numId w:val="0"/>
              </w:numPr>
              <w:tabs>
                <w:tab w:val="left" w:pos="312"/>
              </w:tabs>
              <w:jc w:val="both"/>
              <w:rPr>
                <w:rFonts w:hint="eastAsia"/>
                <w:lang w:val="en-US" w:eastAsia="zh-CN"/>
              </w:rPr>
            </w:pPr>
            <w:r>
              <w:rPr>
                <w:rFonts w:hint="eastAsia"/>
                <w:lang w:val="en-US" w:eastAsia="zh-CN"/>
              </w:rPr>
              <w:t>（3）围绕单元学习任务和教学目标，将教学过程设计成在教师引导下学生为主题按照的一个个学习活动。</w:t>
            </w:r>
          </w:p>
          <w:p>
            <w:pPr>
              <w:widowControl w:val="0"/>
              <w:numPr>
                <w:ilvl w:val="0"/>
                <w:numId w:val="0"/>
              </w:numPr>
              <w:tabs>
                <w:tab w:val="left" w:pos="312"/>
              </w:tabs>
              <w:jc w:val="both"/>
              <w:rPr>
                <w:rFonts w:hint="eastAsia"/>
                <w:lang w:val="en-US" w:eastAsia="zh-CN"/>
              </w:rPr>
            </w:pPr>
            <w:r>
              <w:rPr>
                <w:rFonts w:hint="eastAsia"/>
                <w:lang w:val="en-US" w:eastAsia="zh-CN"/>
              </w:rPr>
              <w:t>（4）依据教学目标和学习任务，设计持续评价的时机、方法和指标，以检验学生目标的达成度。</w:t>
            </w:r>
          </w:p>
          <w:p>
            <w:pPr>
              <w:widowControl w:val="0"/>
              <w:numPr>
                <w:ilvl w:val="0"/>
                <w:numId w:val="0"/>
              </w:numPr>
              <w:tabs>
                <w:tab w:val="left" w:pos="312"/>
              </w:tabs>
              <w:jc w:val="both"/>
              <w:rPr>
                <w:rFonts w:hint="eastAsia"/>
                <w:lang w:val="en-US" w:eastAsia="zh-CN"/>
              </w:rPr>
            </w:pPr>
            <w:r>
              <w:rPr>
                <w:rFonts w:hint="eastAsia"/>
                <w:lang w:val="en-US" w:eastAsia="zh-CN"/>
              </w:rPr>
              <w:t>2. 案例1：二上第三单元 “走进伟人，学讲故事”</w:t>
            </w:r>
          </w:p>
          <w:p>
            <w:pPr>
              <w:widowControl w:val="0"/>
              <w:numPr>
                <w:ilvl w:val="0"/>
                <w:numId w:val="0"/>
              </w:numPr>
              <w:tabs>
                <w:tab w:val="left" w:pos="312"/>
              </w:tabs>
              <w:jc w:val="both"/>
              <w:rPr>
                <w:rFonts w:hint="eastAsia"/>
                <w:lang w:val="en-US" w:eastAsia="zh-CN"/>
              </w:rPr>
            </w:pPr>
            <w:r>
              <w:rPr>
                <w:rFonts w:hint="eastAsia"/>
                <w:lang w:val="en-US" w:eastAsia="zh-CN"/>
              </w:rPr>
              <w:t>3. 案例2：三下第一单元 “在想象中发现大自然的美好”</w:t>
            </w:r>
          </w:p>
          <w:p>
            <w:pPr>
              <w:widowControl w:val="0"/>
              <w:numPr>
                <w:ilvl w:val="0"/>
                <w:numId w:val="0"/>
              </w:numPr>
              <w:tabs>
                <w:tab w:val="left" w:pos="312"/>
              </w:tabs>
              <w:jc w:val="both"/>
              <w:rPr>
                <w:rFonts w:hint="eastAsia"/>
                <w:lang w:val="en-US" w:eastAsia="zh-CN"/>
              </w:rPr>
            </w:pPr>
            <w:r>
              <w:rPr>
                <w:rFonts w:hint="eastAsia"/>
                <w:lang w:val="en-US" w:eastAsia="zh-CN"/>
              </w:rPr>
              <w:t>4. 案例3：五上第五单元 说明文单元（李怀源 2005年提出单元整体教学）</w:t>
            </w:r>
          </w:p>
          <w:p>
            <w:pPr>
              <w:widowControl w:val="0"/>
              <w:numPr>
                <w:ilvl w:val="0"/>
                <w:numId w:val="0"/>
              </w:numPr>
              <w:tabs>
                <w:tab w:val="left" w:pos="312"/>
              </w:tabs>
              <w:jc w:val="both"/>
              <w:rPr>
                <w:rFonts w:hint="eastAsia"/>
                <w:lang w:val="en-US" w:eastAsia="zh-CN"/>
              </w:rPr>
            </w:pPr>
            <w:r>
              <w:rPr>
                <w:rFonts w:hint="eastAsia"/>
                <w:lang w:val="en-US" w:eastAsia="zh-CN"/>
              </w:rPr>
              <w:t>亮点：一个学期的整体设计，把单元、整本书、语文实践结合在一起。单元课文学习占课时数50%，整本书阅读、语文实践占课时数50%。</w:t>
            </w:r>
          </w:p>
          <w:p>
            <w:pPr>
              <w:widowControl w:val="0"/>
              <w:numPr>
                <w:ilvl w:val="0"/>
                <w:numId w:val="0"/>
              </w:numPr>
              <w:tabs>
                <w:tab w:val="left" w:pos="312"/>
              </w:tabs>
              <w:ind w:leftChars="0"/>
              <w:jc w:val="both"/>
              <w:rPr>
                <w:rFonts w:hint="eastAsia"/>
                <w:lang w:val="en-US" w:eastAsia="zh-CN"/>
              </w:rPr>
            </w:pPr>
            <w:r>
              <w:rPr>
                <w:rFonts w:hint="eastAsia"/>
                <w:lang w:val="en-US" w:eastAsia="zh-CN"/>
              </w:rPr>
              <w:t>（三）丰富语言经验是学习语文的基础</w:t>
            </w:r>
          </w:p>
          <w:p>
            <w:pPr>
              <w:widowControl w:val="0"/>
              <w:numPr>
                <w:ilvl w:val="0"/>
                <w:numId w:val="0"/>
              </w:numPr>
              <w:tabs>
                <w:tab w:val="left" w:pos="312"/>
              </w:tabs>
              <w:ind w:leftChars="0"/>
              <w:jc w:val="both"/>
              <w:rPr>
                <w:rFonts w:hint="eastAsia"/>
                <w:lang w:val="en-US" w:eastAsia="zh-CN"/>
              </w:rPr>
            </w:pPr>
            <w:r>
              <w:rPr>
                <w:rFonts w:hint="eastAsia"/>
                <w:lang w:val="en-US" w:eastAsia="zh-CN"/>
              </w:rPr>
              <w:t>1. 阅读经验比方法更重要美国福特汉姆研究所研究表明，理解策略是有用的，不过只有当有限的数量和特定的内容相联系时才发挥作用。理解阅读文本首要因素是拥有相关的背景知识和词汇。事实上，让孩子们接触丰富的知识，似乎比教阅读方法更有效。没有背景知识，即使是熟练的读者也难以理解一个主题。阅读不仅仅是一种知识积累，而是一种阅读的支架搭建。背景知识越多，孩子在理解文本时障碍就越少，个人情感和文本内容的联系越大，理解就会越轻松和深刻，理解能力就越强。读懂文本需要两个支撑：语汇经验积累、知识背景</w:t>
            </w:r>
          </w:p>
          <w:p>
            <w:pPr>
              <w:widowControl w:val="0"/>
              <w:numPr>
                <w:ilvl w:val="0"/>
                <w:numId w:val="0"/>
              </w:numPr>
              <w:tabs>
                <w:tab w:val="left" w:pos="312"/>
              </w:tabs>
              <w:ind w:leftChars="0"/>
              <w:jc w:val="both"/>
              <w:rPr>
                <w:rFonts w:hint="eastAsia"/>
                <w:lang w:val="en-US" w:eastAsia="zh-CN"/>
              </w:rPr>
            </w:pPr>
            <w:r>
              <w:rPr>
                <w:rFonts w:hint="eastAsia"/>
                <w:lang w:val="en-US" w:eastAsia="zh-CN"/>
              </w:rPr>
              <w:t>2. 小学生语言表达问题、原因分析例：</w:t>
            </w:r>
          </w:p>
          <w:p>
            <w:pPr>
              <w:widowControl w:val="0"/>
              <w:numPr>
                <w:ilvl w:val="0"/>
                <w:numId w:val="0"/>
              </w:numPr>
              <w:tabs>
                <w:tab w:val="left" w:pos="312"/>
              </w:tabs>
              <w:jc w:val="both"/>
              <w:rPr>
                <w:rFonts w:hint="eastAsia"/>
                <w:lang w:val="en-US" w:eastAsia="zh-CN"/>
              </w:rPr>
            </w:pPr>
            <w:r>
              <w:rPr>
                <w:rFonts w:hint="eastAsia"/>
                <w:lang w:val="en-US" w:eastAsia="zh-CN"/>
              </w:rPr>
              <w:t>问题一：词语贫乏、句子不通、语言粗俗（大白话）、表达不规范原因：（1）语言材料贫乏；（2）表达经验不足；（3）主动运用积累好词佳句意识不强。问题二：意思表达不清、写不具体、不会铺陈展开原因：1.缺乏生活经验；</w:t>
            </w:r>
          </w:p>
          <w:p>
            <w:pPr>
              <w:widowControl w:val="0"/>
              <w:numPr>
                <w:ilvl w:val="0"/>
                <w:numId w:val="6"/>
              </w:numPr>
              <w:jc w:val="both"/>
              <w:rPr>
                <w:rFonts w:hint="eastAsia"/>
                <w:lang w:val="en-US" w:eastAsia="zh-CN"/>
              </w:rPr>
            </w:pPr>
            <w:r>
              <w:rPr>
                <w:rFonts w:hint="eastAsia"/>
                <w:lang w:val="en-US" w:eastAsia="zh-CN"/>
              </w:rPr>
              <w:t>不会主动展开想象和联想。对策：通过概念化语文知识和方法策略指导能难化解，只能靠学生大量阅读，积累语言经验，扩大知识背景；其次大量动笔实践，领悟表达经验。；再次通过反复评议修改，才可能逐步改善。</w:t>
            </w:r>
          </w:p>
          <w:p>
            <w:pPr>
              <w:widowControl w:val="0"/>
              <w:numPr>
                <w:ilvl w:val="0"/>
                <w:numId w:val="0"/>
              </w:numPr>
              <w:jc w:val="both"/>
              <w:rPr>
                <w:rFonts w:hint="eastAsia"/>
                <w:lang w:val="en-US" w:eastAsia="zh-CN"/>
              </w:rPr>
            </w:pPr>
            <w:r>
              <w:rPr>
                <w:rFonts w:hint="eastAsia"/>
                <w:lang w:val="en-US" w:eastAsia="zh-CN"/>
              </w:rPr>
              <w:t>3. 儿童母语学习规律心理学研究认为，语文学习的对象是母语，最好的学习方法不是直接教学规则性的语文知识，而是通过听说读写实践提升学生语言运用能力。在运用语言的实践习得（内隐学习）语言规则。至于大量说不清道不明的语言知识（默会知识），实践是最好的学习途径。4. 语文是一门实践性课程语文课程是一门学习语言文字运用的综合性、实践性课程。《2011年语文课程标准·课程性质》语文是实践性课程，应着重培养学生的语文实践能力，而培养这种能力的主要途径也应该是语文实践。《2011年语文课程标准·课程基本理念》5. 积累语言经验是小学生学习语文的基础</w:t>
            </w:r>
          </w:p>
          <w:p>
            <w:pPr>
              <w:widowControl w:val="0"/>
              <w:numPr>
                <w:ilvl w:val="0"/>
                <w:numId w:val="0"/>
              </w:numPr>
              <w:tabs>
                <w:tab w:val="left" w:pos="312"/>
              </w:tabs>
              <w:jc w:val="both"/>
              <w:rPr>
                <w:rFonts w:hint="eastAsia"/>
                <w:lang w:val="en-US" w:eastAsia="zh-CN"/>
              </w:rPr>
            </w:pPr>
            <w:r>
              <w:rPr>
                <w:rFonts w:hint="eastAsia"/>
                <w:lang w:val="en-US" w:eastAsia="zh-CN"/>
              </w:rPr>
              <w:t>（1）如何丰富学生的语言经验：重视朗读背诵，培养语感；主动积累有新鲜感的词句；主动运用有新鲜感的词句。</w:t>
            </w:r>
          </w:p>
          <w:p>
            <w:pPr>
              <w:widowControl w:val="0"/>
              <w:numPr>
                <w:ilvl w:val="0"/>
                <w:numId w:val="0"/>
              </w:numPr>
              <w:tabs>
                <w:tab w:val="left" w:pos="312"/>
              </w:tabs>
              <w:jc w:val="both"/>
              <w:rPr>
                <w:rFonts w:hint="eastAsia"/>
                <w:lang w:val="en-US" w:eastAsia="zh-CN"/>
              </w:rPr>
            </w:pPr>
            <w:r>
              <w:rPr>
                <w:rFonts w:hint="eastAsia"/>
                <w:lang w:val="en-US" w:eastAsia="zh-CN"/>
              </w:rPr>
              <w:t>（2）提供真实的语言交际环境语言能力是通过与其他人进行语言交际，思想交流而习得的。儿童主要靠置身于真实自然的、丰富的语言环境中习得语言。在语言交际环境中，当儿童有交往的需要时，他们才会主动地搜寻记忆里的词汇和句子，尝试着进行表述。而且，在有交际需要的情形下，当儿童因词汇贫乏或语法错误引起交谈对方产生理解障碍时，儿童才会感觉到学习新词的紧迫性，才会有意识地利用这种交际环境与机会向别人学习，主动模仿新词新句。例：薛法根《西门豹》</w:t>
            </w:r>
          </w:p>
          <w:p>
            <w:pPr>
              <w:widowControl w:val="0"/>
              <w:numPr>
                <w:ilvl w:val="0"/>
                <w:numId w:val="0"/>
              </w:numPr>
              <w:tabs>
                <w:tab w:val="left" w:pos="312"/>
              </w:tabs>
              <w:jc w:val="both"/>
              <w:rPr>
                <w:rFonts w:hint="eastAsia"/>
                <w:lang w:val="en-US" w:eastAsia="zh-CN"/>
              </w:rPr>
            </w:pPr>
            <w:r>
              <w:rPr>
                <w:rFonts w:hint="eastAsia"/>
                <w:lang w:val="en-US" w:eastAsia="zh-CN"/>
              </w:rPr>
              <w:t>积累语言经验最好的方式：依托课文，创设真实的情境，让学生进行运用语言的训练。例：《爬山虎的角》代叶圣陶写连续性观察日记，还原叶老的观察过程丰富语言材料积累丰富语言运用经验熟练语言建构能力提高阅读理解能力丰富学生生活经验（思维力、想象力、审美力、创造力）老师们往往把重点瞄准在语文知识和方法策略的指导上，学生其实最需要学的是基础的内容，这些内容是在学生的实践当中体会到的。</w:t>
            </w:r>
          </w:p>
          <w:p>
            <w:pPr>
              <w:widowControl w:val="0"/>
              <w:numPr>
                <w:ilvl w:val="0"/>
                <w:numId w:val="7"/>
              </w:numPr>
              <w:tabs>
                <w:tab w:val="left" w:pos="312"/>
              </w:tabs>
              <w:jc w:val="both"/>
              <w:rPr>
                <w:rFonts w:hint="eastAsia"/>
                <w:lang w:val="en-US" w:eastAsia="zh-CN"/>
              </w:rPr>
            </w:pPr>
            <w:r>
              <w:rPr>
                <w:rFonts w:hint="eastAsia"/>
                <w:lang w:val="en-US" w:eastAsia="zh-CN"/>
              </w:rPr>
              <w:t>转变教学观念，跳出教课文的窠臼——以单元整体设计促进教师教学观念的转变单元整体设计教学，确立了语文课教学设计新的规范，改变的不仅仅是语文课堂教学，会引起一连串的连锁反应，必然会促进教师语文教学观念的巨大转变。</w:t>
            </w:r>
          </w:p>
          <w:p>
            <w:pPr>
              <w:widowControl w:val="0"/>
              <w:numPr>
                <w:ilvl w:val="0"/>
                <w:numId w:val="0"/>
              </w:numPr>
              <w:tabs>
                <w:tab w:val="left" w:pos="312"/>
              </w:tabs>
              <w:jc w:val="both"/>
              <w:rPr>
                <w:rFonts w:hint="eastAsia"/>
                <w:lang w:val="en-US" w:eastAsia="zh-CN"/>
              </w:rPr>
            </w:pPr>
            <w:r>
              <w:rPr>
                <w:rFonts w:hint="eastAsia"/>
                <w:lang w:val="en-US" w:eastAsia="zh-CN"/>
              </w:rPr>
              <w:t>1.从教课文转变为完成单元学习任务教师面对的不再是一篇篇课文，而是一个具体的单元主题学习任务</w:t>
            </w:r>
          </w:p>
          <w:p>
            <w:pPr>
              <w:widowControl w:val="0"/>
              <w:numPr>
                <w:ilvl w:val="0"/>
                <w:numId w:val="0"/>
              </w:numPr>
              <w:tabs>
                <w:tab w:val="left" w:pos="312"/>
              </w:tabs>
              <w:jc w:val="both"/>
              <w:rPr>
                <w:rFonts w:hint="eastAsia"/>
                <w:lang w:val="en-US" w:eastAsia="zh-CN"/>
              </w:rPr>
            </w:pPr>
            <w:r>
              <w:rPr>
                <w:rFonts w:hint="eastAsia"/>
                <w:lang w:val="en-US" w:eastAsia="zh-CN"/>
              </w:rPr>
              <w:t>2.从“教”为主转变为以“学”为主单元整体教学必须强调教学活动以学生为主体的主动学习活动。这是对语文教学特点重新做出的界定和判断。无论教学活动的具体形态如何，其核心都是以学生为主体的主动学习活动。柳斌：学生语文水平的提高只有在学生听、说、读、写的实践活动中才能实现，只有在学生自身主动参与的学习过程中才能实现。把语文课上成讲解分析课是失败的语文课。</w:t>
            </w:r>
          </w:p>
          <w:p>
            <w:pPr>
              <w:widowControl w:val="0"/>
              <w:numPr>
                <w:ilvl w:val="0"/>
                <w:numId w:val="0"/>
              </w:numPr>
              <w:tabs>
                <w:tab w:val="left" w:pos="312"/>
              </w:tabs>
              <w:jc w:val="both"/>
              <w:rPr>
                <w:rFonts w:hint="eastAsia"/>
                <w:lang w:val="en-US" w:eastAsia="zh-CN"/>
              </w:rPr>
            </w:pPr>
            <w:r>
              <w:rPr>
                <w:rFonts w:hint="eastAsia"/>
                <w:lang w:val="en-US" w:eastAsia="zh-CN"/>
              </w:rPr>
              <w:t>3.变单元课文教学为单元整体教学“深度学习”提倡单元为单位设计学习过程，确立了语文教学设计新的规范，可以使语文教师从习惯了的以一篇篇课文为单位碎片化设计教学过程的枷锁中解放出来，使繁琐、低效的语文课可以变成简便而高效。</w:t>
            </w:r>
          </w:p>
          <w:p>
            <w:pPr>
              <w:widowControl w:val="0"/>
              <w:numPr>
                <w:ilvl w:val="0"/>
                <w:numId w:val="0"/>
              </w:numPr>
              <w:tabs>
                <w:tab w:val="left" w:pos="312"/>
              </w:tabs>
              <w:jc w:val="both"/>
              <w:rPr>
                <w:rFonts w:hint="eastAsia"/>
                <w:lang w:val="en-US" w:eastAsia="zh-CN"/>
              </w:rPr>
            </w:pPr>
            <w:r>
              <w:rPr>
                <w:rFonts w:hint="eastAsia"/>
                <w:lang w:val="en-US" w:eastAsia="zh-CN"/>
              </w:rPr>
              <w:t>4.深入研究持续性学习评价指标和方法持续性学习评价的目的：随时了解学习目标达成情况；监测与调控学习过程；反馈与指导改进教学。</w:t>
            </w:r>
          </w:p>
          <w:p>
            <w:pPr>
              <w:widowControl w:val="0"/>
              <w:numPr>
                <w:ilvl w:val="0"/>
                <w:numId w:val="0"/>
              </w:numPr>
              <w:tabs>
                <w:tab w:val="left" w:pos="312"/>
              </w:tabs>
              <w:jc w:val="both"/>
              <w:rPr>
                <w:rFonts w:hint="eastAsia"/>
                <w:lang w:val="en-US" w:eastAsia="zh-CN"/>
              </w:rPr>
            </w:pPr>
          </w:p>
          <w:p>
            <w:pPr>
              <w:widowControl w:val="0"/>
              <w:numPr>
                <w:ilvl w:val="0"/>
                <w:numId w:val="0"/>
              </w:numPr>
              <w:tabs>
                <w:tab w:val="left" w:pos="312"/>
              </w:tabs>
              <w:jc w:val="both"/>
              <w:rPr>
                <w:rFonts w:hint="eastAsia"/>
                <w:lang w:val="en-US" w:eastAsia="zh-CN"/>
              </w:rPr>
            </w:pPr>
          </w:p>
          <w:p>
            <w:pPr>
              <w:widowControl w:val="0"/>
              <w:numPr>
                <w:ilvl w:val="0"/>
                <w:numId w:val="1"/>
              </w:numPr>
              <w:tabs>
                <w:tab w:val="left" w:pos="312"/>
              </w:tabs>
              <w:ind w:left="0" w:leftChars="0" w:firstLine="0" w:firstLineChars="0"/>
              <w:jc w:val="both"/>
              <w:rPr>
                <w:rFonts w:hint="eastAsia"/>
                <w:lang w:val="en-US" w:eastAsia="zh-CN"/>
              </w:rPr>
            </w:pPr>
            <w:r>
              <w:rPr>
                <w:rFonts w:hint="eastAsia"/>
                <w:lang w:val="en-US" w:eastAsia="zh-CN"/>
              </w:rPr>
              <w:t>局前街小学 高羽佳校长——《十年磨一剑——浅谈青年教师的专业成长》</w:t>
            </w:r>
          </w:p>
          <w:p>
            <w:pPr>
              <w:widowControl w:val="0"/>
              <w:numPr>
                <w:ilvl w:val="0"/>
                <w:numId w:val="8"/>
              </w:numPr>
              <w:tabs>
                <w:tab w:val="left" w:pos="312"/>
              </w:tabs>
              <w:ind w:leftChars="0"/>
              <w:jc w:val="both"/>
              <w:rPr>
                <w:rFonts w:hint="eastAsia"/>
                <w:lang w:val="en-US" w:eastAsia="zh-CN"/>
              </w:rPr>
            </w:pPr>
            <w:r>
              <w:rPr>
                <w:rFonts w:hint="eastAsia"/>
                <w:lang w:val="en-US" w:eastAsia="zh-CN"/>
              </w:rPr>
              <w:t>你用什么吸引孩子——提高自身素养</w:t>
            </w:r>
          </w:p>
          <w:p>
            <w:pPr>
              <w:widowControl w:val="0"/>
              <w:numPr>
                <w:ilvl w:val="0"/>
                <w:numId w:val="9"/>
              </w:numPr>
              <w:jc w:val="both"/>
              <w:rPr>
                <w:rFonts w:hint="eastAsia"/>
                <w:lang w:val="en-US" w:eastAsia="zh-CN"/>
              </w:rPr>
            </w:pPr>
            <w:r>
              <w:rPr>
                <w:rFonts w:hint="eastAsia"/>
                <w:lang w:val="en-US" w:eastAsia="zh-CN"/>
              </w:rPr>
              <w:t>语文教学不要局限于教材，让人感受到语言的魅力</w:t>
            </w:r>
          </w:p>
          <w:p>
            <w:pPr>
              <w:widowControl w:val="0"/>
              <w:numPr>
                <w:ilvl w:val="0"/>
                <w:numId w:val="9"/>
              </w:numPr>
              <w:jc w:val="both"/>
              <w:rPr>
                <w:rFonts w:hint="default"/>
                <w:lang w:val="en-US" w:eastAsia="zh-CN"/>
              </w:rPr>
            </w:pPr>
            <w:r>
              <w:rPr>
                <w:rFonts w:hint="eastAsia"/>
                <w:lang w:val="en-US" w:eastAsia="zh-CN"/>
              </w:rPr>
              <w:t>是否关注时事；布置作业要有新鲜感，能提升学生的综合能力</w:t>
            </w:r>
          </w:p>
          <w:p>
            <w:pPr>
              <w:widowControl w:val="0"/>
              <w:numPr>
                <w:ilvl w:val="0"/>
                <w:numId w:val="8"/>
              </w:numPr>
              <w:ind w:left="0" w:leftChars="0" w:firstLine="0" w:firstLineChars="0"/>
              <w:jc w:val="both"/>
              <w:rPr>
                <w:rFonts w:hint="eastAsia"/>
                <w:lang w:val="en-US" w:eastAsia="zh-CN"/>
              </w:rPr>
            </w:pPr>
            <w:r>
              <w:rPr>
                <w:rFonts w:hint="eastAsia"/>
                <w:lang w:val="en-US" w:eastAsia="zh-CN"/>
              </w:rPr>
              <w:t>眼中有“人”</w:t>
            </w:r>
          </w:p>
          <w:p>
            <w:pPr>
              <w:widowControl w:val="0"/>
              <w:numPr>
                <w:ilvl w:val="0"/>
                <w:numId w:val="0"/>
              </w:numPr>
              <w:ind w:leftChars="0"/>
              <w:jc w:val="both"/>
              <w:rPr>
                <w:rFonts w:hint="eastAsia"/>
                <w:lang w:val="en-US" w:eastAsia="zh-CN"/>
              </w:rPr>
            </w:pPr>
            <w:r>
              <w:rPr>
                <w:rFonts w:hint="eastAsia"/>
                <w:lang w:val="en-US" w:eastAsia="zh-CN"/>
              </w:rPr>
              <w:t>1.差异化发展：放下急躁和功利；对学生好的，要坚持和创新</w:t>
            </w:r>
          </w:p>
          <w:p>
            <w:pPr>
              <w:widowControl w:val="0"/>
              <w:numPr>
                <w:ilvl w:val="0"/>
                <w:numId w:val="0"/>
              </w:numPr>
              <w:ind w:leftChars="0"/>
              <w:jc w:val="both"/>
              <w:rPr>
                <w:rFonts w:hint="eastAsia"/>
                <w:lang w:val="en-US" w:eastAsia="zh-CN"/>
              </w:rPr>
            </w:pPr>
            <w:r>
              <w:rPr>
                <w:rFonts w:hint="eastAsia"/>
                <w:lang w:val="en-US" w:eastAsia="zh-CN"/>
              </w:rPr>
              <w:t>2.迎接挑战</w:t>
            </w:r>
          </w:p>
          <w:p>
            <w:pPr>
              <w:widowControl w:val="0"/>
              <w:numPr>
                <w:ilvl w:val="0"/>
                <w:numId w:val="0"/>
              </w:numPr>
              <w:ind w:leftChars="0"/>
              <w:jc w:val="both"/>
              <w:rPr>
                <w:rFonts w:hint="eastAsia"/>
                <w:lang w:val="en-US" w:eastAsia="zh-CN"/>
              </w:rPr>
            </w:pPr>
            <w:r>
              <w:rPr>
                <w:rFonts w:hint="eastAsia"/>
                <w:lang w:val="en-US" w:eastAsia="zh-CN"/>
              </w:rPr>
              <w:t>3.面对未来</w:t>
            </w:r>
          </w:p>
          <w:p>
            <w:pPr>
              <w:widowControl w:val="0"/>
              <w:numPr>
                <w:ilvl w:val="0"/>
                <w:numId w:val="0"/>
              </w:numPr>
              <w:ind w:leftChars="0"/>
              <w:jc w:val="both"/>
              <w:rPr>
                <w:rFonts w:hint="eastAsia"/>
                <w:lang w:val="en-US" w:eastAsia="zh-CN"/>
              </w:rPr>
            </w:pPr>
            <w:r>
              <w:rPr>
                <w:rFonts w:hint="eastAsia"/>
                <w:lang w:val="en-US" w:eastAsia="zh-CN"/>
              </w:rPr>
              <w:t>4.耐心、善心</w:t>
            </w:r>
          </w:p>
          <w:p>
            <w:pPr>
              <w:widowControl w:val="0"/>
              <w:numPr>
                <w:ilvl w:val="0"/>
                <w:numId w:val="0"/>
              </w:numPr>
              <w:ind w:leftChars="0"/>
              <w:jc w:val="both"/>
              <w:rPr>
                <w:rFonts w:hint="eastAsia"/>
                <w:lang w:val="en-US" w:eastAsia="zh-CN"/>
              </w:rPr>
            </w:pPr>
            <w:r>
              <w:rPr>
                <w:rFonts w:hint="eastAsia"/>
                <w:lang w:val="en-US" w:eastAsia="zh-CN"/>
              </w:rPr>
              <w:t>5.充满正能量</w:t>
            </w:r>
          </w:p>
          <w:p>
            <w:pPr>
              <w:widowControl w:val="0"/>
              <w:numPr>
                <w:ilvl w:val="0"/>
                <w:numId w:val="0"/>
              </w:numPr>
              <w:ind w:leftChars="0"/>
              <w:jc w:val="both"/>
              <w:rPr>
                <w:rFonts w:hint="eastAsia"/>
                <w:lang w:val="en-US" w:eastAsia="zh-CN"/>
              </w:rPr>
            </w:pPr>
            <w:r>
              <w:rPr>
                <w:rFonts w:hint="eastAsia"/>
                <w:lang w:val="en-US" w:eastAsia="zh-CN"/>
              </w:rPr>
              <w:t>（三）手中有“书”</w:t>
            </w:r>
          </w:p>
          <w:p>
            <w:pPr>
              <w:widowControl w:val="0"/>
              <w:numPr>
                <w:ilvl w:val="0"/>
                <w:numId w:val="0"/>
              </w:numPr>
              <w:ind w:leftChars="0"/>
              <w:jc w:val="both"/>
              <w:rPr>
                <w:rFonts w:hint="eastAsia"/>
                <w:lang w:val="en-US" w:eastAsia="zh-CN"/>
              </w:rPr>
            </w:pPr>
            <w:r>
              <w:rPr>
                <w:rFonts w:hint="eastAsia"/>
                <w:lang w:val="en-US" w:eastAsia="zh-CN"/>
              </w:rPr>
              <w:t>少做题，多读书，好读书，读好书，读整本的书——温儒敏</w:t>
            </w:r>
          </w:p>
          <w:p>
            <w:pPr>
              <w:widowControl w:val="0"/>
              <w:numPr>
                <w:ilvl w:val="0"/>
                <w:numId w:val="0"/>
              </w:numPr>
              <w:ind w:leftChars="0"/>
              <w:jc w:val="both"/>
              <w:rPr>
                <w:rFonts w:hint="eastAsia"/>
                <w:lang w:val="en-US" w:eastAsia="zh-CN"/>
              </w:rPr>
            </w:pPr>
            <w:r>
              <w:rPr>
                <w:rFonts w:hint="eastAsia"/>
                <w:lang w:val="en-US" w:eastAsia="zh-CN"/>
              </w:rPr>
              <w:t>1.选择范围：教学教学理论、学科专业类、实践操作类</w:t>
            </w:r>
          </w:p>
          <w:p>
            <w:pPr>
              <w:widowControl w:val="0"/>
              <w:numPr>
                <w:ilvl w:val="0"/>
                <w:numId w:val="0"/>
              </w:numPr>
              <w:ind w:leftChars="0"/>
              <w:jc w:val="both"/>
              <w:rPr>
                <w:rFonts w:hint="eastAsia"/>
                <w:lang w:val="en-US" w:eastAsia="zh-CN"/>
              </w:rPr>
            </w:pPr>
            <w:r>
              <w:rPr>
                <w:rFonts w:hint="eastAsia"/>
                <w:lang w:val="en-US" w:eastAsia="zh-CN"/>
              </w:rPr>
              <w:t>2.杂志推荐：宏观理论类《人民教育》《课程、教学、教法》《上海教育研究》</w:t>
            </w:r>
          </w:p>
          <w:p>
            <w:pPr>
              <w:widowControl w:val="0"/>
              <w:numPr>
                <w:ilvl w:val="0"/>
                <w:numId w:val="0"/>
              </w:numPr>
              <w:ind w:leftChars="0"/>
              <w:jc w:val="both"/>
              <w:rPr>
                <w:rFonts w:hint="eastAsia"/>
                <w:lang w:val="en-US" w:eastAsia="zh-CN"/>
              </w:rPr>
            </w:pPr>
            <w:r>
              <w:rPr>
                <w:rFonts w:hint="eastAsia"/>
                <w:lang w:val="en-US" w:eastAsia="zh-CN"/>
              </w:rPr>
              <w:t>（四）心中有“路”</w:t>
            </w:r>
          </w:p>
          <w:p>
            <w:pPr>
              <w:widowControl w:val="0"/>
              <w:numPr>
                <w:ilvl w:val="0"/>
                <w:numId w:val="0"/>
              </w:numPr>
              <w:ind w:leftChars="0"/>
              <w:jc w:val="both"/>
              <w:rPr>
                <w:rFonts w:ascii="宋体" w:hAnsi="宋体" w:eastAsia="宋体" w:cs="宋体"/>
                <w:sz w:val="21"/>
                <w:szCs w:val="21"/>
              </w:rPr>
            </w:pPr>
            <w:r>
              <w:rPr>
                <w:rFonts w:hint="eastAsia"/>
                <w:lang w:val="en-US" w:eastAsia="zh-CN"/>
              </w:rPr>
              <w:t>三年发展规划：分析</w:t>
            </w:r>
            <w:r>
              <w:rPr>
                <w:rFonts w:ascii="宋体" w:hAnsi="宋体" w:eastAsia="宋体" w:cs="宋体"/>
                <w:sz w:val="21"/>
                <w:szCs w:val="21"/>
              </w:rPr>
              <w:t>审视了自身的优势、劣势、潜势，从而明确教师专业发展的修行之路。</w:t>
            </w:r>
          </w:p>
          <w:p>
            <w:pPr>
              <w:widowControl w:val="0"/>
              <w:numPr>
                <w:ilvl w:val="0"/>
                <w:numId w:val="7"/>
              </w:numPr>
              <w:ind w:left="0" w:leftChars="0" w:firstLine="0" w:firstLineChars="0"/>
              <w:jc w:val="both"/>
              <w:rPr>
                <w:rFonts w:hint="eastAsia" w:ascii="宋体" w:hAnsi="宋体" w:cs="宋体"/>
                <w:sz w:val="21"/>
                <w:szCs w:val="21"/>
                <w:lang w:eastAsia="zh-CN"/>
              </w:rPr>
            </w:pPr>
            <w:r>
              <w:rPr>
                <w:rFonts w:hint="eastAsia" w:ascii="宋体" w:hAnsi="宋体" w:cs="宋体"/>
                <w:sz w:val="21"/>
                <w:szCs w:val="21"/>
                <w:lang w:eastAsia="zh-CN"/>
              </w:rPr>
              <w:t>每一次经历</w:t>
            </w:r>
            <w:r>
              <w:rPr>
                <w:rFonts w:hint="eastAsia" w:ascii="宋体" w:hAnsi="宋体" w:cs="宋体"/>
                <w:sz w:val="21"/>
                <w:szCs w:val="21"/>
                <w:lang w:val="en-US" w:eastAsia="zh-CN"/>
              </w:rPr>
              <w:t xml:space="preserve"> </w:t>
            </w:r>
            <w:r>
              <w:rPr>
                <w:rFonts w:hint="eastAsia" w:ascii="宋体" w:hAnsi="宋体" w:cs="宋体"/>
                <w:sz w:val="21"/>
                <w:szCs w:val="21"/>
                <w:lang w:eastAsia="zh-CN"/>
              </w:rPr>
              <w:t>都很重要</w:t>
            </w:r>
          </w:p>
          <w:p>
            <w:pPr>
              <w:widowControl w:val="0"/>
              <w:numPr>
                <w:ilvl w:val="0"/>
                <w:numId w:val="0"/>
              </w:numPr>
              <w:ind w:leftChars="0"/>
              <w:jc w:val="both"/>
              <w:rPr>
                <w:rFonts w:hint="eastAsia" w:ascii="宋体" w:hAnsi="宋体" w:cs="宋体"/>
                <w:sz w:val="21"/>
                <w:szCs w:val="21"/>
                <w:lang w:eastAsia="zh-CN"/>
              </w:rPr>
            </w:pPr>
            <w:r>
              <w:rPr>
                <w:rFonts w:hint="eastAsia" w:ascii="宋体" w:hAnsi="宋体" w:cs="宋体"/>
                <w:sz w:val="21"/>
                <w:szCs w:val="21"/>
                <w:lang w:eastAsia="zh-CN"/>
              </w:rPr>
              <w:t>认真准备每一次比赛，牢牢抓住每一次机会</w:t>
            </w:r>
          </w:p>
          <w:p>
            <w:pPr>
              <w:widowControl w:val="0"/>
              <w:numPr>
                <w:ilvl w:val="0"/>
                <w:numId w:val="7"/>
              </w:numPr>
              <w:ind w:left="0" w:leftChars="0" w:firstLine="0" w:firstLineChars="0"/>
              <w:jc w:val="both"/>
              <w:rPr>
                <w:rFonts w:hint="eastAsia" w:ascii="宋体" w:hAnsi="宋体" w:cs="宋体"/>
                <w:sz w:val="21"/>
                <w:szCs w:val="21"/>
                <w:lang w:val="en-US" w:eastAsia="zh-CN"/>
              </w:rPr>
            </w:pPr>
            <w:r>
              <w:rPr>
                <w:rFonts w:hint="eastAsia" w:ascii="宋体" w:hAnsi="宋体" w:cs="宋体"/>
                <w:sz w:val="21"/>
                <w:szCs w:val="21"/>
                <w:lang w:eastAsia="zh-CN"/>
              </w:rPr>
              <w:t>每一次打磨</w:t>
            </w:r>
            <w:r>
              <w:rPr>
                <w:rFonts w:hint="eastAsia" w:ascii="宋体" w:hAnsi="宋体" w:cs="宋体"/>
                <w:sz w:val="21"/>
                <w:szCs w:val="21"/>
                <w:lang w:val="en-US" w:eastAsia="zh-CN"/>
              </w:rPr>
              <w:t xml:space="preserve"> 都要珍视</w:t>
            </w:r>
          </w:p>
          <w:p>
            <w:pPr>
              <w:widowControl w:val="0"/>
              <w:numPr>
                <w:ilvl w:val="0"/>
                <w:numId w:val="0"/>
              </w:numPr>
              <w:ind w:leftChars="0"/>
              <w:jc w:val="both"/>
              <w:rPr>
                <w:rFonts w:hint="eastAsia" w:ascii="宋体" w:hAnsi="宋体" w:cs="宋体"/>
                <w:sz w:val="21"/>
                <w:szCs w:val="21"/>
                <w:lang w:val="en-US" w:eastAsia="zh-CN"/>
              </w:rPr>
            </w:pPr>
            <w:r>
              <w:rPr>
                <w:rFonts w:hint="eastAsia" w:ascii="宋体" w:hAnsi="宋体" w:cs="宋体"/>
                <w:sz w:val="21"/>
                <w:szCs w:val="21"/>
                <w:lang w:val="en-US" w:eastAsia="zh-CN"/>
              </w:rPr>
              <w:t>听课是成长的“起跑点”——反思、提炼和重建</w:t>
            </w:r>
          </w:p>
          <w:p>
            <w:pPr>
              <w:widowControl w:val="0"/>
              <w:numPr>
                <w:ilvl w:val="0"/>
                <w:numId w:val="0"/>
              </w:numPr>
              <w:ind w:leftChars="0"/>
              <w:jc w:val="both"/>
              <w:rPr>
                <w:rFonts w:hint="eastAsia" w:ascii="宋体" w:hAnsi="宋体" w:cs="宋体"/>
                <w:sz w:val="21"/>
                <w:szCs w:val="21"/>
                <w:lang w:val="en-US" w:eastAsia="zh-CN"/>
              </w:rPr>
            </w:pPr>
            <w:r>
              <w:rPr>
                <w:rFonts w:hint="eastAsia" w:ascii="宋体" w:hAnsi="宋体" w:cs="宋体"/>
                <w:sz w:val="21"/>
                <w:szCs w:val="21"/>
                <w:lang w:val="en-US" w:eastAsia="zh-CN"/>
              </w:rPr>
              <w:t>仿课是成长的“充气点”——吸收、转化和创造</w:t>
            </w:r>
          </w:p>
          <w:p>
            <w:pPr>
              <w:widowControl w:val="0"/>
              <w:numPr>
                <w:ilvl w:val="0"/>
                <w:numId w:val="0"/>
              </w:numPr>
              <w:ind w:leftChars="0"/>
              <w:jc w:val="both"/>
              <w:rPr>
                <w:rFonts w:hint="eastAsia" w:ascii="宋体" w:hAnsi="宋体" w:cs="宋体"/>
                <w:sz w:val="21"/>
                <w:szCs w:val="21"/>
                <w:lang w:val="en-US" w:eastAsia="zh-CN"/>
              </w:rPr>
            </w:pPr>
            <w:r>
              <w:rPr>
                <w:rFonts w:hint="eastAsia" w:ascii="宋体" w:hAnsi="宋体" w:cs="宋体"/>
                <w:sz w:val="21"/>
                <w:szCs w:val="21"/>
                <w:lang w:val="en-US" w:eastAsia="zh-CN"/>
              </w:rPr>
              <w:t>磨课是成长的“支撑点”</w:t>
            </w:r>
          </w:p>
          <w:p>
            <w:pPr>
              <w:widowControl w:val="0"/>
              <w:numPr>
                <w:ilvl w:val="0"/>
                <w:numId w:val="0"/>
              </w:numPr>
              <w:ind w:leftChars="0"/>
              <w:jc w:val="both"/>
              <w:rPr>
                <w:rFonts w:hint="default" w:ascii="宋体" w:hAnsi="宋体" w:cs="宋体"/>
                <w:sz w:val="21"/>
                <w:szCs w:val="21"/>
                <w:lang w:val="en-US" w:eastAsia="zh-CN"/>
              </w:rPr>
            </w:pPr>
            <w:r>
              <w:rPr>
                <w:rFonts w:hint="eastAsia" w:ascii="宋体" w:hAnsi="宋体" w:cs="宋体"/>
                <w:sz w:val="21"/>
                <w:szCs w:val="21"/>
                <w:lang w:val="en-US" w:eastAsia="zh-CN"/>
              </w:rPr>
              <w:t>悟课是成长的“着力点”——内化、顿悟和成长</w:t>
            </w:r>
          </w:p>
          <w:p>
            <w:pPr>
              <w:widowControl w:val="0"/>
              <w:numPr>
                <w:ilvl w:val="0"/>
                <w:numId w:val="0"/>
              </w:numPr>
              <w:ind w:leftChars="0"/>
              <w:jc w:val="both"/>
              <w:rPr>
                <w:rFonts w:hint="eastAsia" w:ascii="宋体" w:hAnsi="宋体" w:cs="宋体"/>
                <w:sz w:val="21"/>
                <w:szCs w:val="21"/>
                <w:lang w:val="en-US" w:eastAsia="zh-CN"/>
              </w:rPr>
            </w:pPr>
            <w:r>
              <w:rPr>
                <w:rFonts w:hint="eastAsia" w:ascii="宋体" w:hAnsi="宋体" w:cs="宋体"/>
                <w:sz w:val="21"/>
                <w:szCs w:val="21"/>
                <w:lang w:val="en-US" w:eastAsia="zh-CN"/>
              </w:rPr>
              <w:t>——外界的质疑、批判和否定，要进行转化</w:t>
            </w:r>
          </w:p>
          <w:p>
            <w:pPr>
              <w:widowControl w:val="0"/>
              <w:numPr>
                <w:ilvl w:val="0"/>
                <w:numId w:val="7"/>
              </w:numPr>
              <w:ind w:left="0" w:leftChars="0" w:firstLine="0" w:firstLineChars="0"/>
              <w:jc w:val="both"/>
              <w:rPr>
                <w:rFonts w:hint="default" w:ascii="宋体" w:hAnsi="宋体" w:cs="宋体"/>
                <w:sz w:val="21"/>
                <w:szCs w:val="21"/>
                <w:lang w:val="en-US" w:eastAsia="zh-CN"/>
              </w:rPr>
            </w:pPr>
            <w:r>
              <w:rPr>
                <w:rFonts w:hint="eastAsia" w:ascii="宋体" w:hAnsi="宋体" w:cs="宋体"/>
                <w:sz w:val="21"/>
                <w:szCs w:val="21"/>
                <w:lang w:val="en-US" w:eastAsia="zh-CN"/>
              </w:rPr>
              <w:t>每一次撕扯 都是成长</w:t>
            </w:r>
          </w:p>
          <w:p>
            <w:pPr>
              <w:widowControl w:val="0"/>
              <w:numPr>
                <w:ilvl w:val="0"/>
                <w:numId w:val="0"/>
              </w:numPr>
              <w:ind w:leftChars="0"/>
              <w:jc w:val="both"/>
              <w:rPr>
                <w:rFonts w:hint="eastAsia" w:ascii="宋体" w:hAnsi="宋体" w:cs="宋体"/>
                <w:sz w:val="21"/>
                <w:szCs w:val="21"/>
                <w:lang w:val="en-US" w:eastAsia="zh-CN"/>
              </w:rPr>
            </w:pPr>
            <w:r>
              <w:rPr>
                <w:rFonts w:hint="eastAsia" w:ascii="宋体" w:hAnsi="宋体" w:cs="宋体"/>
                <w:sz w:val="21"/>
                <w:szCs w:val="21"/>
                <w:lang w:val="en-US" w:eastAsia="zh-CN"/>
              </w:rPr>
              <w:t>面对规则，多加准确：</w:t>
            </w:r>
          </w:p>
          <w:p>
            <w:pPr>
              <w:widowControl w:val="0"/>
              <w:numPr>
                <w:ilvl w:val="0"/>
                <w:numId w:val="0"/>
              </w:numPr>
              <w:ind w:leftChars="0"/>
              <w:jc w:val="both"/>
              <w:rPr>
                <w:rFonts w:hint="eastAsia" w:ascii="宋体" w:hAnsi="宋体" w:cs="宋体"/>
                <w:sz w:val="21"/>
                <w:szCs w:val="21"/>
                <w:lang w:val="en-US" w:eastAsia="zh-CN"/>
              </w:rPr>
            </w:pPr>
            <w:r>
              <w:rPr>
                <w:rFonts w:hint="eastAsia" w:ascii="宋体" w:hAnsi="宋体" w:cs="宋体"/>
                <w:sz w:val="21"/>
                <w:szCs w:val="21"/>
                <w:lang w:val="en-US" w:eastAsia="zh-CN"/>
              </w:rPr>
              <w:t>了解国家改革方法，了解学校的方向</w:t>
            </w:r>
          </w:p>
          <w:p>
            <w:pPr>
              <w:widowControl w:val="0"/>
              <w:numPr>
                <w:ilvl w:val="0"/>
                <w:numId w:val="0"/>
              </w:numPr>
              <w:ind w:leftChars="0"/>
              <w:jc w:val="both"/>
              <w:rPr>
                <w:rFonts w:hint="eastAsia" w:ascii="宋体" w:hAnsi="宋体" w:cs="宋体"/>
                <w:sz w:val="21"/>
                <w:szCs w:val="21"/>
                <w:lang w:val="en-US" w:eastAsia="zh-CN"/>
              </w:rPr>
            </w:pPr>
            <w:r>
              <w:rPr>
                <w:rFonts w:hint="eastAsia" w:ascii="宋体" w:hAnsi="宋体" w:cs="宋体"/>
                <w:sz w:val="21"/>
                <w:szCs w:val="21"/>
                <w:lang w:val="en-US" w:eastAsia="zh-CN"/>
              </w:rPr>
              <w:t>评优课课例分享《肥皂泡》</w:t>
            </w:r>
          </w:p>
          <w:p>
            <w:pPr>
              <w:widowControl w:val="0"/>
              <w:numPr>
                <w:ilvl w:val="0"/>
                <w:numId w:val="0"/>
              </w:numPr>
              <w:ind w:leftChars="0"/>
              <w:jc w:val="both"/>
              <w:rPr>
                <w:rFonts w:hint="eastAsia" w:ascii="宋体" w:hAnsi="宋体" w:cs="宋体"/>
                <w:sz w:val="21"/>
                <w:szCs w:val="21"/>
                <w:lang w:val="en-US" w:eastAsia="zh-CN"/>
              </w:rPr>
            </w:pPr>
            <w:r>
              <w:rPr>
                <w:rFonts w:hint="eastAsia" w:ascii="宋体" w:hAnsi="宋体" w:cs="宋体"/>
                <w:sz w:val="21"/>
                <w:szCs w:val="21"/>
                <w:lang w:val="en-US" w:eastAsia="zh-CN"/>
              </w:rPr>
              <w:t>推荐书籍：王月芬《重构作业》</w:t>
            </w:r>
          </w:p>
          <w:p>
            <w:pPr>
              <w:widowControl w:val="0"/>
              <w:numPr>
                <w:ilvl w:val="0"/>
                <w:numId w:val="0"/>
              </w:numPr>
              <w:ind w:leftChars="0"/>
              <w:jc w:val="both"/>
              <w:rPr>
                <w:rFonts w:hint="eastAsia" w:ascii="宋体" w:hAnsi="宋体" w:cs="宋体"/>
                <w:sz w:val="21"/>
                <w:szCs w:val="21"/>
                <w:lang w:val="en-US" w:eastAsia="zh-CN"/>
              </w:rPr>
            </w:pPr>
            <w:r>
              <w:rPr>
                <w:rFonts w:hint="eastAsia" w:ascii="宋体" w:hAnsi="宋体" w:cs="宋体"/>
                <w:sz w:val="21"/>
                <w:szCs w:val="21"/>
                <w:lang w:val="en-US" w:eastAsia="zh-CN"/>
              </w:rPr>
              <w:t>期待：仰望星空，脚踏实地，乘风破浪，未来可期</w:t>
            </w:r>
          </w:p>
          <w:p>
            <w:pPr>
              <w:widowControl w:val="0"/>
              <w:numPr>
                <w:ilvl w:val="0"/>
                <w:numId w:val="0"/>
              </w:numPr>
              <w:ind w:leftChars="0"/>
              <w:jc w:val="both"/>
              <w:rPr>
                <w:rFonts w:hint="default" w:ascii="宋体" w:hAnsi="宋体" w:cs="宋体"/>
                <w:sz w:val="21"/>
                <w:szCs w:val="21"/>
                <w:lang w:val="en-US" w:eastAsia="zh-CN"/>
              </w:rPr>
            </w:pPr>
          </w:p>
          <w:p>
            <w:pPr>
              <w:widowControl w:val="0"/>
              <w:numPr>
                <w:ilvl w:val="0"/>
                <w:numId w:val="1"/>
              </w:numPr>
              <w:tabs>
                <w:tab w:val="left" w:pos="312"/>
              </w:tabs>
              <w:ind w:left="0" w:leftChars="0" w:firstLine="0" w:firstLineChars="0"/>
              <w:jc w:val="both"/>
              <w:rPr>
                <w:rFonts w:hint="eastAsia"/>
                <w:lang w:val="en-US" w:eastAsia="zh-CN"/>
              </w:rPr>
            </w:pPr>
            <w:r>
              <w:rPr>
                <w:rFonts w:hint="eastAsia"/>
                <w:lang w:val="en-US" w:eastAsia="zh-CN"/>
              </w:rPr>
              <w:t>工作室领衔人谢攀老师总结发言</w:t>
            </w:r>
          </w:p>
          <w:p>
            <w:pPr>
              <w:widowControl w:val="0"/>
              <w:numPr>
                <w:ilvl w:val="0"/>
                <w:numId w:val="10"/>
              </w:numPr>
              <w:ind w:leftChars="0"/>
              <w:jc w:val="both"/>
              <w:rPr>
                <w:rFonts w:hint="eastAsia"/>
                <w:lang w:val="en-US" w:eastAsia="zh-CN"/>
              </w:rPr>
            </w:pPr>
            <w:r>
              <w:rPr>
                <w:rFonts w:hint="eastAsia"/>
                <w:lang w:val="en-US" w:eastAsia="zh-CN"/>
              </w:rPr>
              <w:t>扎实日常，多加阅读</w:t>
            </w:r>
          </w:p>
          <w:p>
            <w:pPr>
              <w:widowControl w:val="0"/>
              <w:numPr>
                <w:ilvl w:val="0"/>
                <w:numId w:val="10"/>
              </w:numPr>
              <w:ind w:leftChars="0"/>
              <w:jc w:val="both"/>
              <w:rPr>
                <w:rFonts w:hint="default"/>
                <w:lang w:val="en-US" w:eastAsia="zh-CN"/>
              </w:rPr>
            </w:pPr>
            <w:r>
              <w:rPr>
                <w:rFonts w:hint="eastAsia"/>
                <w:lang w:val="en-US" w:eastAsia="zh-CN"/>
              </w:rPr>
              <w:t>不打无准备之仗，早做准备有方向：抓住个人成长的节点，练习基本功，重视文本朗读等能力的培养</w:t>
            </w:r>
          </w:p>
          <w:p>
            <w:pPr>
              <w:widowControl w:val="0"/>
              <w:numPr>
                <w:ilvl w:val="0"/>
                <w:numId w:val="10"/>
              </w:numPr>
              <w:ind w:leftChars="0"/>
              <w:jc w:val="both"/>
              <w:rPr>
                <w:rFonts w:hint="default"/>
                <w:lang w:val="en-US" w:eastAsia="zh-CN"/>
              </w:rPr>
            </w:pPr>
            <w:r>
              <w:rPr>
                <w:rFonts w:hint="eastAsia"/>
                <w:lang w:val="en-US" w:eastAsia="zh-CN"/>
              </w:rPr>
              <w:t>关注改革动向，落实教育教学</w:t>
            </w:r>
          </w:p>
          <w:p>
            <w:pPr>
              <w:widowControl w:val="0"/>
              <w:numPr>
                <w:ilvl w:val="0"/>
                <w:numId w:val="10"/>
              </w:numPr>
              <w:ind w:leftChars="0"/>
              <w:jc w:val="both"/>
              <w:rPr>
                <w:rFonts w:hint="default"/>
                <w:lang w:val="en-US" w:eastAsia="zh-CN"/>
              </w:rPr>
            </w:pPr>
            <w:r>
              <w:rPr>
                <w:rFonts w:hint="eastAsia"/>
                <w:lang w:val="en-US" w:eastAsia="zh-CN"/>
              </w:rPr>
              <w:t>展望未来：苦练基本功各项能力；教学设计关注学生活动，要有亮点；制定成长计划，多观课，设计递进式的任务。</w:t>
            </w:r>
          </w:p>
        </w:tc>
      </w:tr>
    </w:tbl>
    <w:p>
      <w:pPr>
        <w:jc w:val="both"/>
        <w:rPr>
          <w:rFonts w:hint="eastAsia" w:eastAsia="宋体"/>
          <w:sz w:val="32"/>
          <w:szCs w:val="32"/>
          <w:lang w:val="en-US" w:eastAsia="zh-CN"/>
        </w:rPr>
      </w:pPr>
      <w:r>
        <w:rPr>
          <w:rFonts w:hint="eastAsia" w:eastAsia="宋体"/>
          <w:sz w:val="32"/>
          <w:szCs w:val="32"/>
          <w:lang w:val="en-US" w:eastAsia="zh-CN"/>
        </w:rPr>
        <w:br w:type="page"/>
      </w:r>
    </w:p>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F0B8C"/>
    <w:multiLevelType w:val="singleLevel"/>
    <w:tmpl w:val="8E3F0B8C"/>
    <w:lvl w:ilvl="0" w:tentative="0">
      <w:start w:val="1"/>
      <w:numFmt w:val="chineseCounting"/>
      <w:suff w:val="nothing"/>
      <w:lvlText w:val="（%1）"/>
      <w:lvlJc w:val="left"/>
      <w:rPr>
        <w:rFonts w:hint="eastAsia"/>
      </w:rPr>
    </w:lvl>
  </w:abstractNum>
  <w:abstractNum w:abstractNumId="1">
    <w:nsid w:val="E3A0DE62"/>
    <w:multiLevelType w:val="singleLevel"/>
    <w:tmpl w:val="E3A0DE62"/>
    <w:lvl w:ilvl="0" w:tentative="0">
      <w:start w:val="4"/>
      <w:numFmt w:val="chineseCounting"/>
      <w:suff w:val="nothing"/>
      <w:lvlText w:val="（%1）"/>
      <w:lvlJc w:val="left"/>
      <w:rPr>
        <w:rFonts w:hint="eastAsia"/>
      </w:rPr>
    </w:lvl>
  </w:abstractNum>
  <w:abstractNum w:abstractNumId="2">
    <w:nsid w:val="2DBAFAA8"/>
    <w:multiLevelType w:val="singleLevel"/>
    <w:tmpl w:val="2DBAFAA8"/>
    <w:lvl w:ilvl="0" w:tentative="0">
      <w:start w:val="1"/>
      <w:numFmt w:val="decimal"/>
      <w:lvlText w:val="%1."/>
      <w:lvlJc w:val="left"/>
      <w:pPr>
        <w:tabs>
          <w:tab w:val="left" w:pos="312"/>
        </w:tabs>
      </w:pPr>
    </w:lvl>
  </w:abstractNum>
  <w:abstractNum w:abstractNumId="3">
    <w:nsid w:val="31250AF8"/>
    <w:multiLevelType w:val="singleLevel"/>
    <w:tmpl w:val="31250AF8"/>
    <w:lvl w:ilvl="0" w:tentative="0">
      <w:start w:val="1"/>
      <w:numFmt w:val="decimal"/>
      <w:suff w:val="nothing"/>
      <w:lvlText w:val="（%1）"/>
      <w:lvlJc w:val="left"/>
    </w:lvl>
  </w:abstractNum>
  <w:abstractNum w:abstractNumId="4">
    <w:nsid w:val="34C3CCBB"/>
    <w:multiLevelType w:val="singleLevel"/>
    <w:tmpl w:val="34C3CCBB"/>
    <w:lvl w:ilvl="0" w:tentative="0">
      <w:start w:val="2"/>
      <w:numFmt w:val="decimal"/>
      <w:suff w:val="nothing"/>
      <w:lvlText w:val="（%1）"/>
      <w:lvlJc w:val="left"/>
    </w:lvl>
  </w:abstractNum>
  <w:abstractNum w:abstractNumId="5">
    <w:nsid w:val="47AA4B97"/>
    <w:multiLevelType w:val="singleLevel"/>
    <w:tmpl w:val="47AA4B97"/>
    <w:lvl w:ilvl="0" w:tentative="0">
      <w:start w:val="1"/>
      <w:numFmt w:val="decimal"/>
      <w:lvlText w:val="%1."/>
      <w:lvlJc w:val="left"/>
      <w:pPr>
        <w:tabs>
          <w:tab w:val="left" w:pos="312"/>
        </w:tabs>
      </w:pPr>
    </w:lvl>
  </w:abstractNum>
  <w:abstractNum w:abstractNumId="6">
    <w:nsid w:val="590BE8CD"/>
    <w:multiLevelType w:val="singleLevel"/>
    <w:tmpl w:val="590BE8CD"/>
    <w:lvl w:ilvl="0" w:tentative="0">
      <w:start w:val="1"/>
      <w:numFmt w:val="decimal"/>
      <w:suff w:val="space"/>
      <w:lvlText w:val="%1."/>
      <w:lvlJc w:val="left"/>
    </w:lvl>
  </w:abstractNum>
  <w:abstractNum w:abstractNumId="7">
    <w:nsid w:val="64ED9C3B"/>
    <w:multiLevelType w:val="singleLevel"/>
    <w:tmpl w:val="64ED9C3B"/>
    <w:lvl w:ilvl="0" w:tentative="0">
      <w:start w:val="1"/>
      <w:numFmt w:val="chineseCounting"/>
      <w:suff w:val="nothing"/>
      <w:lvlText w:val="%1、"/>
      <w:lvlJc w:val="left"/>
      <w:rPr>
        <w:rFonts w:hint="eastAsia"/>
      </w:rPr>
    </w:lvl>
  </w:abstractNum>
  <w:abstractNum w:abstractNumId="8">
    <w:nsid w:val="694AF610"/>
    <w:multiLevelType w:val="singleLevel"/>
    <w:tmpl w:val="694AF610"/>
    <w:lvl w:ilvl="0" w:tentative="0">
      <w:start w:val="2"/>
      <w:numFmt w:val="decimal"/>
      <w:lvlText w:val="%1."/>
      <w:lvlJc w:val="left"/>
      <w:pPr>
        <w:tabs>
          <w:tab w:val="left" w:pos="312"/>
        </w:tabs>
      </w:pPr>
    </w:lvl>
  </w:abstractNum>
  <w:abstractNum w:abstractNumId="9">
    <w:nsid w:val="7DA0864C"/>
    <w:multiLevelType w:val="singleLevel"/>
    <w:tmpl w:val="7DA0864C"/>
    <w:lvl w:ilvl="0" w:tentative="0">
      <w:start w:val="1"/>
      <w:numFmt w:val="chineseCounting"/>
      <w:suff w:val="nothing"/>
      <w:lvlText w:val="（%1）"/>
      <w:lvlJc w:val="left"/>
      <w:rPr>
        <w:rFonts w:hint="eastAsia"/>
      </w:rPr>
    </w:lvl>
  </w:abstractNum>
  <w:num w:numId="1">
    <w:abstractNumId w:val="7"/>
  </w:num>
  <w:num w:numId="2">
    <w:abstractNumId w:val="9"/>
  </w:num>
  <w:num w:numId="3">
    <w:abstractNumId w:val="6"/>
  </w:num>
  <w:num w:numId="4">
    <w:abstractNumId w:val="4"/>
  </w:num>
  <w:num w:numId="5">
    <w:abstractNumId w:val="3"/>
  </w:num>
  <w:num w:numId="6">
    <w:abstractNumId w:val="8"/>
  </w:num>
  <w:num w:numId="7">
    <w:abstractNumId w:val="1"/>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ZmU1NDI2YmY3OTY5Y2JiNmY4ZTMxY2NhNDZjNzMifQ=="/>
  </w:docVars>
  <w:rsids>
    <w:rsidRoot w:val="00000000"/>
    <w:rsid w:val="073833F5"/>
    <w:rsid w:val="22F32E79"/>
    <w:rsid w:val="31031AE8"/>
    <w:rsid w:val="4BA50C95"/>
    <w:rsid w:val="5C522B03"/>
    <w:rsid w:val="68E5788A"/>
    <w:rsid w:val="6E672F4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link w:val="3"/>
    <w:qFormat/>
    <w:uiPriority w:val="0"/>
    <w:rPr>
      <w:kern w:val="2"/>
      <w:sz w:val="18"/>
      <w:szCs w:val="18"/>
    </w:rPr>
  </w:style>
  <w:style w:type="character" w:customStyle="1" w:styleId="8">
    <w:name w:val="页脚 Char"/>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3328</Words>
  <Characters>3372</Characters>
  <Lines>1</Lines>
  <Paragraphs>1</Paragraphs>
  <TotalTime>102</TotalTime>
  <ScaleCrop>false</ScaleCrop>
  <LinksUpToDate>false</LinksUpToDate>
  <CharactersWithSpaces>3417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2020-08-01T21:19:00Z</dcterms:created>
  <dc:creator>HONG</dc:creator>
  <cp:lastModifiedBy>谢攀</cp:lastModifiedBy>
  <dcterms:modified xsi:type="dcterms:W3CDTF">2024-06-24T03:30:24Z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AAA5FE9AE3E1460A9221A7DCD945831B_13</vt:lpwstr>
  </property>
</Properties>
</file>