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firstLine="2520" w:firstLineChars="900"/>
        <w:rPr>
          <w:rFonts w:hint="eastAsia"/>
          <w:sz w:val="28"/>
          <w:szCs w:val="28"/>
          <w:lang w:val="en-US" w:eastAsia="zh-CN"/>
        </w:rPr>
      </w:pPr>
      <w:bookmarkStart w:id="0" w:name="_GoBack"/>
      <w:bookmarkEnd w:id="0"/>
      <w:r>
        <w:rPr>
          <w:rFonts w:hint="eastAsia"/>
          <w:sz w:val="28"/>
          <w:szCs w:val="28"/>
          <w:lang w:val="en-US" w:eastAsia="zh-CN"/>
        </w:rPr>
        <w:t>多感官参与下的生物实验课堂教学</w:t>
      </w:r>
    </w:p>
    <w:p>
      <w:pPr>
        <w:ind w:firstLine="3360" w:firstLineChars="1600"/>
        <w:rPr>
          <w:rFonts w:hint="eastAsia"/>
          <w:lang w:val="en-US" w:eastAsia="zh-CN"/>
        </w:rPr>
      </w:pPr>
      <w:r>
        <w:rPr>
          <w:rFonts w:hint="eastAsia"/>
          <w:lang w:val="en-US" w:eastAsia="zh-CN"/>
        </w:rPr>
        <w:t>——“植物拓染”教学设计</w:t>
      </w:r>
    </w:p>
    <w:p>
      <w:pPr>
        <w:ind w:firstLine="3360" w:firstLineChars="1600"/>
        <w:rPr>
          <w:rFonts w:hint="default"/>
          <w:lang w:val="en-US" w:eastAsia="zh-CN"/>
        </w:rPr>
      </w:pPr>
      <w:r>
        <w:rPr>
          <w:rFonts w:hint="eastAsia"/>
          <w:lang w:val="en-US" w:eastAsia="zh-CN"/>
        </w:rPr>
        <w:t>武进区人民路初级中学  蒋红</w:t>
      </w:r>
    </w:p>
    <w:p>
      <w:pPr>
        <w:spacing w:before="65" w:line="253" w:lineRule="auto"/>
        <w:ind w:right="204" w:firstLine="548" w:firstLineChars="300"/>
        <w:rPr>
          <w:rFonts w:ascii="楷体" w:hAnsi="楷体" w:eastAsia="楷体" w:cs="楷体"/>
          <w:spacing w:val="-9"/>
          <w:sz w:val="20"/>
          <w:szCs w:val="20"/>
        </w:rPr>
      </w:pPr>
      <w:r>
        <w:rPr>
          <w:rFonts w:ascii="黑体" w:hAnsi="黑体" w:eastAsia="黑体" w:cs="黑体"/>
          <w:b/>
          <w:bCs/>
          <w:spacing w:val="-9"/>
          <w:sz w:val="20"/>
          <w:szCs w:val="20"/>
        </w:rPr>
        <w:t>摘要</w:t>
      </w:r>
      <w:r>
        <w:rPr>
          <w:rFonts w:ascii="楷体" w:hAnsi="楷体" w:eastAsia="楷体" w:cs="楷体"/>
          <w:b/>
          <w:bCs/>
          <w:spacing w:val="-9"/>
          <w:sz w:val="20"/>
          <w:szCs w:val="20"/>
        </w:rPr>
        <w:t>：</w:t>
      </w:r>
      <w:r>
        <w:rPr>
          <w:rFonts w:hint="eastAsia" w:ascii="楷体" w:hAnsi="楷体" w:eastAsia="楷体" w:cs="楷体"/>
          <w:spacing w:val="-9"/>
          <w:sz w:val="20"/>
          <w:szCs w:val="20"/>
        </w:rPr>
        <w:t>本节</w:t>
      </w:r>
      <w:r>
        <w:rPr>
          <w:rFonts w:hint="eastAsia" w:ascii="楷体" w:hAnsi="楷体" w:eastAsia="楷体" w:cs="楷体"/>
          <w:spacing w:val="-9"/>
          <w:sz w:val="20"/>
          <w:szCs w:val="20"/>
          <w:lang w:eastAsia="zh-CN"/>
        </w:rPr>
        <w:t>生物</w:t>
      </w:r>
      <w:r>
        <w:rPr>
          <w:rFonts w:hint="eastAsia" w:ascii="楷体" w:hAnsi="楷体" w:eastAsia="楷体" w:cs="楷体"/>
          <w:spacing w:val="-9"/>
          <w:sz w:val="20"/>
          <w:szCs w:val="20"/>
        </w:rPr>
        <w:t>课</w:t>
      </w:r>
      <w:r>
        <w:rPr>
          <w:rFonts w:hint="eastAsia" w:ascii="楷体" w:hAnsi="楷体" w:eastAsia="楷体" w:cs="楷体"/>
          <w:spacing w:val="-9"/>
          <w:sz w:val="20"/>
          <w:szCs w:val="20"/>
          <w:lang w:eastAsia="zh-CN"/>
        </w:rPr>
        <w:t>是</w:t>
      </w:r>
      <w:r>
        <w:rPr>
          <w:rFonts w:hint="eastAsia" w:ascii="楷体" w:hAnsi="楷体" w:eastAsia="楷体" w:cs="楷体"/>
          <w:spacing w:val="-9"/>
          <w:sz w:val="20"/>
          <w:szCs w:val="20"/>
        </w:rPr>
        <w:t>从多感官</w:t>
      </w:r>
      <w:r>
        <w:rPr>
          <w:rFonts w:hint="eastAsia" w:ascii="楷体" w:hAnsi="楷体" w:eastAsia="楷体" w:cs="楷体"/>
          <w:spacing w:val="-9"/>
          <w:sz w:val="20"/>
          <w:szCs w:val="20"/>
          <w:lang w:eastAsia="zh-CN"/>
        </w:rPr>
        <w:t>参与</w:t>
      </w:r>
      <w:r>
        <w:rPr>
          <w:rFonts w:hint="eastAsia" w:ascii="楷体" w:hAnsi="楷体" w:eastAsia="楷体" w:cs="楷体"/>
          <w:spacing w:val="-9"/>
          <w:sz w:val="20"/>
          <w:szCs w:val="20"/>
        </w:rPr>
        <w:t>的角度出发</w:t>
      </w:r>
      <w:r>
        <w:rPr>
          <w:rFonts w:hint="eastAsia" w:ascii="楷体" w:hAnsi="楷体" w:eastAsia="楷体" w:cs="楷体"/>
          <w:spacing w:val="-9"/>
          <w:sz w:val="20"/>
          <w:szCs w:val="20"/>
          <w:lang w:eastAsia="zh-CN"/>
        </w:rPr>
        <w:t>来</w:t>
      </w:r>
      <w:r>
        <w:rPr>
          <w:rFonts w:hint="eastAsia" w:ascii="楷体" w:hAnsi="楷体" w:eastAsia="楷体" w:cs="楷体"/>
          <w:spacing w:val="-9"/>
          <w:sz w:val="20"/>
          <w:szCs w:val="20"/>
        </w:rPr>
        <w:t>设计教学环节</w:t>
      </w:r>
      <w:r>
        <w:rPr>
          <w:rFonts w:hint="eastAsia" w:ascii="楷体" w:hAnsi="楷体" w:eastAsia="楷体" w:cs="楷体"/>
          <w:spacing w:val="-9"/>
          <w:sz w:val="20"/>
          <w:szCs w:val="20"/>
          <w:lang w:eastAsia="zh-CN"/>
        </w:rPr>
        <w:t>的</w:t>
      </w:r>
      <w:r>
        <w:rPr>
          <w:rFonts w:hint="eastAsia" w:ascii="楷体" w:hAnsi="楷体" w:eastAsia="楷体" w:cs="楷体"/>
          <w:spacing w:val="-9"/>
          <w:sz w:val="20"/>
          <w:szCs w:val="20"/>
        </w:rPr>
        <w:t>，在</w:t>
      </w:r>
      <w:r>
        <w:rPr>
          <w:rFonts w:hint="eastAsia" w:ascii="楷体" w:hAnsi="楷体" w:eastAsia="楷体" w:cs="楷体"/>
          <w:spacing w:val="-9"/>
          <w:sz w:val="20"/>
          <w:szCs w:val="20"/>
          <w:lang w:eastAsia="zh-CN"/>
        </w:rPr>
        <w:t>不同的</w:t>
      </w:r>
      <w:r>
        <w:rPr>
          <w:rFonts w:hint="eastAsia" w:ascii="楷体" w:hAnsi="楷体" w:eastAsia="楷体" w:cs="楷体"/>
          <w:spacing w:val="-9"/>
          <w:sz w:val="20"/>
          <w:szCs w:val="20"/>
        </w:rPr>
        <w:t>教学环节中采用图片、视频、</w:t>
      </w:r>
      <w:r>
        <w:rPr>
          <w:rFonts w:hint="eastAsia" w:ascii="楷体" w:hAnsi="楷体" w:eastAsia="楷体" w:cs="楷体"/>
          <w:spacing w:val="-9"/>
          <w:sz w:val="20"/>
          <w:szCs w:val="20"/>
          <w:lang w:eastAsia="zh-CN"/>
        </w:rPr>
        <w:t>实物</w:t>
      </w:r>
      <w:r>
        <w:rPr>
          <w:rFonts w:hint="eastAsia" w:ascii="楷体" w:hAnsi="楷体" w:eastAsia="楷体" w:cs="楷体"/>
          <w:spacing w:val="-9"/>
          <w:sz w:val="20"/>
          <w:szCs w:val="20"/>
        </w:rPr>
        <w:t>、讨论、实验来刺激学生的视觉、听觉、触觉、嗅觉等</w:t>
      </w:r>
      <w:r>
        <w:rPr>
          <w:rFonts w:hint="eastAsia" w:ascii="楷体" w:hAnsi="楷体" w:eastAsia="楷体" w:cs="楷体"/>
          <w:spacing w:val="-9"/>
          <w:sz w:val="20"/>
          <w:szCs w:val="20"/>
          <w:lang w:eastAsia="zh-CN"/>
        </w:rPr>
        <w:t>感觉</w:t>
      </w:r>
      <w:r>
        <w:rPr>
          <w:rFonts w:hint="eastAsia" w:ascii="楷体" w:hAnsi="楷体" w:eastAsia="楷体" w:cs="楷体"/>
          <w:spacing w:val="-9"/>
          <w:sz w:val="20"/>
          <w:szCs w:val="20"/>
        </w:rPr>
        <w:t>，加深学生对</w:t>
      </w:r>
      <w:r>
        <w:rPr>
          <w:rFonts w:hint="eastAsia" w:ascii="楷体" w:hAnsi="楷体" w:eastAsia="楷体" w:cs="楷体"/>
          <w:spacing w:val="-9"/>
          <w:sz w:val="20"/>
          <w:szCs w:val="20"/>
          <w:lang w:eastAsia="zh-CN"/>
        </w:rPr>
        <w:t>植物各器官、植物的色素的认识，通过对植物颜色、形态的搭配，版面的设计等方面完成拓染作品。</w:t>
      </w:r>
    </w:p>
    <w:p>
      <w:pPr>
        <w:spacing w:before="65" w:line="253" w:lineRule="auto"/>
        <w:ind w:right="204" w:firstLine="560" w:firstLineChars="300"/>
        <w:rPr>
          <w:rFonts w:ascii="楷体" w:hAnsi="楷体" w:eastAsia="楷体" w:cs="楷体"/>
        </w:rPr>
      </w:pPr>
      <w:r>
        <w:rPr>
          <w:rFonts w:ascii="黑体" w:hAnsi="黑体" w:eastAsia="黑体" w:cs="黑体"/>
          <w:b/>
          <w:bCs/>
          <w:spacing w:val="-12"/>
        </w:rPr>
        <w:t>关键词</w:t>
      </w:r>
      <w:r>
        <w:rPr>
          <w:b/>
          <w:bCs/>
          <w:spacing w:val="-12"/>
        </w:rPr>
        <w:t>：</w:t>
      </w:r>
      <w:r>
        <w:rPr>
          <w:rFonts w:ascii="楷体" w:hAnsi="楷体" w:eastAsia="楷体" w:cs="楷体"/>
          <w:spacing w:val="-12"/>
        </w:rPr>
        <w:t>多感官教学；</w:t>
      </w:r>
      <w:r>
        <w:rPr>
          <w:rFonts w:hint="eastAsia" w:ascii="楷体" w:hAnsi="楷体" w:eastAsia="楷体" w:cs="楷体"/>
          <w:spacing w:val="-12"/>
          <w:lang w:eastAsia="zh-CN"/>
        </w:rPr>
        <w:t>植物拓染</w:t>
      </w:r>
      <w:r>
        <w:rPr>
          <w:rFonts w:ascii="楷体" w:hAnsi="楷体" w:eastAsia="楷体" w:cs="楷体"/>
          <w:spacing w:val="-12"/>
        </w:rPr>
        <w:t>；教学设计</w:t>
      </w:r>
    </w:p>
    <w:p>
      <w:pPr>
        <w:ind w:firstLine="3360" w:firstLineChars="1600"/>
        <w:rPr>
          <w:rFonts w:hint="eastAsia"/>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2" w:firstLineChars="200"/>
        <w:jc w:val="both"/>
        <w:textAlignment w:val="auto"/>
        <w:rPr>
          <w:rFonts w:hint="eastAsia" w:ascii="宋体" w:hAnsi="宋体" w:eastAsia="宋体"/>
          <w:b/>
          <w:sz w:val="21"/>
          <w:szCs w:val="21"/>
          <w:lang w:eastAsia="zh-CN"/>
        </w:rPr>
      </w:pPr>
      <w:r>
        <w:rPr>
          <w:rFonts w:hint="eastAsia" w:ascii="宋体" w:hAnsi="宋体" w:eastAsia="宋体"/>
          <w:b/>
          <w:sz w:val="21"/>
          <w:szCs w:val="21"/>
          <w:lang w:eastAsia="zh-CN"/>
        </w:rPr>
        <w:t>教学背景：</w:t>
      </w:r>
    </w:p>
    <w:p>
      <w:pPr>
        <w:widowControl/>
        <w:numPr>
          <w:ilvl w:val="0"/>
          <w:numId w:val="0"/>
        </w:numPr>
        <w:adjustRightInd w:val="0"/>
        <w:snapToGrid w:val="0"/>
        <w:spacing w:after="0"/>
        <w:ind w:firstLine="420" w:firstLineChars="200"/>
        <w:jc w:val="both"/>
        <w:rPr>
          <w:rFonts w:hint="default" w:ascii="Arial Unicode MS" w:hAnsi="Arial Unicode MS" w:eastAsia="Arial Unicode MS" w:cs="Arial Unicode MS"/>
          <w:b w:val="0"/>
          <w:bCs w:val="0"/>
          <w:i w:val="0"/>
          <w:iCs w:val="0"/>
          <w:kern w:val="0"/>
          <w:sz w:val="21"/>
          <w:szCs w:val="21"/>
          <w:rtl w:val="0"/>
          <w:lang w:val="en-US" w:eastAsia="zh-CN"/>
        </w:rPr>
      </w:pPr>
      <w:r>
        <w:rPr>
          <w:rFonts w:hint="eastAsia" w:ascii="Arial Unicode MS" w:hAnsi="Arial Unicode MS" w:eastAsia="Arial Unicode MS" w:cs="Arial Unicode MS"/>
          <w:b w:val="0"/>
          <w:bCs w:val="0"/>
          <w:i w:val="0"/>
          <w:iCs w:val="0"/>
          <w:kern w:val="0"/>
          <w:sz w:val="21"/>
          <w:szCs w:val="21"/>
          <w:rtl w:val="0"/>
          <w:lang w:val="en-US" w:eastAsia="zh-CN"/>
        </w:rPr>
        <w:t>苏教版生物七年级上册关于植物的一生内容的学习之后</w:t>
      </w:r>
      <w:r>
        <w:rPr>
          <w:rFonts w:hint="default" w:ascii="Arial Unicode MS" w:hAnsi="Arial Unicode MS" w:eastAsia="Arial Unicode MS" w:cs="Arial Unicode MS"/>
          <w:b w:val="0"/>
          <w:bCs w:val="0"/>
          <w:i w:val="0"/>
          <w:iCs w:val="0"/>
          <w:kern w:val="0"/>
          <w:sz w:val="21"/>
          <w:szCs w:val="21"/>
          <w:rtl w:val="0"/>
          <w:lang w:val="en-US" w:eastAsia="zh-CN"/>
        </w:rPr>
        <w:t>，</w:t>
      </w:r>
      <w:r>
        <w:rPr>
          <w:rFonts w:hint="eastAsia" w:ascii="Arial Unicode MS" w:hAnsi="Arial Unicode MS" w:eastAsia="Arial Unicode MS" w:cs="Arial Unicode MS"/>
          <w:b w:val="0"/>
          <w:bCs w:val="0"/>
          <w:i w:val="0"/>
          <w:iCs w:val="0"/>
          <w:kern w:val="0"/>
          <w:sz w:val="21"/>
          <w:szCs w:val="21"/>
          <w:rtl w:val="0"/>
          <w:lang w:val="en-US" w:eastAsia="zh-CN"/>
        </w:rPr>
        <w:t>学生对于植物的器官有了比较全面的了解，并且</w:t>
      </w:r>
      <w:r>
        <w:rPr>
          <w:rFonts w:hint="default" w:ascii="Arial Unicode MS" w:hAnsi="Arial Unicode MS" w:eastAsia="Arial Unicode MS" w:cs="Arial Unicode MS"/>
          <w:b w:val="0"/>
          <w:bCs w:val="0"/>
          <w:i w:val="0"/>
          <w:iCs w:val="0"/>
          <w:kern w:val="0"/>
          <w:sz w:val="21"/>
          <w:szCs w:val="21"/>
          <w:rtl w:val="0"/>
          <w:lang w:val="en-US" w:eastAsia="zh-CN"/>
        </w:rPr>
        <w:t>七年级学生对于校园内</w:t>
      </w:r>
      <w:r>
        <w:rPr>
          <w:rFonts w:hint="eastAsia" w:ascii="Arial Unicode MS" w:hAnsi="Arial Unicode MS" w:eastAsia="Arial Unicode MS" w:cs="Arial Unicode MS"/>
          <w:b w:val="0"/>
          <w:bCs w:val="0"/>
          <w:i w:val="0"/>
          <w:iCs w:val="0"/>
          <w:kern w:val="0"/>
          <w:sz w:val="21"/>
          <w:szCs w:val="21"/>
          <w:rtl w:val="0"/>
          <w:lang w:val="en-US" w:eastAsia="zh-CN"/>
        </w:rPr>
        <w:t>丰富多彩</w:t>
      </w:r>
      <w:r>
        <w:rPr>
          <w:rFonts w:hint="default" w:ascii="Arial Unicode MS" w:hAnsi="Arial Unicode MS" w:eastAsia="Arial Unicode MS" w:cs="Arial Unicode MS"/>
          <w:b w:val="0"/>
          <w:bCs w:val="0"/>
          <w:i w:val="0"/>
          <w:iCs w:val="0"/>
          <w:kern w:val="0"/>
          <w:sz w:val="21"/>
          <w:szCs w:val="21"/>
          <w:rtl w:val="0"/>
          <w:lang w:val="en-US" w:eastAsia="zh-CN"/>
        </w:rPr>
        <w:t>的植物</w:t>
      </w:r>
      <w:r>
        <w:rPr>
          <w:rFonts w:hint="eastAsia" w:ascii="Arial Unicode MS" w:hAnsi="Arial Unicode MS" w:eastAsia="Arial Unicode MS" w:cs="Arial Unicode MS"/>
          <w:b w:val="0"/>
          <w:bCs w:val="0"/>
          <w:i w:val="0"/>
          <w:iCs w:val="0"/>
          <w:kern w:val="0"/>
          <w:sz w:val="21"/>
          <w:szCs w:val="21"/>
          <w:rtl w:val="0"/>
          <w:lang w:val="en-US" w:eastAsia="zh-CN"/>
        </w:rPr>
        <w:t>也很有兴趣</w:t>
      </w:r>
      <w:r>
        <w:rPr>
          <w:rFonts w:hint="default" w:ascii="Arial Unicode MS" w:hAnsi="Arial Unicode MS" w:eastAsia="Arial Unicode MS" w:cs="Arial Unicode MS"/>
          <w:b w:val="0"/>
          <w:bCs w:val="0"/>
          <w:i w:val="0"/>
          <w:iCs w:val="0"/>
          <w:kern w:val="0"/>
          <w:sz w:val="21"/>
          <w:szCs w:val="21"/>
          <w:rtl w:val="0"/>
          <w:lang w:val="en-US" w:eastAsia="zh-CN"/>
        </w:rPr>
        <w:t>，通过观察植物的特点大致能认识植物的名称和类别。但受限于记录的方法和工具，学生记录下的植物的特点如花叶的结构特点信息有些缺憾和不足。实际上，不同植物的各个结构形态各异，颜色更是五彩斑斓，即便是同一株植物在不同时期中叶片颜色也可能出现变化，真实记录植物各方面特点应该成为学生认识植物活动中不可缺少的一部分。</w:t>
      </w:r>
    </w:p>
    <w:p>
      <w:pPr>
        <w:widowControl/>
        <w:numPr>
          <w:ilvl w:val="0"/>
          <w:numId w:val="0"/>
        </w:numPr>
        <w:adjustRightInd w:val="0"/>
        <w:snapToGrid w:val="0"/>
        <w:spacing w:after="0"/>
        <w:ind w:firstLine="420" w:firstLineChars="200"/>
        <w:jc w:val="both"/>
        <w:rPr>
          <w:rFonts w:hint="eastAsia" w:ascii="Arial Unicode MS" w:hAnsi="Arial Unicode MS" w:eastAsia="Arial Unicode MS" w:cs="Arial Unicode MS"/>
          <w:b w:val="0"/>
          <w:bCs w:val="0"/>
          <w:i w:val="0"/>
          <w:iCs w:val="0"/>
          <w:kern w:val="0"/>
          <w:sz w:val="21"/>
          <w:szCs w:val="21"/>
          <w:rtl w:val="0"/>
          <w:lang w:val="en-US" w:eastAsia="zh-CN"/>
        </w:rPr>
      </w:pPr>
      <w:r>
        <w:rPr>
          <w:rFonts w:hint="default" w:ascii="Arial Unicode MS" w:hAnsi="Arial Unicode MS" w:eastAsia="Arial Unicode MS" w:cs="Arial Unicode MS"/>
          <w:b w:val="0"/>
          <w:bCs w:val="0"/>
          <w:i w:val="0"/>
          <w:iCs w:val="0"/>
          <w:kern w:val="0"/>
          <w:sz w:val="21"/>
          <w:szCs w:val="21"/>
          <w:rtl w:val="0"/>
          <w:lang w:val="en-US" w:eastAsia="zh-CN"/>
        </w:rPr>
        <w:t>基于以上背景，本节课</w:t>
      </w:r>
      <w:r>
        <w:rPr>
          <w:rFonts w:hint="eastAsia" w:ascii="Arial Unicode MS" w:hAnsi="Arial Unicode MS" w:eastAsia="Arial Unicode MS" w:cs="Arial Unicode MS"/>
          <w:b w:val="0"/>
          <w:bCs w:val="0"/>
          <w:i w:val="0"/>
          <w:iCs w:val="0"/>
          <w:kern w:val="0"/>
          <w:sz w:val="21"/>
          <w:szCs w:val="21"/>
          <w:rtl w:val="0"/>
          <w:lang w:val="en-US" w:eastAsia="zh-CN"/>
        </w:rPr>
        <w:t>创新</w:t>
      </w:r>
      <w:r>
        <w:rPr>
          <w:rFonts w:hint="default" w:ascii="Arial Unicode MS" w:hAnsi="Arial Unicode MS" w:eastAsia="Arial Unicode MS" w:cs="Arial Unicode MS"/>
          <w:b w:val="0"/>
          <w:bCs w:val="0"/>
          <w:i w:val="0"/>
          <w:iCs w:val="0"/>
          <w:kern w:val="0"/>
          <w:sz w:val="21"/>
          <w:szCs w:val="21"/>
          <w:rtl w:val="0"/>
          <w:lang w:val="en-US" w:eastAsia="zh-CN"/>
        </w:rPr>
        <w:t>设计了植物拓染活动，</w:t>
      </w:r>
      <w:r>
        <w:rPr>
          <w:rFonts w:hint="eastAsia" w:ascii="Arial Unicode MS" w:hAnsi="Arial Unicode MS" w:eastAsia="Arial Unicode MS" w:cs="Arial Unicode MS"/>
          <w:b w:val="0"/>
          <w:bCs w:val="0"/>
          <w:i w:val="0"/>
          <w:iCs w:val="0"/>
          <w:kern w:val="0"/>
          <w:sz w:val="21"/>
          <w:szCs w:val="21"/>
          <w:rtl w:val="0"/>
          <w:lang w:val="en-US" w:eastAsia="zh-CN"/>
        </w:rPr>
        <w:t>通过图片、视频、实验等多感官的教学，学生进行拓染实践活动，记</w:t>
      </w:r>
      <w:r>
        <w:rPr>
          <w:rFonts w:hint="default" w:ascii="Arial Unicode MS" w:hAnsi="Arial Unicode MS" w:eastAsia="Arial Unicode MS" w:cs="Arial Unicode MS"/>
          <w:b w:val="0"/>
          <w:bCs w:val="0"/>
          <w:i w:val="0"/>
          <w:iCs w:val="0"/>
          <w:kern w:val="0"/>
          <w:sz w:val="21"/>
          <w:szCs w:val="21"/>
          <w:rtl w:val="0"/>
          <w:lang w:val="en-US" w:eastAsia="zh-CN"/>
        </w:rPr>
        <w:t>录植物的</w:t>
      </w:r>
      <w:r>
        <w:rPr>
          <w:rFonts w:hint="eastAsia" w:ascii="Arial Unicode MS" w:hAnsi="Arial Unicode MS" w:eastAsia="Arial Unicode MS" w:cs="Arial Unicode MS"/>
          <w:b w:val="0"/>
          <w:bCs w:val="0"/>
          <w:i w:val="0"/>
          <w:iCs w:val="0"/>
          <w:kern w:val="0"/>
          <w:sz w:val="21"/>
          <w:szCs w:val="21"/>
          <w:rtl w:val="0"/>
          <w:lang w:val="en-US" w:eastAsia="zh-CN"/>
        </w:rPr>
        <w:t>更多</w:t>
      </w:r>
      <w:r>
        <w:rPr>
          <w:rFonts w:hint="default" w:ascii="Arial Unicode MS" w:hAnsi="Arial Unicode MS" w:eastAsia="Arial Unicode MS" w:cs="Arial Unicode MS"/>
          <w:b w:val="0"/>
          <w:bCs w:val="0"/>
          <w:i w:val="0"/>
          <w:iCs w:val="0"/>
          <w:kern w:val="0"/>
          <w:sz w:val="21"/>
          <w:szCs w:val="21"/>
          <w:rtl w:val="0"/>
          <w:lang w:val="en-US" w:eastAsia="zh-CN"/>
        </w:rPr>
        <w:t>信息，在活动过程中</w:t>
      </w:r>
      <w:r>
        <w:rPr>
          <w:rFonts w:hint="eastAsia" w:ascii="Arial Unicode MS" w:hAnsi="Arial Unicode MS" w:eastAsia="Arial Unicode MS" w:cs="Arial Unicode MS"/>
          <w:b w:val="0"/>
          <w:bCs w:val="0"/>
          <w:i w:val="0"/>
          <w:iCs w:val="0"/>
          <w:kern w:val="0"/>
          <w:sz w:val="21"/>
          <w:szCs w:val="21"/>
          <w:rtl w:val="0"/>
          <w:lang w:val="en-US" w:eastAsia="zh-CN"/>
        </w:rPr>
        <w:t>通过多感官的接触能够更加</w:t>
      </w:r>
      <w:r>
        <w:rPr>
          <w:rFonts w:hint="default" w:ascii="Arial Unicode MS" w:hAnsi="Arial Unicode MS" w:eastAsia="Arial Unicode MS" w:cs="Arial Unicode MS"/>
          <w:b w:val="0"/>
          <w:bCs w:val="0"/>
          <w:i w:val="0"/>
          <w:iCs w:val="0"/>
          <w:kern w:val="0"/>
          <w:sz w:val="21"/>
          <w:szCs w:val="21"/>
          <w:rtl w:val="0"/>
          <w:lang w:val="en-US" w:eastAsia="zh-CN"/>
        </w:rPr>
        <w:t>深入认识植物特征并欣赏植物之美，感受自然的美妙。</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2" w:firstLineChars="200"/>
        <w:jc w:val="both"/>
        <w:textAlignment w:val="auto"/>
        <w:rPr>
          <w:rFonts w:hint="default" w:ascii="宋体" w:hAnsi="宋体" w:eastAsia="宋体"/>
          <w:b/>
          <w:sz w:val="21"/>
          <w:szCs w:val="21"/>
          <w:rtl w:val="0"/>
          <w:lang w:val="en-US" w:eastAsia="zh-CN"/>
        </w:rPr>
      </w:pPr>
      <w:r>
        <w:rPr>
          <w:rFonts w:hint="eastAsia" w:ascii="宋体" w:hAnsi="宋体" w:eastAsia="宋体"/>
          <w:b/>
          <w:sz w:val="21"/>
          <w:szCs w:val="21"/>
          <w:lang w:eastAsia="zh-CN"/>
        </w:rPr>
        <w:t>教学目标：</w:t>
      </w:r>
    </w:p>
    <w:p>
      <w:pPr>
        <w:widowControl/>
        <w:numPr>
          <w:ilvl w:val="0"/>
          <w:numId w:val="0"/>
        </w:numPr>
        <w:adjustRightInd w:val="0"/>
        <w:snapToGrid w:val="0"/>
        <w:spacing w:after="0"/>
        <w:jc w:val="both"/>
        <w:rPr>
          <w:rFonts w:hint="eastAsia" w:ascii="Arial Unicode MS" w:hAnsi="Arial Unicode MS" w:eastAsia="Arial Unicode MS" w:cs="Arial Unicode MS"/>
          <w:b w:val="0"/>
          <w:bCs w:val="0"/>
          <w:i w:val="0"/>
          <w:iCs w:val="0"/>
          <w:kern w:val="0"/>
          <w:sz w:val="21"/>
          <w:szCs w:val="21"/>
          <w:rtl w:val="0"/>
          <w:lang w:val="en-US" w:eastAsia="zh-CN"/>
        </w:rPr>
      </w:pPr>
      <w:r>
        <w:rPr>
          <w:rFonts w:hint="eastAsia" w:ascii="宋体" w:hAnsi="宋体" w:eastAsia="宋体"/>
          <w:sz w:val="21"/>
          <w:szCs w:val="21"/>
          <w:rtl w:val="0"/>
          <w:lang w:val="en-US" w:eastAsia="zh-CN"/>
        </w:rPr>
        <w:t>1、</w:t>
      </w:r>
      <w:r>
        <w:rPr>
          <w:rFonts w:hint="eastAsia" w:ascii="Arial Unicode MS" w:hAnsi="Arial Unicode MS" w:eastAsia="Arial Unicode MS" w:cs="Arial Unicode MS"/>
          <w:b w:val="0"/>
          <w:bCs w:val="0"/>
          <w:i w:val="0"/>
          <w:iCs w:val="0"/>
          <w:kern w:val="0"/>
          <w:sz w:val="21"/>
          <w:szCs w:val="21"/>
          <w:rtl w:val="0"/>
          <w:lang w:val="en-US" w:eastAsia="zh-CN"/>
        </w:rPr>
        <w:t>通过观察植物叶片和花的形态特征，分辨植物类型</w:t>
      </w:r>
    </w:p>
    <w:p>
      <w:pPr>
        <w:widowControl/>
        <w:numPr>
          <w:ilvl w:val="0"/>
          <w:numId w:val="0"/>
        </w:numPr>
        <w:adjustRightInd w:val="0"/>
        <w:snapToGrid w:val="0"/>
        <w:spacing w:after="0"/>
        <w:jc w:val="both"/>
        <w:rPr>
          <w:rFonts w:hint="eastAsia" w:ascii="Arial Unicode MS" w:hAnsi="Arial Unicode MS" w:eastAsia="Arial Unicode MS" w:cs="Arial Unicode MS"/>
          <w:b w:val="0"/>
          <w:bCs w:val="0"/>
          <w:i w:val="0"/>
          <w:iCs w:val="0"/>
          <w:kern w:val="0"/>
          <w:sz w:val="21"/>
          <w:szCs w:val="21"/>
          <w:rtl w:val="0"/>
          <w:lang w:val="en-US" w:eastAsia="zh-CN"/>
        </w:rPr>
      </w:pPr>
      <w:r>
        <w:rPr>
          <w:rFonts w:hint="eastAsia" w:ascii="Arial Unicode MS" w:hAnsi="Arial Unicode MS" w:eastAsia="Arial Unicode MS" w:cs="Arial Unicode MS"/>
          <w:b w:val="0"/>
          <w:bCs w:val="0"/>
          <w:i w:val="0"/>
          <w:iCs w:val="0"/>
          <w:kern w:val="0"/>
          <w:sz w:val="21"/>
          <w:szCs w:val="21"/>
          <w:rtl w:val="0"/>
          <w:lang w:val="en-US" w:eastAsia="zh-CN"/>
        </w:rPr>
        <w:t>2、通过文字及图片学习，了解拓染原理</w:t>
      </w:r>
    </w:p>
    <w:p>
      <w:pPr>
        <w:widowControl/>
        <w:numPr>
          <w:ilvl w:val="0"/>
          <w:numId w:val="0"/>
        </w:numPr>
        <w:adjustRightInd w:val="0"/>
        <w:snapToGrid w:val="0"/>
        <w:spacing w:after="0"/>
        <w:jc w:val="both"/>
        <w:rPr>
          <w:rFonts w:hint="default" w:ascii="Arial Unicode MS" w:hAnsi="Arial Unicode MS" w:eastAsia="Arial Unicode MS" w:cs="Arial Unicode MS"/>
          <w:b w:val="0"/>
          <w:bCs w:val="0"/>
          <w:i w:val="0"/>
          <w:iCs w:val="0"/>
          <w:kern w:val="0"/>
          <w:sz w:val="21"/>
          <w:szCs w:val="21"/>
          <w:rtl w:val="0"/>
          <w:lang w:val="en-US" w:eastAsia="zh-CN"/>
        </w:rPr>
      </w:pPr>
      <w:r>
        <w:rPr>
          <w:rFonts w:hint="eastAsia" w:ascii="Arial Unicode MS" w:hAnsi="Arial Unicode MS" w:eastAsia="Arial Unicode MS" w:cs="Arial Unicode MS"/>
          <w:b w:val="0"/>
          <w:bCs w:val="0"/>
          <w:i w:val="0"/>
          <w:iCs w:val="0"/>
          <w:kern w:val="0"/>
          <w:sz w:val="21"/>
          <w:szCs w:val="21"/>
          <w:rtl w:val="0"/>
          <w:lang w:val="en-US" w:eastAsia="zh-CN"/>
        </w:rPr>
        <w:t>3、</w:t>
      </w:r>
      <w:r>
        <w:rPr>
          <w:rFonts w:hint="default" w:ascii="Arial Unicode MS" w:hAnsi="Arial Unicode MS" w:eastAsia="Arial Unicode MS" w:cs="Arial Unicode MS"/>
          <w:b w:val="0"/>
          <w:bCs w:val="0"/>
          <w:i w:val="0"/>
          <w:iCs w:val="0"/>
          <w:kern w:val="0"/>
          <w:sz w:val="21"/>
          <w:szCs w:val="21"/>
          <w:rtl w:val="0"/>
          <w:lang w:val="en-US" w:eastAsia="zh-CN"/>
        </w:rPr>
        <w:t>掌握植物拓染的原理，熟悉整个拓染的过程</w:t>
      </w:r>
    </w:p>
    <w:p>
      <w:pPr>
        <w:widowControl/>
        <w:numPr>
          <w:ilvl w:val="0"/>
          <w:numId w:val="0"/>
        </w:numPr>
        <w:adjustRightInd w:val="0"/>
        <w:snapToGrid w:val="0"/>
        <w:spacing w:after="0"/>
        <w:jc w:val="both"/>
        <w:rPr>
          <w:rFonts w:hint="default" w:ascii="Arial Unicode MS" w:hAnsi="Arial Unicode MS" w:eastAsia="Arial Unicode MS" w:cs="Arial Unicode MS"/>
          <w:b w:val="0"/>
          <w:bCs w:val="0"/>
          <w:i w:val="0"/>
          <w:iCs w:val="0"/>
          <w:kern w:val="0"/>
          <w:sz w:val="21"/>
          <w:szCs w:val="21"/>
          <w:rtl w:val="0"/>
          <w:lang w:val="en-US" w:eastAsia="zh-CN"/>
        </w:rPr>
      </w:pPr>
      <w:r>
        <w:rPr>
          <w:rFonts w:hint="eastAsia" w:ascii="Arial Unicode MS" w:hAnsi="Arial Unicode MS" w:eastAsia="Arial Unicode MS" w:cs="Arial Unicode MS"/>
          <w:b w:val="0"/>
          <w:bCs w:val="0"/>
          <w:i w:val="0"/>
          <w:iCs w:val="0"/>
          <w:kern w:val="0"/>
          <w:sz w:val="21"/>
          <w:szCs w:val="21"/>
          <w:rtl w:val="0"/>
          <w:lang w:val="en-US" w:eastAsia="zh-CN"/>
        </w:rPr>
        <w:t>4、</w:t>
      </w:r>
      <w:r>
        <w:rPr>
          <w:rFonts w:hint="default" w:ascii="Arial Unicode MS" w:hAnsi="Arial Unicode MS" w:eastAsia="Arial Unicode MS" w:cs="Arial Unicode MS"/>
          <w:b w:val="0"/>
          <w:bCs w:val="0"/>
          <w:i w:val="0"/>
          <w:iCs w:val="0"/>
          <w:kern w:val="0"/>
          <w:sz w:val="21"/>
          <w:szCs w:val="21"/>
          <w:rtl w:val="0"/>
          <w:lang w:val="en-US" w:eastAsia="zh-CN"/>
        </w:rPr>
        <w:t>通过探究实验，总结出哪种植物更适合做植物拓染的材料</w:t>
      </w:r>
    </w:p>
    <w:p>
      <w:pPr>
        <w:widowControl/>
        <w:numPr>
          <w:ilvl w:val="0"/>
          <w:numId w:val="0"/>
        </w:numPr>
        <w:adjustRightInd w:val="0"/>
        <w:snapToGrid w:val="0"/>
        <w:spacing w:after="0"/>
        <w:jc w:val="both"/>
        <w:rPr>
          <w:rFonts w:hint="default" w:ascii="Arial Unicode MS" w:hAnsi="Arial Unicode MS" w:eastAsia="Arial Unicode MS" w:cs="Arial Unicode MS"/>
          <w:b w:val="0"/>
          <w:bCs w:val="0"/>
          <w:i w:val="0"/>
          <w:iCs w:val="0"/>
          <w:kern w:val="0"/>
          <w:sz w:val="21"/>
          <w:szCs w:val="21"/>
          <w:rtl w:val="0"/>
          <w:lang w:val="en-US" w:eastAsia="zh-CN"/>
        </w:rPr>
      </w:pPr>
      <w:r>
        <w:rPr>
          <w:rFonts w:hint="eastAsia" w:ascii="Arial Unicode MS" w:hAnsi="Arial Unicode MS" w:eastAsia="Arial Unicode MS" w:cs="Arial Unicode MS"/>
          <w:b w:val="0"/>
          <w:bCs w:val="0"/>
          <w:i w:val="0"/>
          <w:iCs w:val="0"/>
          <w:kern w:val="0"/>
          <w:sz w:val="21"/>
          <w:szCs w:val="21"/>
          <w:rtl w:val="0"/>
          <w:lang w:val="en-US" w:eastAsia="zh-CN"/>
        </w:rPr>
        <w:t>5、</w:t>
      </w:r>
      <w:r>
        <w:rPr>
          <w:rFonts w:hint="default" w:ascii="Arial Unicode MS" w:hAnsi="Arial Unicode MS" w:eastAsia="Arial Unicode MS" w:cs="Arial Unicode MS"/>
          <w:b w:val="0"/>
          <w:bCs w:val="0"/>
          <w:i w:val="0"/>
          <w:iCs w:val="0"/>
          <w:kern w:val="0"/>
          <w:sz w:val="21"/>
          <w:szCs w:val="21"/>
          <w:rtl w:val="0"/>
          <w:lang w:val="en-US" w:eastAsia="zh-CN"/>
        </w:rPr>
        <w:t>通过学生的的自主搭配、设计，敲拓出精美的作品，从而培养学生的创造能力和审美</w:t>
      </w:r>
    </w:p>
    <w:p>
      <w:pPr>
        <w:keepNext w:val="0"/>
        <w:keepLines w:val="0"/>
        <w:pageBreakBefore w:val="0"/>
        <w:widowControl w:val="0"/>
        <w:numPr>
          <w:ilvl w:val="0"/>
          <w:numId w:val="1"/>
        </w:numPr>
        <w:kinsoku/>
        <w:wordWrap/>
        <w:overflowPunct/>
        <w:topLinePunct w:val="0"/>
        <w:autoSpaceDE/>
        <w:autoSpaceDN/>
        <w:bidi w:val="0"/>
        <w:adjustRightInd/>
        <w:snapToGrid/>
        <w:spacing w:after="0" w:line="240" w:lineRule="auto"/>
        <w:ind w:firstLine="422" w:firstLineChars="200"/>
        <w:jc w:val="both"/>
        <w:textAlignment w:val="auto"/>
        <w:rPr>
          <w:rFonts w:hint="default" w:ascii="宋体" w:hAnsi="宋体" w:eastAsia="宋体"/>
          <w:b/>
          <w:sz w:val="21"/>
          <w:szCs w:val="21"/>
          <w:rtl w:val="0"/>
          <w:lang w:val="en-US" w:eastAsia="zh-CN"/>
        </w:rPr>
      </w:pPr>
      <w:r>
        <w:rPr>
          <w:rFonts w:hint="eastAsia" w:ascii="宋体" w:hAnsi="宋体" w:eastAsia="宋体"/>
          <w:b/>
          <w:sz w:val="21"/>
          <w:szCs w:val="21"/>
          <w:lang w:eastAsia="zh-CN"/>
        </w:rPr>
        <w:t>教  学  过  程</w:t>
      </w:r>
    </w:p>
    <w:tbl>
      <w:tblPr>
        <w:tblStyle w:val="5"/>
        <w:tblpPr w:leftFromText="180" w:rightFromText="180" w:vertAnchor="text" w:horzAnchor="page" w:tblpX="1796" w:tblpY="69"/>
        <w:tblOverlap w:val="never"/>
        <w:tblW w:w="85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0"/>
        <w:gridCol w:w="4774"/>
        <w:gridCol w:w="2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430" w:type="dxa"/>
            <w:noWrap w:val="0"/>
            <w:vAlign w:val="center"/>
          </w:tcPr>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b/>
                <w:sz w:val="21"/>
                <w:szCs w:val="21"/>
              </w:rPr>
            </w:pPr>
            <w:r>
              <w:rPr>
                <w:rFonts w:hint="eastAsia" w:ascii="宋体" w:hAnsi="宋体" w:eastAsia="宋体"/>
                <w:b/>
                <w:sz w:val="21"/>
                <w:szCs w:val="21"/>
              </w:rPr>
              <w:t>教学环节</w:t>
            </w:r>
          </w:p>
        </w:tc>
        <w:tc>
          <w:tcPr>
            <w:tcW w:w="4774" w:type="dxa"/>
            <w:noWrap w:val="0"/>
            <w:vAlign w:val="center"/>
          </w:tcPr>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b/>
                <w:sz w:val="21"/>
                <w:szCs w:val="21"/>
              </w:rPr>
            </w:pPr>
            <w:r>
              <w:rPr>
                <w:rFonts w:hint="eastAsia" w:ascii="宋体" w:hAnsi="宋体" w:eastAsia="宋体"/>
                <w:b/>
                <w:sz w:val="21"/>
                <w:szCs w:val="21"/>
              </w:rPr>
              <w:t>教师活动</w:t>
            </w:r>
          </w:p>
        </w:tc>
        <w:tc>
          <w:tcPr>
            <w:tcW w:w="2378" w:type="dxa"/>
            <w:noWrap w:val="0"/>
            <w:vAlign w:val="center"/>
          </w:tcPr>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b/>
                <w:sz w:val="21"/>
                <w:szCs w:val="21"/>
              </w:rPr>
            </w:pPr>
            <w:r>
              <w:rPr>
                <w:rFonts w:hint="eastAsia" w:ascii="宋体" w:hAnsi="宋体" w:eastAsia="宋体"/>
                <w:b/>
                <w:sz w:val="21"/>
                <w:szCs w:val="21"/>
              </w:rPr>
              <w:t>学生活动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4" w:hRule="atLeast"/>
        </w:trPr>
        <w:tc>
          <w:tcPr>
            <w:tcW w:w="1430" w:type="dxa"/>
            <w:noWrap w:val="0"/>
            <w:vAlign w:val="center"/>
          </w:tcPr>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r>
              <w:rPr>
                <w:rFonts w:hint="eastAsia" w:ascii="宋体" w:hAnsi="宋体" w:eastAsia="宋体"/>
                <w:sz w:val="21"/>
                <w:szCs w:val="21"/>
              </w:rPr>
              <w:t>导入新课</w:t>
            </w:r>
          </w:p>
        </w:tc>
        <w:tc>
          <w:tcPr>
            <w:tcW w:w="4774" w:type="dxa"/>
            <w:noWrap w:val="0"/>
            <w:vAlign w:val="center"/>
          </w:tcPr>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展示校园中春意盎然的图片，辨认</w:t>
            </w:r>
            <w:r>
              <w:rPr>
                <w:rFonts w:hint="eastAsia" w:ascii="宋体" w:hAnsi="宋体" w:eastAsia="宋体"/>
                <w:sz w:val="21"/>
                <w:szCs w:val="21"/>
                <w:lang w:val="en-US" w:eastAsia="zh-CN"/>
              </w:rPr>
              <w:t>校园中的植物类型；年年岁岁，花开花谢、草枯草荣，时刻在变。</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提问：有什么方式可以记录下各种植物春天的一些特点？</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展示拓染作品，植物拓染可以留下春天的植物信息。</w:t>
            </w:r>
          </w:p>
        </w:tc>
        <w:tc>
          <w:tcPr>
            <w:tcW w:w="2378" w:type="dxa"/>
            <w:noWrap w:val="0"/>
            <w:vAlign w:val="center"/>
          </w:tcPr>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通过图片，结合校本课程辨认校园里的植物</w:t>
            </w:r>
            <w:r>
              <w:rPr>
                <w:rFonts w:hint="eastAsia" w:ascii="宋体" w:hAnsi="宋体" w:eastAsia="宋体"/>
                <w:sz w:val="21"/>
                <w:szCs w:val="21"/>
                <w:lang w:val="en-US" w:eastAsia="zh-CN"/>
              </w:rPr>
              <w:t>类型，并说出记录方式。</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欣赏拓染作品，激发学习兴趣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1430" w:type="dxa"/>
            <w:noWrap w:val="0"/>
            <w:vAlign w:val="center"/>
          </w:tcPr>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rPr>
            </w:pPr>
            <w:r>
              <w:rPr>
                <w:rFonts w:hint="eastAsia" w:ascii="宋体" w:hAnsi="宋体" w:eastAsia="宋体"/>
                <w:sz w:val="21"/>
                <w:szCs w:val="21"/>
              </w:rPr>
              <w:t>学习新课</w:t>
            </w:r>
          </w:p>
        </w:tc>
        <w:tc>
          <w:tcPr>
            <w:tcW w:w="4774" w:type="dxa"/>
            <w:noWrap w:val="0"/>
            <w:vAlign w:val="center"/>
          </w:tcPr>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1.拓染原理</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结合图片及生物学知识，思考以下问题：</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r>
              <w:rPr>
                <w:rFonts w:hint="eastAsia" w:ascii="宋体" w:hAnsi="宋体" w:eastAsia="宋体"/>
                <w:sz w:val="21"/>
                <w:szCs w:val="21"/>
                <w:lang w:val="en-US" w:eastAsia="zh-CN"/>
              </w:rPr>
              <w:t>（1）植物的叶子、花、果实、茎等为什么会有不同的颜色？</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（2）这些色素在细胞的哪里呢？比如：叶绿素、花的红色素等</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r>
              <w:rPr>
                <w:rFonts w:hint="eastAsia" w:ascii="宋体" w:hAnsi="宋体" w:eastAsia="宋体"/>
                <w:sz w:val="21"/>
                <w:szCs w:val="21"/>
                <w:lang w:val="en-US" w:eastAsia="zh-CN"/>
              </w:rPr>
              <w:t>拓染的原理就是将植物中的各种色素印到方布或者宣纸上，通过组建，勾勒出精美的图案。</w:t>
            </w:r>
          </w:p>
          <w:p>
            <w:pPr>
              <w:keepNext w:val="0"/>
              <w:keepLines w:val="0"/>
              <w:pageBreakBefore w:val="0"/>
              <w:widowControl w:val="0"/>
              <w:numPr>
                <w:ilvl w:val="0"/>
                <w:numId w:val="2"/>
              </w:numPr>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拓染过程</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视频展示拓染过程</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准备材料</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default" w:ascii="宋体" w:hAnsi="宋体" w:eastAsia="宋体"/>
                <w:sz w:val="21"/>
                <w:szCs w:val="21"/>
                <w:lang w:val="en-US" w:eastAsia="zh-CN"/>
              </w:rPr>
              <w:t>素材：采集来的花、草、叶，茎等；</w:t>
            </w:r>
            <w:r>
              <w:rPr>
                <w:rFonts w:hint="eastAsia" w:ascii="宋体" w:hAnsi="宋体" w:eastAsia="宋体"/>
                <w:sz w:val="21"/>
                <w:szCs w:val="21"/>
                <w:lang w:val="en-US" w:eastAsia="zh-CN"/>
              </w:rPr>
              <w:t>明矾溶液；帆布包</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工具：橡皮锤、透明胶带、垫板、剪刀、镊子。</w:t>
            </w:r>
          </w:p>
          <w:p>
            <w:pPr>
              <w:keepNext w:val="0"/>
              <w:keepLines w:val="0"/>
              <w:pageBreakBefore w:val="0"/>
              <w:widowControl w:val="0"/>
              <w:numPr>
                <w:ilvl w:val="0"/>
                <w:numId w:val="3"/>
              </w:numPr>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制作步骤</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①整理材料：选择拓染的植物材料并清洗干净，擦干水分。</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②设计：设计材料的排布，将材料用剪刀进行修剪，按照设计的图案在布料上进行排布铺平，并用胶带进行固定，避免移位。</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③敲拓：用橡皮锤均匀用力敲击植物，敲拓出其中的色素。</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④处理残留植物：撕下胶带，用镊子去除布料表面残留的植物。</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cs="宋体"/>
                <w:sz w:val="21"/>
                <w:szCs w:val="21"/>
                <w:lang w:val="en-US" w:eastAsia="zh-CN"/>
              </w:rPr>
            </w:pPr>
            <w:r>
              <w:rPr>
                <w:rFonts w:hint="default" w:ascii="Calibri" w:hAnsi="Calibri" w:eastAsia="宋体" w:cs="Calibri"/>
                <w:sz w:val="21"/>
                <w:szCs w:val="21"/>
                <w:lang w:val="en-US" w:eastAsia="zh-CN"/>
              </w:rPr>
              <w:t>⑤</w:t>
            </w:r>
            <w:r>
              <w:rPr>
                <w:rFonts w:hint="eastAsia" w:ascii="宋体" w:hAnsi="宋体" w:eastAsia="宋体" w:cs="宋体"/>
                <w:sz w:val="21"/>
                <w:szCs w:val="21"/>
                <w:lang w:val="en-US" w:eastAsia="zh-CN"/>
              </w:rPr>
              <w:t>固色：向拓印部位喷洒明矾溶液进行固色。</w:t>
            </w:r>
          </w:p>
          <w:p>
            <w:pPr>
              <w:keepNext w:val="0"/>
              <w:keepLines w:val="0"/>
              <w:pageBreakBefore w:val="0"/>
              <w:widowControl w:val="0"/>
              <w:numPr>
                <w:ilvl w:val="0"/>
                <w:numId w:val="0"/>
              </w:numPr>
              <w:kinsoku/>
              <w:wordWrap/>
              <w:overflowPunct/>
              <w:topLinePunct w:val="0"/>
              <w:autoSpaceDE/>
              <w:autoSpaceDN/>
              <w:bidi w:val="0"/>
              <w:spacing w:after="0" w:line="240" w:lineRule="atLeast"/>
              <w:ind w:leftChars="0"/>
              <w:jc w:val="both"/>
              <w:textAlignment w:val="auto"/>
              <w:rPr>
                <w:rFonts w:hint="eastAsia" w:ascii="宋体" w:hAnsi="宋体" w:eastAsia="宋体"/>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spacing w:after="0" w:line="240" w:lineRule="atLeast"/>
              <w:ind w:left="0" w:leftChars="0" w:firstLine="0" w:firstLineChars="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活动：拓染实践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学生分为两人一组，进行拓染实践活动</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（1）从桌面上选择植物材料进行拓染实践</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（2）尝试拓染不同植物，探究不同植物的不同部位是否适合拓染，尝试总结拓染的技巧</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lang w:val="en-US" w:eastAsia="zh-CN"/>
              </w:rPr>
            </w:pPr>
            <w:r>
              <w:rPr>
                <w:rFonts w:hint="eastAsia" w:ascii="宋体" w:hAnsi="宋体" w:eastAsia="宋体"/>
                <w:sz w:val="21"/>
                <w:szCs w:val="21"/>
                <w:lang w:val="en-US" w:eastAsia="zh-CN"/>
              </w:rPr>
              <w:t>（3）拓染图案要求美观，有特点</w:t>
            </w: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课堂展示</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选择3组同学作品进行展示，并表述设计意图和拓染过程心得。</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numPr>
                <w:ilvl w:val="0"/>
                <w:numId w:val="2"/>
              </w:numPr>
              <w:kinsoku/>
              <w:wordWrap/>
              <w:overflowPunct/>
              <w:topLinePunct w:val="0"/>
              <w:autoSpaceDE/>
              <w:autoSpaceDN/>
              <w:bidi w:val="0"/>
              <w:adjustRightInd w:val="0"/>
              <w:snapToGrid w:val="0"/>
              <w:spacing w:after="0" w:line="240" w:lineRule="atLeast"/>
              <w:ind w:left="0" w:leftChars="0" w:firstLine="0" w:firstLineChars="0"/>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活动评价</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学生就课堂表现及作品进行评价</w:t>
            </w:r>
          </w:p>
          <w:tbl>
            <w:tblPr>
              <w:tblStyle w:val="6"/>
              <w:tblW w:w="4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39"/>
              <w:gridCol w:w="114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学生自评</w:t>
                  </w: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成员互评</w:t>
                  </w: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教师评价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参与态度（20分）</w:t>
                  </w:r>
                </w:p>
              </w:tc>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行为表现（20分）</w:t>
                  </w:r>
                </w:p>
              </w:tc>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合作交流（20分）</w:t>
                  </w:r>
                </w:p>
              </w:tc>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ind w:firstLine="210" w:firstLineChars="100"/>
                    <w:jc w:val="both"/>
                    <w:textAlignment w:val="auto"/>
                    <w:rPr>
                      <w:rFonts w:hint="eastAsia"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成果</w:t>
                  </w:r>
                </w:p>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r>
                    <w:rPr>
                      <w:rFonts w:hint="eastAsia" w:ascii="宋体" w:hAnsi="宋体" w:eastAsia="宋体"/>
                      <w:sz w:val="21"/>
                      <w:szCs w:val="21"/>
                      <w:vertAlign w:val="baseline"/>
                      <w:lang w:val="en-US" w:eastAsia="zh-CN"/>
                    </w:rPr>
                    <w:t>（40分）</w:t>
                  </w:r>
                </w:p>
              </w:tc>
              <w:tc>
                <w:tcPr>
                  <w:tcW w:w="1139"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c>
                <w:tcPr>
                  <w:tcW w:w="1140"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after="0" w:line="240" w:lineRule="atLeast"/>
                    <w:jc w:val="both"/>
                    <w:textAlignment w:val="auto"/>
                    <w:rPr>
                      <w:rFonts w:hint="default" w:ascii="宋体" w:hAnsi="宋体" w:eastAsia="宋体"/>
                      <w:sz w:val="21"/>
                      <w:szCs w:val="21"/>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spacing w:after="0" w:line="240" w:lineRule="atLeast"/>
              <w:ind w:leftChars="0"/>
              <w:jc w:val="both"/>
              <w:textAlignment w:val="auto"/>
              <w:rPr>
                <w:rFonts w:hint="default" w:ascii="宋体" w:hAnsi="宋体" w:eastAsia="宋体"/>
                <w:sz w:val="21"/>
                <w:szCs w:val="21"/>
                <w:lang w:val="en-US" w:eastAsia="zh-CN"/>
              </w:rPr>
            </w:pPr>
          </w:p>
        </w:tc>
        <w:tc>
          <w:tcPr>
            <w:tcW w:w="2378" w:type="dxa"/>
            <w:noWrap w:val="0"/>
            <w:vAlign w:val="center"/>
          </w:tcPr>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思考并回答：</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r>
              <w:rPr>
                <w:rFonts w:hint="eastAsia" w:ascii="宋体" w:hAnsi="宋体" w:eastAsia="宋体"/>
                <w:sz w:val="21"/>
                <w:szCs w:val="21"/>
                <w:lang w:val="en-US" w:eastAsia="zh-CN"/>
              </w:rPr>
              <w:t>（1）不同的色素让植物的各个部位呈现出不同的颜色。</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2</w:t>
            </w:r>
            <w:r>
              <w:rPr>
                <w:rFonts w:hint="eastAsia" w:ascii="宋体" w:hAnsi="宋体" w:eastAsia="宋体"/>
                <w:sz w:val="21"/>
                <w:szCs w:val="21"/>
                <w:lang w:eastAsia="zh-CN"/>
              </w:rPr>
              <w:t>）叶绿素位于细胞的叶绿体中，红色素位于细胞液泡中</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认真学习拓染步骤</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分组活动，选择材料去探究什么样的植物更适合拓染。</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通过尝试，总结拓染技巧。</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根据前面的体验以及探究结果，用心敲拓出美丽的图案。</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eastAsia="zh-CN"/>
              </w:rPr>
              <w:t>欣赏作品并从作品</w:t>
            </w:r>
            <w:r>
              <w:rPr>
                <w:rFonts w:hint="eastAsia" w:ascii="宋体" w:hAnsi="宋体" w:eastAsia="宋体"/>
                <w:sz w:val="21"/>
                <w:szCs w:val="21"/>
                <w:lang w:val="en-US" w:eastAsia="zh-CN"/>
              </w:rPr>
              <w:t>美观程度进行评价</w:t>
            </w: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p>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对自己及小组成员的课堂表现进行公平公正评价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7" w:hRule="atLeast"/>
        </w:trPr>
        <w:tc>
          <w:tcPr>
            <w:tcW w:w="1430" w:type="dxa"/>
            <w:noWrap w:val="0"/>
            <w:vAlign w:val="center"/>
          </w:tcPr>
          <w:p>
            <w:pPr>
              <w:keepNext w:val="0"/>
              <w:keepLines w:val="0"/>
              <w:pageBreakBefore w:val="0"/>
              <w:widowControl w:val="0"/>
              <w:kinsoku/>
              <w:wordWrap/>
              <w:overflowPunct/>
              <w:topLinePunct w:val="0"/>
              <w:autoSpaceDE/>
              <w:autoSpaceDN/>
              <w:bidi w:val="0"/>
              <w:spacing w:after="0" w:line="240" w:lineRule="atLeast"/>
              <w:jc w:val="center"/>
              <w:textAlignment w:val="auto"/>
              <w:rPr>
                <w:rFonts w:hint="eastAsia" w:ascii="宋体" w:hAnsi="宋体" w:eastAsia="宋体"/>
                <w:sz w:val="21"/>
                <w:szCs w:val="21"/>
                <w:lang w:eastAsia="zh-CN"/>
              </w:rPr>
            </w:pPr>
            <w:r>
              <w:rPr>
                <w:rFonts w:hint="eastAsia" w:ascii="宋体" w:hAnsi="宋体" w:eastAsia="宋体"/>
                <w:sz w:val="21"/>
                <w:szCs w:val="21"/>
                <w:lang w:val="en-US" w:eastAsia="zh-CN"/>
              </w:rPr>
              <w:t>课堂总结</w:t>
            </w:r>
          </w:p>
        </w:tc>
        <w:tc>
          <w:tcPr>
            <w:tcW w:w="7152" w:type="dxa"/>
            <w:gridSpan w:val="2"/>
            <w:noWrap w:val="0"/>
            <w:vAlign w:val="center"/>
          </w:tcPr>
          <w:p>
            <w:pPr>
              <w:keepNext w:val="0"/>
              <w:keepLines w:val="0"/>
              <w:pageBreakBefore w:val="0"/>
              <w:widowControl w:val="0"/>
              <w:kinsoku/>
              <w:wordWrap/>
              <w:overflowPunct/>
              <w:topLinePunct w:val="0"/>
              <w:autoSpaceDE/>
              <w:autoSpaceDN/>
              <w:bidi w:val="0"/>
              <w:spacing w:after="0" w:line="240" w:lineRule="atLeast"/>
              <w:jc w:val="both"/>
              <w:textAlignment w:val="auto"/>
              <w:rPr>
                <w:rFonts w:hint="eastAsia" w:ascii="宋体" w:hAnsi="宋体" w:eastAsia="宋体"/>
                <w:sz w:val="21"/>
                <w:szCs w:val="21"/>
                <w:lang w:val="en-US" w:eastAsia="zh-CN"/>
              </w:rPr>
            </w:pPr>
            <w:r>
              <w:rPr>
                <w:rFonts w:hint="eastAsia" w:ascii="宋体" w:hAnsi="宋体" w:eastAsia="宋体"/>
                <w:sz w:val="21"/>
                <w:szCs w:val="21"/>
                <w:lang w:val="en-US" w:eastAsia="zh-CN"/>
              </w:rPr>
              <w:t>拓染通过学生的动手、动脑，兼顾视觉、听觉、触觉、嗅觉等感官参与，可以更好的了解植物的结构及特点，并将植物的颜色、叶片轮廓等特点同时保留下来，产生丰富多彩的艺术效果。掌握了拓染技术后，在生活中我们也可以尝试留下更多自然界的美好瞬间，在拓染中，感受慢节奏的生活方式，感受心灵与自然的平衡。</w:t>
            </w:r>
          </w:p>
        </w:tc>
      </w:tr>
    </w:tbl>
    <w:p>
      <w:pPr>
        <w:keepNext w:val="0"/>
        <w:keepLines w:val="0"/>
        <w:pageBreakBefore w:val="0"/>
        <w:widowControl w:val="0"/>
        <w:kinsoku/>
        <w:wordWrap/>
        <w:overflowPunct/>
        <w:topLinePunct w:val="0"/>
        <w:autoSpaceDE/>
        <w:autoSpaceDN/>
        <w:bidi w:val="0"/>
        <w:spacing w:line="240" w:lineRule="atLeast"/>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FCABF"/>
    <w:multiLevelType w:val="singleLevel"/>
    <w:tmpl w:val="AB6FCABF"/>
    <w:lvl w:ilvl="0" w:tentative="0">
      <w:start w:val="1"/>
      <w:numFmt w:val="decimal"/>
      <w:suff w:val="nothing"/>
      <w:lvlText w:val="（%1）"/>
      <w:lvlJc w:val="left"/>
    </w:lvl>
  </w:abstractNum>
  <w:abstractNum w:abstractNumId="1">
    <w:nsid w:val="C763E089"/>
    <w:multiLevelType w:val="singleLevel"/>
    <w:tmpl w:val="C763E089"/>
    <w:lvl w:ilvl="0" w:tentative="0">
      <w:start w:val="1"/>
      <w:numFmt w:val="chineseCounting"/>
      <w:suff w:val="nothing"/>
      <w:lvlText w:val="%1、"/>
      <w:lvlJc w:val="left"/>
      <w:rPr>
        <w:rFonts w:hint="eastAsia"/>
      </w:rPr>
    </w:lvl>
  </w:abstractNum>
  <w:abstractNum w:abstractNumId="2">
    <w:nsid w:val="7F004907"/>
    <w:multiLevelType w:val="singleLevel"/>
    <w:tmpl w:val="7F004907"/>
    <w:lvl w:ilvl="0" w:tentative="0">
      <w:start w:val="2"/>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jMDM5NjZjNzc1NWQwM2FlM2IwZDZkYmRiYTFjMTUifQ=="/>
  </w:docVars>
  <w:rsids>
    <w:rsidRoot w:val="00000000"/>
    <w:rsid w:val="133830CD"/>
    <w:rsid w:val="52F7617F"/>
    <w:rsid w:val="57EE462E"/>
    <w:rsid w:val="77A22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table" w:styleId="6">
    <w:name w:val="Table Grid"/>
    <w:basedOn w:val="5"/>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1640</Words>
  <Characters>1645</Characters>
  <Lines>0</Lines>
  <Paragraphs>0</Paragraphs>
  <TotalTime>301</TotalTime>
  <ScaleCrop>false</ScaleCrop>
  <LinksUpToDate>false</LinksUpToDate>
  <CharactersWithSpaces>1653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2024-06-21T01:41:00Z</dcterms:created>
  <dc:creator>jianghong</dc:creator>
  <cp:lastModifiedBy>rainbow</cp:lastModifiedBy>
  <dcterms:modified xsi:type="dcterms:W3CDTF">2024-06-22T05:31:20Z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E01FEC11BB2E48B69DA046281815C230_13</vt:lpwstr>
  </property>
</Properties>
</file>