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="黑体" w:hAnsi="黑体" w:eastAsia="黑体"/>
          <w:b/>
          <w:color w:val="000000"/>
          <w:sz w:val="28"/>
          <w:szCs w:val="28"/>
        </w:rPr>
      </w:pPr>
      <w:r>
        <w:rPr>
          <w:rFonts w:ascii="黑体" w:hAnsi="黑体" w:eastAsia="黑体"/>
          <w:b/>
          <w:color w:val="000000"/>
          <w:sz w:val="28"/>
          <w:szCs w:val="28"/>
        </w:rPr>
        <w:t>202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3</w:t>
      </w:r>
      <w:r>
        <w:rPr>
          <w:rFonts w:ascii="黑体" w:hAnsi="黑体" w:eastAsia="黑体"/>
          <w:b/>
          <w:color w:val="000000"/>
          <w:sz w:val="28"/>
          <w:szCs w:val="28"/>
        </w:rPr>
        <w:t>---202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4学年度第二学期</w:t>
      </w:r>
    </w:p>
    <w:p>
      <w:pPr>
        <w:widowControl/>
        <w:spacing w:line="380" w:lineRule="exact"/>
        <w:jc w:val="center"/>
        <w:rPr>
          <w:rFonts w:hint="eastAsia" w:ascii="黑体" w:hAnsi="宋体" w:eastAsia="黑体"/>
          <w:b/>
          <w:color w:val="000000"/>
          <w:sz w:val="28"/>
          <w:szCs w:val="28"/>
          <w:lang w:eastAsia="zh-CN"/>
        </w:rPr>
      </w:pPr>
      <w:r>
        <w:rPr>
          <w:rFonts w:hint="eastAsia" w:ascii="黑体" w:hAnsi="宋体" w:eastAsia="黑体"/>
          <w:b/>
          <w:color w:val="000000"/>
          <w:sz w:val="28"/>
          <w:szCs w:val="28"/>
        </w:rPr>
        <w:t>焦溪小学心理健康教育</w:t>
      </w:r>
      <w:r>
        <w:rPr>
          <w:rFonts w:hint="eastAsia" w:ascii="黑体" w:hAnsi="宋体" w:eastAsia="黑体"/>
          <w:b/>
          <w:color w:val="000000"/>
          <w:sz w:val="28"/>
          <w:szCs w:val="28"/>
          <w:lang w:val="en-US" w:eastAsia="zh-CN"/>
        </w:rPr>
        <w:t>活动方案</w:t>
      </w:r>
    </w:p>
    <w:p>
      <w:pPr>
        <w:pStyle w:val="5"/>
        <w:shd w:val="clear" w:color="auto" w:fill="FFFFFF"/>
        <w:spacing w:before="0" w:beforeAutospacing="0" w:after="0" w:afterAutospacing="0" w:line="250" w:lineRule="atLeast"/>
        <w:ind w:firstLine="280"/>
        <w:jc w:val="center"/>
        <w:rPr>
          <w:rStyle w:val="8"/>
          <w:rFonts w:cs="宋体"/>
          <w:color w:val="434343"/>
          <w:shd w:val="clear" w:color="auto" w:fill="FFFFFF"/>
        </w:rPr>
      </w:pPr>
    </w:p>
    <w:p>
      <w:pPr>
        <w:widowControl/>
        <w:spacing w:line="360" w:lineRule="auto"/>
        <w:ind w:firstLine="482" w:firstLineChars="200"/>
        <w:rPr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一、指导思想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坚持以习近平新时代中国特色社会主义思想为指导，坚持立德树人、育人为本，注重学生心理和谐健康，加强人文关怀和心理疏导。同时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根据小学教育的特点和小学生心理发展的规律，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运用心理健康教育的知识理论和方法技能，培养中小学生良好的心理素质，促进其身心全面和谐发展。同时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以学校的工作计划、德育计划为指导，通过多种形式对不同年龄层次的学生进行心理健康教育和指导，培养学生积极心理品质，挖掘他们的心理潜能，注重预防和解决发展过程中的心理行为问题，达到“助人自助”的教育效果。 </w:t>
      </w:r>
    </w:p>
    <w:p>
      <w:pPr>
        <w:tabs>
          <w:tab w:val="left" w:pos="5171"/>
        </w:tabs>
        <w:spacing w:line="360" w:lineRule="auto"/>
        <w:ind w:firstLine="480" w:firstLineChars="200"/>
        <w:rPr>
          <w:rFonts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本学期我校心理健康教研组工作计划如下：</w:t>
      </w:r>
    </w:p>
    <w:p>
      <w:pPr>
        <w:numPr>
          <w:ilvl w:val="0"/>
          <w:numId w:val="1"/>
        </w:numPr>
        <w:spacing w:line="360" w:lineRule="auto"/>
        <w:ind w:firstLine="482" w:firstLineChars="200"/>
        <w:jc w:val="left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重点工作：</w:t>
      </w:r>
    </w:p>
    <w:p>
      <w:pPr>
        <w:tabs>
          <w:tab w:val="left" w:pos="5171"/>
        </w:tabs>
        <w:spacing w:line="360" w:lineRule="auto"/>
        <w:ind w:firstLine="482" w:firstLineChars="200"/>
        <w:rPr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（一）常规教学：丰富教学活动类型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加强对《中小学心理健康教育指导纲要》的解读、研究与践行。坚持科学性与实效性相结合。根据学生身心发展的规律和特点及心理健康教育的规律，科学开展心理健康教育，注重心理健康教育的实践性与实效性，切实提高学生心理素质和心理健康水平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组织开展体育节、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艺术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节等丰富多彩的文体活动，丰富学生的课余生活，培养他们积极向上、乐观进取的心态，在学生中形成团结友爱、互帮互助的良好人际氛围。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开展跨学科主题学习，坚持“五育并举”，全面促进学生心理健康。推进以德育心、以智慧心、以体强心、以美润心、以劳健心，将心理健康教育与其他学科教学融合，拓宽心理健康教育实施途径。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/>
          <w:sz w:val="24"/>
          <w:szCs w:val="24"/>
          <w:lang w:val="en-US" w:eastAsia="zh-CN"/>
        </w:rPr>
        <w:t>为了帮助孩子们更好地认识生命，激发内在的能量，更好地成长，邀请专家开展团辅课。</w:t>
      </w: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4.各班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及时排查各类学生，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关心关爱每一个学生，在润心平台上做好记录。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对摸排出的重点学生，建立心理档案，针对问题学生进行早期诊断和危机干预，从而实现对学生心理问题的及早发现、早期干预和及时跟踪。并且抓实普测后的学生访谈工作，全体兼职心理老师对有需要的学生开展短程、长程心理咨询，对需要转介的学生及时转介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（二）教师发展：整合多种研训活动，促进教师专业化成长</w:t>
      </w:r>
    </w:p>
    <w:p>
      <w:pPr>
        <w:widowControl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学习与培训，强化教师的四种课程意识：一是课程观：转变“学科本位”课程观，形成实践的课程观。二是主体意识：教师尊重学生的生活经验和发展需要、兴趣和爱好，作为组织者、引导者、参与者，与学生一起在活动中发展。三是生成意识：注重引导学生从生活中生成活动主题，在活动中发展。</w:t>
      </w:r>
    </w:p>
    <w:p>
      <w:pPr>
        <w:widowControl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统整各项教育活动如革命传统教育、生命教育、公民教育、少先队活动等项目在活动课程中的有效渗透和融合，引导学校根据学生身心发展需要有选择地开展各类教育活动，做到条线清晰、年段衔接、满足学生发展需要。利用班队活动、心理教育课深入浅出地辅导学生心理健康，积极了解学生的性格、能力、习惯等。</w:t>
      </w:r>
    </w:p>
    <w:p>
      <w:pPr>
        <w:widowControl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3.积极鼓励老师参加心理教育专题培训，参加心理健康咨询师培训。</w:t>
      </w:r>
    </w:p>
    <w:p>
      <w:pPr>
        <w:widowControl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4.继续做好心理心理咨询室咨询工作。定时开放心理咨询室“阳光驿站”，心理咨询室开放时间： 周一至周五中午11：30—12：30，下午4：00-5：00，每天由两位心理健康教育教师轮值。</w:t>
      </w:r>
    </w:p>
    <w:p>
      <w:pPr>
        <w:widowControl/>
        <w:spacing w:line="360" w:lineRule="auto"/>
        <w:ind w:firstLine="482" w:firstLineChars="200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（三）学生发展：心理委员培训系列化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班级心理信息员教育是我校针对学生的发展实际，实施的一项创新性的心理教育工作，旨在在班级中普及心理科学，促进班级心理卫生工作的开展。在上学期的《如何做好一名心理委员》、校园危机干预培训的基础上，根据年龄特点和需要建立培训体系，逐步深入培训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0"/>
        <w:gridCol w:w="960"/>
        <w:gridCol w:w="2475"/>
        <w:gridCol w:w="1115"/>
        <w:gridCol w:w="1415"/>
        <w:gridCol w:w="1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490" w:type="dxa"/>
            <w:gridSpan w:val="6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u w:val="single"/>
              </w:rPr>
              <w:t>心理健康 教研组活动安排表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周次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日期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内容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地点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主讲人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7BE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资料整理者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2.22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集体备课：《夸夸我自己》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《我能行》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陶艺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韩红艳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陶艺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韩红艳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2.27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集体备课：《接纳生命不完美》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《突破自我》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朱晓英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胡立宇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朱晓英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胡立宇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3.5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集体备课：《和“小马虎”说再见》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马丽亚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马丽亚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3.12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集体备课：《放学了》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吴亚芬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吴亚芬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3.19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集体备课：《面对父母的争吵》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《做个勇敢的孩子》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陶艺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吴银花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陶艺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吴银花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3.28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集体备课：《我心中的友谊》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朱晓英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朱晓英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4.2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集体备课：《走进青春期友谊》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理论学习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顾海英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朱晓英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顾海英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朱晓英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4.9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集体备课：《和自信交朋友》《告别小拖拉》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顾惠萍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莫燕月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顾惠萍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莫燕月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4.16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集体备课：《学会说“不”》《记忆小窍门》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翟晓丽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韩红艳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翟晓丽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韩红艳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4.23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集体备课：《我的学习发动机》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羌琛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羌琛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4.28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集体备课：《偶像伴我行》《微笑面对挫折》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周晓达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周晓达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5.7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集体备课：《快乐小助手》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顾冬秀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顾冬秀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5.14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集体备课：《爸爸妈妈的爱》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坎佳虹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坎佳虹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5.21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集体备课：《科学用脑》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《感恩的心》《中学遐想》好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羌琛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翟彩虹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羌琛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翟彩虹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5.28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集体备课：《不再拖延》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潘虹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潘虹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6.4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集体备课：《我的假日计划》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是红亚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是红亚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6.11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集体备课：《我的家族树》 《生命真美好》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是晓芬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丁雨莲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是晓芬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丁雨莲</w:t>
            </w:r>
          </w:p>
        </w:tc>
      </w:tr>
    </w:tbl>
    <w:p/>
    <w:sectPr>
      <w:pgSz w:w="11906" w:h="16838"/>
      <w:pgMar w:top="1440" w:right="1753" w:bottom="1440" w:left="17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CC4BEA"/>
    <w:multiLevelType w:val="singleLevel"/>
    <w:tmpl w:val="08CC4BE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kYmRmM2VjYzczY2E1NGE1ZGI5YWExZTVmODhiYmIifQ=="/>
    <w:docVar w:name="KSO_WPS_MARK_KEY" w:val="d2de4dbb-f9b5-48d7-ae7e-6a80d3119c57"/>
  </w:docVars>
  <w:rsids>
    <w:rsidRoot w:val="00562C16"/>
    <w:rsid w:val="00006BA6"/>
    <w:rsid w:val="002070DB"/>
    <w:rsid w:val="00304978"/>
    <w:rsid w:val="00321F5C"/>
    <w:rsid w:val="00562C16"/>
    <w:rsid w:val="00634F3E"/>
    <w:rsid w:val="007245F2"/>
    <w:rsid w:val="00A43C44"/>
    <w:rsid w:val="00C574CB"/>
    <w:rsid w:val="00DC6B2D"/>
    <w:rsid w:val="00E72643"/>
    <w:rsid w:val="00F25F4C"/>
    <w:rsid w:val="012F084D"/>
    <w:rsid w:val="02A1334F"/>
    <w:rsid w:val="02C6795E"/>
    <w:rsid w:val="02CE1E36"/>
    <w:rsid w:val="07787026"/>
    <w:rsid w:val="0C4C3EA9"/>
    <w:rsid w:val="0CF6092D"/>
    <w:rsid w:val="0EB3380A"/>
    <w:rsid w:val="0FBE624D"/>
    <w:rsid w:val="10EC5AD8"/>
    <w:rsid w:val="12527D3F"/>
    <w:rsid w:val="15ED1CE9"/>
    <w:rsid w:val="182B011E"/>
    <w:rsid w:val="186668E6"/>
    <w:rsid w:val="1BDDE788"/>
    <w:rsid w:val="1CFF7A17"/>
    <w:rsid w:val="283F7F6B"/>
    <w:rsid w:val="2A8A11C7"/>
    <w:rsid w:val="2BB0716C"/>
    <w:rsid w:val="2BBBA7E7"/>
    <w:rsid w:val="2EE145B0"/>
    <w:rsid w:val="2F0F17CA"/>
    <w:rsid w:val="2F7D55EE"/>
    <w:rsid w:val="328C796B"/>
    <w:rsid w:val="38731082"/>
    <w:rsid w:val="3FFF228E"/>
    <w:rsid w:val="40955F96"/>
    <w:rsid w:val="409A66ED"/>
    <w:rsid w:val="428A2ABD"/>
    <w:rsid w:val="5AB404D3"/>
    <w:rsid w:val="5FFB20E5"/>
    <w:rsid w:val="653D0258"/>
    <w:rsid w:val="66DD6FBD"/>
    <w:rsid w:val="6A75DA06"/>
    <w:rsid w:val="6BF7168C"/>
    <w:rsid w:val="79FF4DE7"/>
    <w:rsid w:val="7D6C241B"/>
    <w:rsid w:val="7EBF3935"/>
    <w:rsid w:val="7EE94198"/>
    <w:rsid w:val="7EF3F845"/>
    <w:rsid w:val="7EF66528"/>
    <w:rsid w:val="7F6252AD"/>
    <w:rsid w:val="7FFE058D"/>
    <w:rsid w:val="EFCFF279"/>
    <w:rsid w:val="F75F00A4"/>
    <w:rsid w:val="FBB11F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apple-converted-space"/>
    <w:basedOn w:val="7"/>
    <w:qFormat/>
    <w:uiPriority w:val="99"/>
    <w:rPr>
      <w:rFonts w:hint="default" w:ascii="Times New Roman" w:hAnsi="Times New Roman" w:cs="Times New Roman"/>
    </w:rPr>
  </w:style>
  <w:style w:type="character" w:customStyle="1" w:styleId="11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1843</Words>
  <Characters>1923</Characters>
  <Lines>13</Lines>
  <Paragraphs>3</Paragraphs>
  <TotalTime>2</TotalTime>
  <ScaleCrop>false</ScaleCrop>
  <LinksUpToDate>false</LinksUpToDate>
  <CharactersWithSpaces>1943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2020-10-13T17:33:00Z</dcterms:created>
  <dc:creator>Administrator</dc:creator>
  <cp:lastModifiedBy>英子</cp:lastModifiedBy>
  <cp:lastPrinted>2024-03-21T12:43:00Z</cp:lastPrinted>
  <dcterms:modified xsi:type="dcterms:W3CDTF">2024-06-21T10:04:17Z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A43EA2FB128546FD8A5333CAD9453CD0_13</vt:lpwstr>
  </property>
</Properties>
</file>