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3429">
      <w:pPr>
        <w:pStyle w:val="2"/>
        <w:keepNext w:val="0"/>
        <w:keepLines w:val="0"/>
        <w:widowControl/>
        <w:suppressLineNumbers w:val="0"/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《</w:t>
      </w:r>
      <w:r>
        <w:rPr>
          <w:rFonts w:hint="eastAsia"/>
          <w:sz w:val="44"/>
          <w:szCs w:val="44"/>
          <w:lang w:val="en-US" w:eastAsia="zh-CN"/>
        </w:rPr>
        <w:t>活在课堂里》读后感</w:t>
      </w:r>
    </w:p>
    <w:p w14:paraId="2E666BEA">
      <w:pPr>
        <w:pStyle w:val="2"/>
        <w:keepNext w:val="0"/>
        <w:keepLines w:val="0"/>
        <w:widowControl/>
        <w:suppressLineNumbers w:val="0"/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 刘晓庆</w:t>
      </w:r>
    </w:p>
    <w:p w14:paraId="3C3BFA9A">
      <w:pPr>
        <w:pStyle w:val="2"/>
        <w:keepNext w:val="0"/>
        <w:keepLines w:val="0"/>
        <w:widowControl/>
        <w:suppressLineNumbers w:val="0"/>
        <w:ind w:firstLine="480" w:firstLineChars="200"/>
      </w:pPr>
      <w:r>
        <w:t>李政涛老师说：终身学习，就是终身用脑，所谓培养学生终身学习的能力，就是培养学生终身用脑的习惯，始终保持脑的思维活力，避免把本已激发的大脑潜能封印起来。</w:t>
      </w:r>
      <w:bookmarkStart w:id="0" w:name="_GoBack"/>
      <w:bookmarkEnd w:id="0"/>
    </w:p>
    <w:p w14:paraId="0088B7BB">
      <w:pPr>
        <w:pStyle w:val="2"/>
        <w:keepNext w:val="0"/>
        <w:keepLines w:val="0"/>
        <w:widowControl/>
        <w:suppressLineNumbers w:val="0"/>
        <w:ind w:firstLine="480" w:firstLineChars="200"/>
      </w:pPr>
      <w:r>
        <w:t>学习真的很重要，要学习啊！学习也要有“场”，就像李政涛老师说的：学习是一种身体与环境之间的连接，这种连接使得有机体能够对变化着的环境做出适当的反应。学生与外部环境的不断互动及其获得的经验会影响脑和心理的发展。所以，理想的课堂环境，有一种带给学生安全感、归属感、参与感、兴奋感和真实感，能够促进学习的积极的情绪氛围。</w:t>
      </w:r>
    </w:p>
    <w:p w14:paraId="667D753B">
      <w:pPr>
        <w:pStyle w:val="2"/>
        <w:keepNext w:val="0"/>
        <w:keepLines w:val="0"/>
        <w:widowControl/>
        <w:suppressLineNumbers w:val="0"/>
        <w:ind w:firstLine="480" w:firstLineChars="200"/>
      </w:pPr>
      <w:r>
        <w:t>李政涛老师认为，在进行教学评价改革时，我们可以将脑科学与教学评价的改革结合起来，注意创造机会，让学生感受到成功的愉悦感与满足感。可以使用各种文件夹展示学生的进步和努力，对学生实施增量评价。</w:t>
      </w:r>
    </w:p>
    <w:p w14:paraId="0B9F4094">
      <w:pPr>
        <w:pStyle w:val="2"/>
        <w:keepNext w:val="0"/>
        <w:keepLines w:val="0"/>
        <w:widowControl/>
        <w:suppressLineNumbers w:val="0"/>
        <w:ind w:firstLine="480" w:firstLineChars="200"/>
      </w:pPr>
      <w:r>
        <w:t>科学精神、科学知识、科学思维与科学方法，都需要教师有相应的科学素养。李政涛老师告诉我们：科学的课堂需要实验和实证。实验是探索教育规律和课堂规律，获得科学的教育知识与课堂知识的根本途径。实证既是一种研究方法，更是一种研究态度：把课堂的反思、改进与提升，建立在有依据、可询证的基础之上。实验而来的数据等，可以作为课堂改进的基础性依据。它们共同指向于传统课堂研究重思辨、轻实证、有观点、无证据的陋习。</w:t>
      </w:r>
    </w:p>
    <w:p w14:paraId="7D4EC173">
      <w:pPr>
        <w:pStyle w:val="2"/>
        <w:keepNext w:val="0"/>
        <w:keepLines w:val="0"/>
        <w:widowControl/>
        <w:suppressLineNumbers w:val="0"/>
        <w:ind w:firstLine="480" w:firstLineChars="200"/>
      </w:pPr>
      <w:r>
        <w:t>对真、善、美的追求是我们不变的选择，“真”由科学来解决，真的实质就是“客观性”，“善”由哲学来解决，它负责提供合理的价值观，美由艺术来解决，引领人类迈向美的人生与美的世界。</w:t>
      </w:r>
    </w:p>
    <w:p w14:paraId="4F81261A"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WIyZDYyZGQzNzZhZTI3Nzc3YTA1MTJlYWE0OGYifQ=="/>
  </w:docVars>
  <w:rsids>
    <w:rsidRoot w:val="00000000"/>
    <w:rsid w:val="39B611DF"/>
    <w:rsid w:val="5A2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609</Characters>
  <Lines>0</Lines>
  <Paragraphs>0</Paragraphs>
  <TotalTime>8</TotalTime>
  <ScaleCrop>false</ScaleCrop>
  <LinksUpToDate>false</LinksUpToDate>
  <CharactersWithSpaces>609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2024-06-24T02:16:40Z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9C0ACE2A570143FDA0D03A9657AD7DF4_12</vt:lpwstr>
  </property>
</Properties>
</file>