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iCs/>
          <w:sz w:val="28"/>
          <w:szCs w:val="32"/>
        </w:rPr>
      </w:pPr>
      <w:bookmarkStart w:id="1" w:name="_GoBack"/>
      <w:bookmarkEnd w:id="1"/>
      <w:r>
        <w:rPr>
          <w:rFonts w:hint="eastAsia"/>
          <w:b/>
          <w:bCs/>
          <w:iCs/>
          <w:sz w:val="28"/>
          <w:szCs w:val="32"/>
        </w:rPr>
        <w:t>8.3.1 正态分布</w:t>
      </w:r>
    </w:p>
    <w:p>
      <w:pPr>
        <w:rPr>
          <w:rFonts w:hint="eastAsia"/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常州市武进区礼嘉高级中学    高二(8)班   王兴伟     2024.4.17</w:t>
      </w:r>
    </w:p>
    <w:p>
      <w:pPr>
        <w:rPr>
          <w:b/>
          <w:bCs/>
          <w:iCs/>
        </w:rPr>
      </w:pPr>
      <w:r>
        <w:rPr>
          <w:rFonts w:hint="eastAsia"/>
          <w:b/>
          <w:bCs/>
          <w:iCs/>
        </w:rPr>
        <w:t>一、学习目标</w:t>
      </w:r>
    </w:p>
    <w:p>
      <w:pPr>
        <w:rPr>
          <w:rFonts w:ascii="宋体" w:hAnsi="宋体" w:eastAsia="宋体"/>
          <w:iCs/>
        </w:rPr>
      </w:pPr>
      <w:r>
        <w:rPr>
          <w:rFonts w:hint="eastAsia" w:ascii="宋体" w:hAnsi="宋体" w:eastAsia="宋体"/>
          <w:iCs/>
        </w:rPr>
        <w:t>1</w:t>
      </w:r>
      <w:r>
        <w:rPr>
          <w:rFonts w:ascii="宋体" w:hAnsi="宋体" w:eastAsia="宋体"/>
          <w:iCs/>
        </w:rPr>
        <w:t>.</w:t>
      </w:r>
      <w:r>
        <w:rPr>
          <w:rFonts w:hint="eastAsia" w:ascii="宋体" w:hAnsi="宋体" w:eastAsia="宋体"/>
          <w:iCs/>
        </w:rPr>
        <w:t>知识技能目标：</w:t>
      </w:r>
    </w:p>
    <w:p>
      <w:pPr>
        <w:rPr>
          <w:rFonts w:ascii="宋体" w:hAnsi="宋体" w:eastAsia="宋体"/>
          <w:iCs/>
        </w:rPr>
      </w:pPr>
      <w:r>
        <w:rPr>
          <w:rFonts w:hint="eastAsia" w:ascii="宋体" w:hAnsi="宋体" w:eastAsia="宋体"/>
          <w:iCs/>
        </w:rPr>
        <w:t>①了解正态分布的概念，了解正态分布的特征和参数的意义，以及正态曲线的性质；</w:t>
      </w:r>
    </w:p>
    <w:p>
      <w:pPr>
        <w:rPr>
          <w:rFonts w:ascii="宋体" w:hAnsi="宋体" w:eastAsia="宋体"/>
          <w:iCs/>
        </w:rPr>
      </w:pPr>
      <w:r>
        <w:rPr>
          <w:rFonts w:hint="eastAsia" w:ascii="宋体" w:hAnsi="宋体" w:eastAsia="宋体"/>
          <w:iCs/>
        </w:rPr>
        <w:t>②根据对称性求正态分布的概率问题，利用正态分布解决一些实际问题.</w:t>
      </w:r>
    </w:p>
    <w:p>
      <w:pPr>
        <w:rPr>
          <w:rFonts w:ascii="宋体" w:hAnsi="宋体" w:eastAsia="宋体"/>
          <w:iCs/>
        </w:rPr>
      </w:pPr>
      <w:r>
        <w:rPr>
          <w:rFonts w:hint="eastAsia" w:ascii="宋体" w:hAnsi="宋体" w:eastAsia="宋体"/>
          <w:iCs/>
        </w:rPr>
        <w:t>2.学科素养目标：</w:t>
      </w:r>
    </w:p>
    <w:p>
      <w:pPr>
        <w:rPr>
          <w:rFonts w:ascii="宋体" w:hAnsi="宋体" w:eastAsia="宋体"/>
          <w:iCs/>
        </w:rPr>
      </w:pPr>
      <w:r>
        <w:rPr>
          <w:rFonts w:ascii="宋体" w:hAnsi="宋体" w:eastAsia="宋体"/>
          <w:iCs/>
        </w:rPr>
        <w:fldChar w:fldCharType="begin"/>
      </w:r>
      <w:r>
        <w:rPr>
          <w:rFonts w:ascii="宋体" w:hAnsi="宋体" w:eastAsia="宋体"/>
          <w:iCs/>
        </w:rPr>
        <w:instrText xml:space="preserve"> </w:instrText>
      </w:r>
      <w:r>
        <w:rPr>
          <w:rFonts w:hint="eastAsia" w:ascii="宋体" w:hAnsi="宋体" w:eastAsia="宋体"/>
          <w:iCs/>
        </w:rPr>
        <w:instrText xml:space="preserve">= 1 \* GB3</w:instrText>
      </w:r>
      <w:r>
        <w:rPr>
          <w:rFonts w:ascii="宋体" w:hAnsi="宋体" w:eastAsia="宋体"/>
          <w:iCs/>
        </w:rPr>
        <w:instrText xml:space="preserve"> </w:instrText>
      </w:r>
      <w:r>
        <w:rPr>
          <w:rFonts w:ascii="宋体" w:hAnsi="宋体" w:eastAsia="宋体"/>
          <w:iCs/>
        </w:rPr>
        <w:fldChar w:fldCharType="separate"/>
      </w:r>
      <w:r>
        <w:rPr>
          <w:rFonts w:hint="eastAsia" w:ascii="宋体" w:hAnsi="宋体" w:eastAsia="宋体"/>
          <w:iCs/>
        </w:rPr>
        <w:t>①</w:t>
      </w:r>
      <w:r>
        <w:rPr>
          <w:rFonts w:ascii="宋体" w:hAnsi="宋体" w:eastAsia="宋体"/>
          <w:iCs/>
        </w:rPr>
        <w:fldChar w:fldCharType="end"/>
      </w:r>
      <w:r>
        <w:rPr>
          <w:rFonts w:hint="eastAsia" w:ascii="宋体" w:hAnsi="宋体" w:eastAsia="宋体"/>
          <w:iCs/>
        </w:rPr>
        <w:t>.培养数学抽象、直观想象、数学运算、逻辑推理与数学建模的核心素养.</w:t>
      </w:r>
    </w:p>
    <w:p>
      <w:pPr>
        <w:rPr>
          <w:rFonts w:ascii="宋体" w:hAnsi="宋体" w:eastAsia="宋体"/>
          <w:iCs/>
        </w:rPr>
      </w:pPr>
      <w:r>
        <w:rPr>
          <w:rFonts w:hint="eastAsia" w:ascii="宋体" w:hAnsi="宋体" w:eastAsia="宋体"/>
          <w:iCs/>
        </w:rPr>
        <w:t>3</w:t>
      </w:r>
      <w:r>
        <w:rPr>
          <w:rFonts w:ascii="宋体" w:hAnsi="宋体" w:eastAsia="宋体"/>
          <w:iCs/>
        </w:rPr>
        <w:t>.</w:t>
      </w:r>
      <w:r>
        <w:rPr>
          <w:rFonts w:hint="eastAsia" w:ascii="宋体" w:hAnsi="宋体" w:eastAsia="宋体"/>
          <w:iCs/>
        </w:rPr>
        <w:t>价值情感目标：</w:t>
      </w:r>
    </w:p>
    <w:p>
      <w:pPr>
        <w:rPr>
          <w:rFonts w:ascii="宋体" w:hAnsi="宋体" w:eastAsia="宋体"/>
          <w:iCs/>
        </w:rPr>
      </w:pPr>
      <w:r>
        <w:rPr>
          <w:rFonts w:hint="eastAsia" w:ascii="宋体" w:hAnsi="宋体" w:eastAsia="宋体"/>
          <w:iCs/>
        </w:rPr>
        <w:fldChar w:fldCharType="begin"/>
      </w:r>
      <w:r>
        <w:rPr>
          <w:rFonts w:hint="eastAsia" w:ascii="宋体" w:hAnsi="宋体" w:eastAsia="宋体"/>
          <w:iCs/>
        </w:rPr>
        <w:instrText xml:space="preserve"> = 1 \* GB3 </w:instrText>
      </w:r>
      <w:r>
        <w:rPr>
          <w:rFonts w:hint="eastAsia" w:ascii="宋体" w:hAnsi="宋体" w:eastAsia="宋体"/>
          <w:iCs/>
        </w:rPr>
        <w:fldChar w:fldCharType="separate"/>
      </w:r>
      <w:r>
        <w:rPr>
          <w:rFonts w:hint="eastAsia" w:ascii="宋体" w:hAnsi="宋体" w:eastAsia="宋体"/>
          <w:iCs/>
        </w:rPr>
        <w:t>①</w:t>
      </w:r>
      <w:r>
        <w:rPr>
          <w:rFonts w:hint="eastAsia" w:ascii="宋体" w:hAnsi="宋体" w:eastAsia="宋体"/>
          <w:iCs/>
        </w:rPr>
        <w:fldChar w:fldCharType="end"/>
      </w:r>
      <w:r>
        <w:rPr>
          <w:rFonts w:hint="eastAsia" w:ascii="宋体" w:hAnsi="宋体" w:eastAsia="宋体"/>
          <w:iCs/>
        </w:rPr>
        <w:t>体会数形结合的方法，增强观察、分析和归纳的能力；</w:t>
      </w:r>
    </w:p>
    <w:p>
      <w:pPr>
        <w:rPr>
          <w:rFonts w:ascii="宋体" w:hAnsi="宋体" w:eastAsia="宋体"/>
          <w:iCs/>
        </w:rPr>
      </w:pPr>
    </w:p>
    <w:p>
      <w:pPr>
        <w:rPr>
          <w:b/>
          <w:bCs/>
          <w:iCs/>
        </w:rPr>
      </w:pPr>
      <w:r>
        <w:rPr>
          <w:rFonts w:hint="eastAsia"/>
          <w:b/>
          <w:bCs/>
          <w:iCs/>
        </w:rPr>
        <w:t>二、学习流程</w:t>
      </w:r>
    </w:p>
    <w:p>
      <w:pPr>
        <w:rPr>
          <w:iCs/>
        </w:rPr>
      </w:pPr>
    </w:p>
    <w:p>
      <w:pPr>
        <w:rPr>
          <w:iCs/>
        </w:rPr>
      </w:pPr>
      <w:r>
        <w:rPr>
          <w:rFonts w:hint="eastAsia"/>
          <w:iCs/>
        </w:rPr>
        <w:t>（一）探索新知</w:t>
      </w:r>
    </w:p>
    <w:p>
      <w:pPr>
        <w:rPr>
          <w:u w:val="single"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>.</w:t>
      </w:r>
      <w:r>
        <w:rPr>
          <w:rFonts w:hint="eastAsia"/>
          <w:b/>
          <w:bCs/>
        </w:rPr>
        <w:t>连续型随机变量：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</w:t>
      </w:r>
      <w:r>
        <w:rPr>
          <w:rFonts w:hint="eastAsia"/>
          <w:iCs/>
        </w:rPr>
        <w:t>.</w:t>
      </w:r>
    </w:p>
    <w:p>
      <w:pPr>
        <w:rPr>
          <w:b/>
          <w:bCs/>
        </w:rPr>
      </w:pPr>
    </w:p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1460500</wp:posOffset>
            </wp:positionH>
            <wp:positionV relativeFrom="paragraph">
              <wp:posOffset>944880</wp:posOffset>
            </wp:positionV>
            <wp:extent cx="1689100" cy="1094740"/>
            <wp:effectExtent l="0" t="0" r="6350" b="0"/>
            <wp:wrapNone/>
            <wp:docPr id="1693629326" name="图片 1693629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629326" name="图片 169362932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428" cy="110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2.正态分布：</w:t>
      </w:r>
      <w:r>
        <w:t>我们称</w:t>
      </w:r>
      <m:oMath>
        <m:r>
          <m:rPr/>
          <w:rPr>
            <w:rFonts w:ascii="Cambria Math"/>
          </w:rPr>
          <m:t>f(x)=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σ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ascii="Cambria Math"/>
                  </w:rPr>
                  <m:t>2π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hint="eastAsia" w:ascii="Cambria Math" w:hAnsi="Cambria Math" w:eastAsia="微软雅黑" w:cs="微软雅黑"/>
              </w:rPr>
              <m:t>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/>
                  <w:rPr>
                    <w:rFonts w:ascii="Cambria Math"/>
                  </w:rPr>
                  <m:t>(x</m:t>
                </m:r>
                <m:r>
                  <m:rPr/>
                  <w:rPr>
                    <w:rFonts w:hint="eastAsia" w:ascii="Cambria Math" w:hAnsi="Cambria Math" w:eastAsia="微软雅黑" w:cs="微软雅黑"/>
                  </w:rPr>
                  <m:t>−</m:t>
                </m:r>
                <m:r>
                  <m:rPr/>
                  <w:rPr>
                    <w:rFonts w:ascii="Cambria Math"/>
                  </w:rPr>
                  <m:t>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/>
                      <w:rPr>
                        <w:rFonts w:ascii="Cambria Math"/>
                      </w:rPr>
                      <m:t>)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/>
                      <w:rPr>
                        <w:rFonts w:ascii="Cambria Math"/>
                      </w:rPr>
                      <m:t>σ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(x∈R</m:t>
        </m:r>
      </m:oMath>
      <w:r>
        <w:t>，</w:t>
      </w:r>
      <m:oMath>
        <m:r>
          <m:rPr/>
          <w:rPr>
            <w:rFonts w:ascii="Cambria Math"/>
          </w:rPr>
          <m:t>μ∈R</m:t>
        </m:r>
      </m:oMath>
      <w:r>
        <w:t>，</w:t>
      </w:r>
      <m:oMath>
        <m:r>
          <m:rPr/>
          <w:rPr>
            <w:rFonts w:ascii="Cambria Math"/>
          </w:rPr>
          <m:t>σ&gt;0</m:t>
        </m:r>
      </m:oMath>
      <w:r>
        <w:t>为参数)为</w:t>
      </w:r>
      <w:r>
        <w:rPr>
          <w:rFonts w:hint="eastAsia"/>
          <w:u w:val="single"/>
        </w:rPr>
        <w:t xml:space="preserve">       </w:t>
      </w:r>
      <w:r>
        <w:t>，称它的图象为</w:t>
      </w:r>
      <w:r>
        <w:rPr>
          <w:rFonts w:hint="eastAsia"/>
          <w:u w:val="single"/>
        </w:rPr>
        <w:t xml:space="preserve">       </w:t>
      </w:r>
      <w:r>
        <w:t>，简称</w:t>
      </w:r>
      <w:r>
        <w:rPr>
          <w:rFonts w:hint="eastAsia"/>
          <w:u w:val="single"/>
        </w:rPr>
        <w:t xml:space="preserve">        </w:t>
      </w:r>
      <w:r>
        <w:t>.若随机变量</w:t>
      </w:r>
      <w:r>
        <w:rPr>
          <w:rFonts w:ascii="Times New Roman" w:hAnsi="Times New Roman" w:cs="Times New Roman"/>
          <w:i/>
          <w:iCs/>
        </w:rPr>
        <w:t>X</w:t>
      </w:r>
      <w:r>
        <w:t>的概率分布密度函数为</w:t>
      </w:r>
      <m:oMath>
        <m:r>
          <m:rPr/>
          <w:rPr>
            <w:rFonts w:ascii="Cambria Math"/>
          </w:rPr>
          <m:t>f(x)</m:t>
        </m:r>
      </m:oMath>
      <w:r>
        <w:t>，则称随机变量</w:t>
      </w:r>
      <w:r>
        <w:rPr>
          <w:rFonts w:ascii="Times New Roman" w:hAnsi="Times New Roman" w:cs="Times New Roman"/>
        </w:rPr>
        <w:t>X</w:t>
      </w:r>
      <w:r>
        <w:t>服从</w:t>
      </w:r>
      <w:r>
        <w:rPr>
          <w:rFonts w:hint="eastAsia"/>
          <w:u w:val="single"/>
        </w:rPr>
        <w:t xml:space="preserve">        </w:t>
      </w:r>
      <w:r>
        <w:t>，记为</w:t>
      </w:r>
      <w:r>
        <w:rPr>
          <w:rFonts w:hint="eastAsia"/>
          <w:u w:val="single"/>
        </w:rPr>
        <w:t xml:space="preserve">        </w:t>
      </w:r>
      <w:r>
        <w:t>.特别地，当</w:t>
      </w:r>
      <m:oMath>
        <m:r>
          <m:rPr/>
          <w:rPr>
            <w:rFonts w:ascii="Cambria Math"/>
          </w:rPr>
          <m:t>μ=0</m:t>
        </m:r>
        <m:r>
          <m:rPr/>
          <w:rPr>
            <w:rFonts w:hint="eastAsia" w:ascii="Cambria Math" w:hAnsi="Cambria Math" w:eastAsia="MS Gothic" w:cs="MS Gothic"/>
          </w:rPr>
          <m:t> </m:t>
        </m:r>
        <m:r>
          <m:rPr/>
          <w:rPr>
            <w:rFonts w:ascii="Cambria Math"/>
          </w:rPr>
          <m:t>，</m:t>
        </m:r>
        <m:r>
          <m:rPr/>
          <w:rPr>
            <w:rFonts w:hint="eastAsia" w:ascii="Cambria Math" w:hAnsi="Cambria Math" w:eastAsia="MS Gothic" w:cs="MS Gothic"/>
          </w:rPr>
          <m:t> </m:t>
        </m:r>
        <m:r>
          <m:rPr/>
          <w:rPr>
            <w:rFonts w:ascii="Cambria Math"/>
          </w:rPr>
          <m:t>σ=1</m:t>
        </m:r>
      </m:oMath>
      <w:r>
        <w:t>时，称随机变量</w:t>
      </w:r>
      <w:r>
        <w:rPr>
          <w:rFonts w:ascii="Times New Roman" w:hAnsi="Times New Roman" w:cs="Times New Roman"/>
          <w:i/>
          <w:iCs/>
        </w:rPr>
        <w:t>X</w:t>
      </w:r>
      <w:r>
        <w:t>服从</w:t>
      </w:r>
      <w:r>
        <w:rPr>
          <w:rFonts w:hint="eastAsia"/>
          <w:u w:val="single"/>
        </w:rPr>
        <w:t xml:space="preserve">           </w:t>
      </w:r>
      <w:r>
        <w:t>.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练习：</w:t>
      </w:r>
    </w:p>
    <w:p>
      <w:r>
        <w:rPr>
          <w:rFonts w:hint="eastAsia"/>
          <w:b/>
          <w:bCs/>
        </w:rPr>
        <w:t>（1）</w:t>
      </w:r>
      <w:r>
        <w:rPr>
          <w:rFonts w:hint="eastAsia"/>
        </w:rPr>
        <w:t>下列函数是正态密度函数的是(  ).</w:t>
      </w:r>
    </w:p>
    <w:p>
      <w:pPr>
        <w:ind w:firstLine="210" w:firstLineChars="100"/>
      </w:pPr>
      <w:r>
        <w:rPr>
          <w:rFonts w:hint="eastAsia"/>
        </w:rPr>
        <w:t>A.</w:t>
      </w:r>
      <m:oMath>
        <m:r>
          <m:rPr/>
          <w:rPr>
            <w:rFonts w:ascii="Cambria Math" w:hAnsi="Cambria Math"/>
          </w:rPr>
          <m:t>f(x)=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  <w:iCs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iCs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2πσ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</m:rad>
            <m:ctrlPr>
              <w:rPr>
                <w:rFonts w:ascii="Cambria Math" w:hAnsi="Cambria Math"/>
                <w:i/>
                <w:iCs/>
              </w:rPr>
            </m:ctrlPr>
          </m:den>
        </m:f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(x−μ)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iCs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σ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iCs/>
                  </w:rPr>
                </m:ctrlPr>
              </m:den>
            </m:f>
            <m:ctrlPr>
              <w:rPr>
                <w:rFonts w:ascii="Cambria Math" w:hAnsi="Cambria Math"/>
                <w:i/>
                <w:iCs/>
              </w:rPr>
            </m:ctrlPr>
          </m:sup>
        </m:sSup>
      </m:oMath>
      <w:r>
        <w:rPr>
          <w:rFonts w:hint="eastAsia"/>
        </w:rPr>
        <w:t>，</w:t>
      </w:r>
      <m:oMath>
        <m:r>
          <m:rPr/>
          <w:rPr>
            <w:rFonts w:ascii="Cambria Math" w:hAnsi="Cambria Math"/>
          </w:rPr>
          <m:t>μ</m:t>
        </m:r>
        <m:r>
          <m:rPr/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σ(σ&gt;0)</m:t>
        </m:r>
      </m:oMath>
      <w:r>
        <w:rPr>
          <w:rFonts w:hint="eastAsia"/>
        </w:rPr>
        <w:t xml:space="preserve">都是实数 </w:t>
      </w:r>
      <w:r>
        <w:t xml:space="preserve">        </w:t>
      </w:r>
      <w:r>
        <w:rPr>
          <w:rFonts w:hint="eastAsia"/>
        </w:rPr>
        <w:t>B.</w:t>
      </w:r>
      <m:oMath>
        <m:r>
          <m:rPr/>
          <w:rPr>
            <w:rFonts w:ascii="Cambria Math" w:hAnsi="Cambria Math"/>
          </w:rPr>
          <m:t>f(x)=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iCs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2π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</m:rad>
            <m:ctrlPr>
              <w:rPr>
                <w:rFonts w:ascii="Cambria Math" w:hAnsi="Cambria Math"/>
                <w:i/>
                <w:iCs/>
              </w:rPr>
            </m:ctrlPr>
          </m:num>
          <m:den>
            <m:r>
              <m:rPr/>
              <w:rPr>
                <w:rFonts w:ascii="Cambria Math" w:hAnsi="Cambria Math"/>
              </w:rPr>
              <m:t>2π</m:t>
            </m:r>
            <m:ctrlPr>
              <w:rPr>
                <w:rFonts w:ascii="Cambria Math" w:hAnsi="Cambria Math"/>
                <w:i/>
                <w:iCs/>
              </w:rPr>
            </m:ctrlPr>
          </m:den>
        </m:f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iCs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den>
            </m:f>
            <m:ctrlPr>
              <w:rPr>
                <w:rFonts w:ascii="Cambria Math" w:hAnsi="Cambria Math"/>
                <w:i/>
                <w:iCs/>
              </w:rPr>
            </m:ctrlPr>
          </m:sup>
        </m:sSup>
      </m:oMath>
    </w:p>
    <w:p>
      <w:pPr>
        <w:ind w:firstLine="210" w:firstLineChars="100"/>
        <w:rPr>
          <w:iCs/>
        </w:rPr>
      </w:pPr>
      <w:r>
        <w:rPr>
          <w:rFonts w:hint="eastAsia"/>
        </w:rPr>
        <w:t>C.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  <w:iCs/>
              </w:rPr>
            </m:ctrlPr>
          </m:e>
        </m:d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  <w:iCs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iCs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2π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</m:rad>
            <m:ctrlPr>
              <w:rPr>
                <w:rFonts w:ascii="Cambria Math" w:hAnsi="Cambria Math"/>
                <w:i/>
                <w:iCs/>
              </w:rPr>
            </m:ctrlPr>
          </m:den>
        </m:f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x−1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iCs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den>
            </m:f>
            <m:ctrlPr>
              <w:rPr>
                <w:rFonts w:ascii="Cambria Math" w:hAnsi="Cambria Math"/>
                <w:i/>
                <w:iCs/>
              </w:rPr>
            </m:ctrlPr>
          </m:sup>
        </m:sSup>
      </m:oMath>
      <w:r>
        <w:rPr>
          <w:rFonts w:hint="eastAsia"/>
          <w:iCs/>
        </w:rPr>
        <w:t xml:space="preserve"> </w:t>
      </w:r>
      <w:r>
        <w:rPr>
          <w:iCs/>
        </w:rPr>
        <w:t xml:space="preserve">                            </w:t>
      </w:r>
      <w:r>
        <w:rPr>
          <w:rFonts w:hint="eastAsia"/>
        </w:rPr>
        <w:t>D.</w:t>
      </w:r>
      <m:oMath>
        <m:r>
          <m:rPr/>
          <w:rPr>
            <w:rFonts w:ascii="Cambria Math" w:hAnsi="Cambria Math"/>
          </w:rPr>
          <m:t>f(x)=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  <w:iCs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iCs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2π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e>
            </m:rad>
            <m:ctrlPr>
              <w:rPr>
                <w:rFonts w:ascii="Cambria Math" w:hAnsi="Cambria Math"/>
                <w:i/>
                <w:iCs/>
              </w:rPr>
            </m:ctrlPr>
          </m:den>
        </m:f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iCs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den>
            </m:f>
            <m:ctrlPr>
              <w:rPr>
                <w:rFonts w:ascii="Cambria Math" w:hAnsi="Cambria Math"/>
                <w:i/>
                <w:iCs/>
              </w:rPr>
            </m:ctrlPr>
          </m:sup>
        </m:sSup>
      </m:oMath>
    </w:p>
    <w:p>
      <w:pPr>
        <w:rPr>
          <w:b/>
          <w:bCs/>
        </w:rPr>
      </w:pPr>
      <w:r>
        <w:rPr>
          <w:rFonts w:hint="eastAsia"/>
          <w:b/>
          <w:bCs/>
        </w:rPr>
        <w:t>（2）</w:t>
      </w:r>
      <w:r>
        <w:rPr>
          <w:rFonts w:hint="eastAsia"/>
        </w:rPr>
        <w:t>若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>(2, 3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hint="eastAsia"/>
        </w:rPr>
        <w:t>，则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)=______，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 xml:space="preserve">)=_______. 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hint="eastAsia"/>
          <w:b/>
          <w:bCs/>
        </w:rPr>
        <w:t>（3）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μ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σ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)，若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)=3，</w:t>
      </w:r>
      <w:r>
        <w:rPr>
          <w:rFonts w:ascii="Times New Roman" w:hAnsi="Times New Roman" w:cs="Times New Roman"/>
          <w:i/>
          <w:iCs/>
        </w:rPr>
        <w:t xml:space="preserve"> σ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)=2，则</w:t>
      </w:r>
      <w:r>
        <w:rPr>
          <w:rFonts w:ascii="Times New Roman" w:hAnsi="Times New Roman" w:cs="Times New Roman"/>
          <w:i/>
          <w:iCs/>
        </w:rPr>
        <w:t>μ=</w:t>
      </w:r>
      <w:r>
        <w:rPr>
          <w:rFonts w:ascii="Times New Roman" w:hAnsi="Times New Roman" w:cs="Times New Roman"/>
        </w:rPr>
        <w:t>______，</w:t>
      </w:r>
      <w:r>
        <w:rPr>
          <w:rFonts w:ascii="Times New Roman" w:hAnsi="Times New Roman" w:cs="Times New Roman"/>
          <w:i/>
          <w:iCs/>
        </w:rPr>
        <w:t xml:space="preserve"> σ=______</w:t>
      </w:r>
      <w:r>
        <w:rPr>
          <w:rFonts w:ascii="Times New Roman" w:hAnsi="Times New Roman" w:cs="Times New Roman"/>
        </w:rPr>
        <w:t xml:space="preserve">. </w:t>
      </w:r>
    </w:p>
    <w:p>
      <w:pPr>
        <w:rPr>
          <w:b/>
          <w:bCs/>
        </w:rPr>
      </w:pPr>
      <w:r>
        <w:rPr>
          <w:b/>
          <w:bCs/>
        </w:rPr>
        <w:t>3.正态曲线的</w:t>
      </w:r>
      <w:r>
        <w:rPr>
          <w:rFonts w:hint="eastAsia"/>
          <w:b/>
          <w:bCs/>
        </w:rPr>
        <w:t>特点</w:t>
      </w:r>
      <w:r>
        <w:rPr>
          <w:b/>
          <w:bCs/>
        </w:rPr>
        <w:t>：</w:t>
      </w:r>
    </w:p>
    <w:p>
      <w:pPr>
        <w:spacing w:line="276" w:lineRule="auto"/>
      </w:pPr>
      <w:r>
        <w:t xml:space="preserve">(1) </w:t>
      </w:r>
      <w:r>
        <w:rPr>
          <w:rFonts w:hint="eastAsia"/>
        </w:rPr>
        <w:t>曲线在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hint="eastAsia"/>
        </w:rPr>
        <w:t>轴的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</w:t>
      </w:r>
      <w:r>
        <w:rPr>
          <w:rFonts w:hint="eastAsia"/>
        </w:rPr>
        <w:t>，与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hint="eastAsia"/>
        </w:rPr>
        <w:t>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rFonts w:hint="eastAsia"/>
        </w:rPr>
        <w:t>；</w:t>
      </w:r>
    </w:p>
    <w:p>
      <w:pPr>
        <w:spacing w:line="276" w:lineRule="auto"/>
      </w:pPr>
      <w:r>
        <w:t xml:space="preserve">(2) </w:t>
      </w:r>
      <w:r>
        <w:rPr>
          <w:rFonts w:hint="eastAsia"/>
        </w:rPr>
        <w:t>曲线是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rFonts w:hint="eastAsia"/>
        </w:rPr>
        <w:t>的，它关于直线</w:t>
      </w:r>
      <w:r>
        <w:rPr>
          <w:u w:val="single"/>
        </w:rPr>
        <w:t xml:space="preserve">        </w:t>
      </w:r>
      <w:r>
        <w:rPr>
          <w:rFonts w:hint="eastAsia"/>
        </w:rPr>
        <w:t>对称</w:t>
      </w:r>
      <w:r>
        <w:t>，</w:t>
      </w:r>
      <w:r>
        <w:rPr>
          <w:rFonts w:hint="eastAsia"/>
        </w:rPr>
        <w:t>且在</w:t>
      </w:r>
      <w:r>
        <w:rPr>
          <w:u w:val="single"/>
        </w:rPr>
        <w:t xml:space="preserve">         </w:t>
      </w:r>
      <w:r>
        <w:rPr>
          <w:rFonts w:hint="eastAsia"/>
        </w:rPr>
        <w:t>处取得最大值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</w:t>
      </w:r>
      <w:r>
        <w:rPr>
          <w:rFonts w:hint="eastAsia"/>
        </w:rPr>
        <w:t>；</w:t>
      </w:r>
    </w:p>
    <w:p>
      <w:pPr>
        <w:spacing w:line="276" w:lineRule="auto"/>
      </w:pPr>
      <w:r>
        <w:t xml:space="preserve">(3) </w:t>
      </w:r>
      <w:r>
        <w:rPr>
          <w:rFonts w:hint="eastAsia"/>
        </w:rPr>
        <w:t>曲线与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hint="eastAsia"/>
        </w:rPr>
        <w:t>轴之间的面积为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>
        <w:t>；</w:t>
      </w:r>
    </w:p>
    <w:p>
      <w:pPr>
        <w:spacing w:line="276" w:lineRule="auto"/>
      </w:pPr>
      <w:r>
        <w:t xml:space="preserve">(4) </w:t>
      </w:r>
      <w:r>
        <w:rPr>
          <w:rFonts w:hint="eastAsia"/>
        </w:rPr>
        <w:t>当参数</w:t>
      </w:r>
      <w:r>
        <w:rPr>
          <w:rFonts w:ascii="Times New Roman" w:hAnsi="Times New Roman" w:cs="Times New Roman"/>
          <w:i/>
          <w:iCs/>
        </w:rPr>
        <w:t>σ</w:t>
      </w:r>
      <w:r>
        <w:rPr>
          <w:rFonts w:hint="eastAsia"/>
        </w:rPr>
        <w:t>固定时，正态曲线的位置由</w:t>
      </w:r>
      <w:r>
        <w:rPr>
          <w:i/>
          <w:iCs/>
          <w:u w:val="single"/>
        </w:rPr>
        <w:t xml:space="preserve">    </w:t>
      </w:r>
      <w:r>
        <w:rPr>
          <w:rFonts w:hint="eastAsia"/>
        </w:rPr>
        <w:t>确定，且随着</w:t>
      </w:r>
      <w:r>
        <w:rPr>
          <w:i/>
          <w:iCs/>
          <w:u w:val="single"/>
        </w:rPr>
        <w:t xml:space="preserve">    </w:t>
      </w:r>
      <w:r>
        <w:rPr>
          <w:rFonts w:hint="eastAsia"/>
        </w:rPr>
        <w:t>的变化而沿</w:t>
      </w:r>
      <w:r>
        <w:rPr>
          <w:i/>
          <w:iCs/>
          <w:u w:val="single"/>
        </w:rPr>
        <w:t xml:space="preserve">   </w:t>
      </w:r>
      <w:r>
        <w:rPr>
          <w:rFonts w:hint="eastAsia"/>
          <w:i/>
          <w:iCs/>
          <w:u w:val="single"/>
        </w:rPr>
        <w:t xml:space="preserve">   </w:t>
      </w:r>
      <w:r>
        <w:rPr>
          <w:i/>
          <w:iCs/>
          <w:u w:val="single"/>
        </w:rPr>
        <w:t xml:space="preserve">  </w:t>
      </w:r>
      <w:r>
        <w:rPr>
          <w:rFonts w:hint="eastAsia"/>
        </w:rPr>
        <w:t>平移；</w:t>
      </w:r>
    </w:p>
    <w:p>
      <w:pPr>
        <w:spacing w:line="276" w:lineRule="auto"/>
      </w:pPr>
      <w:r>
        <w:t xml:space="preserve">(5) </w:t>
      </w:r>
      <w:r>
        <w:rPr>
          <w:rFonts w:hint="eastAsia"/>
        </w:rPr>
        <w:t>当</w:t>
      </w:r>
      <w:r>
        <w:rPr>
          <w:rFonts w:ascii="Times New Roman" w:hAnsi="Times New Roman" w:cs="Times New Roman"/>
          <w:i/>
          <w:iCs/>
        </w:rPr>
        <w:t>μ</w:t>
      </w:r>
      <w:r>
        <w:rPr>
          <w:rFonts w:hint="eastAsia"/>
        </w:rPr>
        <w:t>一定时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  <w:iCs/>
        </w:rPr>
        <w:t>σ</w:t>
      </w:r>
      <w:r>
        <w:rPr>
          <w:rFonts w:hint="eastAsia"/>
        </w:rPr>
        <w:t>越大，曲线越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</w:rPr>
        <w:t>，表示总体的分布越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</w:rPr>
        <w:t>；</w:t>
      </w:r>
      <w:r>
        <w:rPr>
          <w:rFonts w:ascii="Times New Roman" w:hAnsi="Times New Roman" w:cs="Times New Roman"/>
        </w:rPr>
        <w:t>σ</w:t>
      </w:r>
      <w:r>
        <w:rPr>
          <w:rFonts w:hint="eastAsia"/>
        </w:rPr>
        <w:t>越小，曲线越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</w:rPr>
        <w:t>，表示总体的分布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</w:rPr>
        <w:t>；</w:t>
      </w:r>
    </w:p>
    <w:p>
      <w:pPr>
        <w:spacing w:line="276" w:lineRule="auto"/>
      </w:pPr>
      <w:r>
        <w:t>(6) 参数</w:t>
      </w:r>
      <w:r>
        <w:rPr>
          <w:rFonts w:ascii="Times New Roman" w:hAnsi="Times New Roman" w:cs="Times New Roman"/>
          <w:i/>
          <w:iCs/>
        </w:rPr>
        <w:t>μ</w:t>
      </w:r>
      <w:r>
        <w:rPr>
          <w:rFonts w:hint="eastAsia"/>
        </w:rPr>
        <w:t>反映了正态分布的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</w:rPr>
        <w:t>，参数</w:t>
      </w:r>
      <w:r>
        <w:rPr>
          <w:rFonts w:ascii="Times New Roman" w:hAnsi="Times New Roman" w:cs="Times New Roman"/>
          <w:i/>
          <w:iCs/>
        </w:rPr>
        <w:t>σ</w:t>
      </w:r>
      <w:r>
        <w:rPr>
          <w:rFonts w:hint="eastAsia"/>
        </w:rPr>
        <w:t>反映了随机变量的分布相对于均值</w:t>
      </w:r>
      <w:r>
        <w:rPr>
          <w:rFonts w:ascii="Times New Roman" w:hAnsi="Times New Roman" w:cs="Times New Roman"/>
          <w:i/>
          <w:iCs/>
        </w:rPr>
        <w:t>μ</w:t>
      </w:r>
      <w:r>
        <w:rPr>
          <w:rFonts w:hint="eastAsia"/>
        </w:rPr>
        <w:t>的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r>
        <w:t>.</w:t>
      </w:r>
      <w:r>
        <w:rPr>
          <w:rFonts w:hint="eastAsia"/>
        </w:rPr>
        <w:t>在实际问题中，参数</w:t>
      </w:r>
      <w:r>
        <w:rPr>
          <w:rFonts w:ascii="Times New Roman" w:hAnsi="Times New Roman" w:cs="Times New Roman"/>
          <w:i/>
          <w:iCs/>
        </w:rPr>
        <w:t>μ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σ</w:t>
      </w:r>
      <w:r>
        <w:rPr>
          <w:rFonts w:hint="eastAsia"/>
        </w:rPr>
        <w:t>可以分别用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</w:rPr>
        <w:t>来估计，故有</w:t>
      </w:r>
      <w:r>
        <w:t>若</w:t>
      </w:r>
      <m:oMath>
        <m:r>
          <m:rPr/>
          <w:rPr>
            <w:rFonts w:ascii="Cambria Math"/>
          </w:rPr>
          <m:t>X</m:t>
        </m:r>
        <m:r>
          <m:rPr/>
          <w:rPr>
            <w:rFonts w:ascii="Cambria Math" w:hAnsi="Cambria Math" w:cs="Cambria Math"/>
          </w:rPr>
          <m:t>∼</m:t>
        </m:r>
        <m:r>
          <m:rPr/>
          <w:rPr>
            <w:rFonts w:ascii="Cambria Math"/>
          </w:rPr>
          <m:t>N(μ</m:t>
        </m:r>
        <m:r>
          <m:rPr/>
          <w:rPr>
            <w:rFonts w:hint="eastAsia" w:ascii="MS Gothic" w:hAnsi="MS Gothic" w:eastAsia="MS Gothic" w:cs="MS Gothic"/>
          </w:rPr>
          <m:t> </m:t>
        </m:r>
        <m:r>
          <m:rPr/>
          <w:rPr>
            <w:rFonts w:ascii="Cambria Math"/>
          </w:rPr>
          <m:t>，</m:t>
        </m:r>
        <m:r>
          <m:rPr/>
          <w:rPr>
            <w:rFonts w:hint="eastAsia" w:ascii="MS Gothic" w:hAnsi="MS Gothic" w:eastAsia="MS Gothic" w:cs="MS Gothic"/>
          </w:rPr>
          <m:t> 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σ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/>
          </w:rPr>
          <m:t>)</m:t>
        </m:r>
      </m:oMath>
      <w:r>
        <w:t>，则</w:t>
      </w:r>
      <m:oMath>
        <m:r>
          <m:rPr/>
          <w:rPr>
            <w:rFonts w:ascii="Cambria Math"/>
          </w:rPr>
          <m:t>E(X)=</m:t>
        </m:r>
      </m:oMath>
      <w:r>
        <w:rPr>
          <w:rFonts w:hint="eastAsia"/>
          <w:u w:val="single"/>
        </w:rPr>
        <w:t xml:space="preserve">         </w:t>
      </w:r>
      <w:r>
        <w:t>，</w:t>
      </w:r>
      <m:oMath>
        <m:r>
          <m:rPr/>
          <w:rPr>
            <w:rFonts w:ascii="Cambria Math"/>
          </w:rPr>
          <m:t>D(X)=</m:t>
        </m:r>
      </m:oMath>
      <w:r>
        <w:rPr>
          <w:rFonts w:hint="eastAsia"/>
          <w:u w:val="single"/>
        </w:rPr>
        <w:t xml:space="preserve">          </w:t>
      </w:r>
      <w:r>
        <w:t>.</w:t>
      </w:r>
    </w:p>
    <w:p>
      <w:pPr>
        <w:rPr>
          <w:b/>
          <w:bCs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-116840</wp:posOffset>
            </wp:positionV>
            <wp:extent cx="2743200" cy="1123315"/>
            <wp:effectExtent l="0" t="0" r="0" b="1270"/>
            <wp:wrapNone/>
            <wp:docPr id="1656816737" name="图片 165681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816737" name="图片 165681673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83"/>
                    <a:stretch>
                      <a:fillRect/>
                    </a:stretch>
                  </pic:blipFill>
                  <pic:spPr>
                    <a:xfrm>
                      <a:off x="0" y="0"/>
                      <a:ext cx="2755134" cy="112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iCs/>
        </w:rPr>
      </w:pPr>
      <w:r>
        <w:rPr>
          <w:rFonts w:hint="eastAsia"/>
          <w:iCs/>
        </w:rPr>
        <w:t>（二）例题讲解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例</w:t>
      </w:r>
      <w:r>
        <w:rPr>
          <w:rFonts w:ascii="宋体" w:hAnsi="宋体" w:eastAsia="宋体"/>
        </w:rPr>
        <w:t xml:space="preserve"> 李明上学有时坐公交车，有时骑自行车，他各记录了</w:t>
      </w:r>
      <w:r>
        <w:rPr>
          <w:rFonts w:ascii="Times New Roman" w:hAnsi="Times New Roman" w:eastAsia="宋体" w:cs="Times New Roman"/>
        </w:rPr>
        <w:t>50</w:t>
      </w:r>
      <w:r>
        <w:rPr>
          <w:rFonts w:ascii="宋体" w:hAnsi="宋体" w:eastAsia="宋体"/>
        </w:rPr>
        <w:t xml:space="preserve">次坐公交车和骑自行车所花的时间，经数据分析得到: </w:t>
      </w:r>
      <w:r>
        <w:rPr>
          <w:rFonts w:hint="eastAsia" w:ascii="宋体" w:hAnsi="宋体" w:eastAsia="宋体"/>
        </w:rPr>
        <w:t>坐公交车平均用时</w:t>
      </w:r>
      <w:r>
        <w:rPr>
          <w:rFonts w:ascii="Times New Roman" w:hAnsi="Times New Roman" w:eastAsia="宋体" w:cs="Times New Roman"/>
        </w:rPr>
        <w:t>30 min</w:t>
      </w:r>
      <w:r>
        <w:rPr>
          <w:rFonts w:hint="eastAsia" w:ascii="宋体" w:hAnsi="宋体" w:eastAsia="宋体"/>
        </w:rPr>
        <w:t>，样本方差为</w:t>
      </w:r>
      <w:r>
        <w:rPr>
          <w:rFonts w:ascii="Times New Roman" w:hAnsi="Times New Roman" w:eastAsia="宋体" w:cs="Times New Roman"/>
        </w:rPr>
        <w:t>36</w:t>
      </w:r>
      <w:r>
        <w:rPr>
          <w:rFonts w:hint="eastAsia" w:ascii="宋体" w:hAnsi="宋体" w:eastAsia="宋体"/>
        </w:rPr>
        <w:t>；骑自行车平均用时</w:t>
      </w:r>
      <w:r>
        <w:rPr>
          <w:rFonts w:ascii="Times New Roman" w:hAnsi="Times New Roman" w:eastAsia="宋体" w:cs="Times New Roman"/>
        </w:rPr>
        <w:t>34 min</w:t>
      </w:r>
      <w:r>
        <w:rPr>
          <w:rFonts w:hint="eastAsia" w:ascii="宋体" w:hAnsi="宋体" w:eastAsia="宋体"/>
        </w:rPr>
        <w:t>，样本方差为</w:t>
      </w:r>
      <w:r>
        <w:rPr>
          <w:rFonts w:ascii="Times New Roman" w:hAnsi="Times New Roman" w:eastAsia="宋体" w:cs="Times New Roman"/>
        </w:rPr>
        <w:t>4</w:t>
      </w:r>
      <w:r>
        <w:rPr>
          <w:rFonts w:ascii="宋体" w:hAnsi="宋体" w:eastAsia="宋体"/>
        </w:rPr>
        <w:t>.假设坐公交车用时</w:t>
      </w:r>
      <w:r>
        <w:rPr>
          <w:rFonts w:ascii="Times New Roman" w:hAnsi="Times New Roman" w:eastAsia="宋体" w:cs="Times New Roman"/>
          <w:i/>
          <w:iCs/>
        </w:rPr>
        <w:t>X</w:t>
      </w:r>
      <w:r>
        <w:rPr>
          <w:rFonts w:hint="eastAsia" w:ascii="宋体" w:hAnsi="宋体" w:eastAsia="宋体"/>
        </w:rPr>
        <w:t>和骑自行车用时</w:t>
      </w:r>
      <w:r>
        <w:rPr>
          <w:rFonts w:ascii="Times New Roman" w:hAnsi="Times New Roman" w:eastAsia="宋体" w:cs="Times New Roman"/>
          <w:i/>
          <w:iCs/>
        </w:rPr>
        <w:t>Y</w:t>
      </w:r>
      <w:r>
        <w:rPr>
          <w:rFonts w:hint="eastAsia" w:ascii="宋体" w:hAnsi="宋体" w:eastAsia="宋体"/>
        </w:rPr>
        <w:t>都服从正态分布.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</w:t>
      </w:r>
      <w:r>
        <w:rPr>
          <w:rFonts w:ascii="Times New Roman" w:hAnsi="Times New Roman" w:eastAsia="宋体" w:cs="Times New Roman"/>
        </w:rPr>
        <w:t>(1)</w:t>
      </w:r>
      <w:r>
        <w:rPr>
          <w:rFonts w:ascii="宋体" w:hAnsi="宋体" w:eastAsia="宋体"/>
        </w:rPr>
        <w:t xml:space="preserve"> 估计</w:t>
      </w:r>
      <w:r>
        <w:rPr>
          <w:rFonts w:ascii="Times New Roman" w:hAnsi="Times New Roman" w:eastAsia="宋体" w:cs="Times New Roman"/>
          <w:i/>
          <w:iCs/>
        </w:rPr>
        <w:t>X，Y</w:t>
      </w:r>
      <w:r>
        <w:rPr>
          <w:rFonts w:hint="eastAsia" w:ascii="宋体" w:hAnsi="宋体" w:eastAsia="宋体"/>
        </w:rPr>
        <w:t>的分布中的参数；</w:t>
      </w:r>
    </w:p>
    <w:p>
      <w:pPr>
        <w:ind w:firstLine="210" w:firstLineChars="100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(2)</w:t>
      </w:r>
      <w:r>
        <w:rPr>
          <w:rFonts w:ascii="宋体" w:hAnsi="宋体" w:eastAsia="宋体"/>
        </w:rPr>
        <w:t xml:space="preserve"> 根据</w:t>
      </w:r>
      <w:r>
        <w:rPr>
          <w:rFonts w:ascii="Times New Roman" w:hAnsi="Times New Roman" w:eastAsia="宋体" w:cs="Times New Roman"/>
        </w:rPr>
        <w:t>(1)</w:t>
      </w:r>
      <w:r>
        <w:rPr>
          <w:rFonts w:ascii="宋体" w:hAnsi="宋体" w:eastAsia="宋体"/>
        </w:rPr>
        <w:t>中的估计结果，画出</w:t>
      </w:r>
      <w:r>
        <w:rPr>
          <w:rFonts w:ascii="Times New Roman" w:hAnsi="Times New Roman" w:eastAsia="宋体" w:cs="Times New Roman"/>
          <w:i/>
          <w:iCs/>
        </w:rPr>
        <w:t>X</w:t>
      </w:r>
      <w:r>
        <w:rPr>
          <w:rFonts w:hint="eastAsia" w:ascii="宋体" w:hAnsi="宋体" w:eastAsia="宋体"/>
        </w:rPr>
        <w:t>和</w:t>
      </w:r>
      <w:r>
        <w:rPr>
          <w:rFonts w:ascii="Times New Roman" w:hAnsi="Times New Roman" w:eastAsia="宋体" w:cs="Times New Roman"/>
          <w:i/>
          <w:iCs/>
        </w:rPr>
        <w:t>Y</w:t>
      </w:r>
      <w:r>
        <w:rPr>
          <w:rFonts w:hint="eastAsia" w:ascii="宋体" w:hAnsi="宋体" w:eastAsia="宋体"/>
        </w:rPr>
        <w:t>的分布密度曲线示意图;</w:t>
      </w:r>
    </w:p>
    <w:p>
      <w:pPr>
        <w:ind w:firstLine="210" w:firstLineChars="100"/>
        <w:rPr>
          <w:rFonts w:ascii="宋体" w:hAnsi="宋体" w:eastAsia="宋体"/>
        </w:rPr>
      </w:pPr>
      <w:r>
        <w:rPr>
          <w:rFonts w:ascii="Times New Roman" w:hAnsi="Times New Roman" w:eastAsia="宋体" w:cs="Times New Roman"/>
        </w:rPr>
        <w:t>(3)</w:t>
      </w:r>
      <w:r>
        <w:rPr>
          <w:rFonts w:ascii="宋体" w:hAnsi="宋体" w:eastAsia="宋体"/>
        </w:rPr>
        <w:t xml:space="preserve"> 如果某天有</w:t>
      </w:r>
      <w:r>
        <w:rPr>
          <w:rFonts w:ascii="Times New Roman" w:hAnsi="Times New Roman" w:eastAsia="宋体" w:cs="Times New Roman"/>
        </w:rPr>
        <w:t>38 min</w:t>
      </w:r>
      <w:r>
        <w:rPr>
          <w:rFonts w:ascii="宋体" w:hAnsi="宋体" w:eastAsia="宋体"/>
        </w:rPr>
        <w:t>可用，李明应选择哪种交通工具? 如果某天只有</w:t>
      </w:r>
      <w:r>
        <w:rPr>
          <w:rFonts w:ascii="Times New Roman" w:hAnsi="Times New Roman" w:eastAsia="宋体" w:cs="Times New Roman"/>
        </w:rPr>
        <w:t>34 min</w:t>
      </w:r>
      <w:r>
        <w:rPr>
          <w:rFonts w:ascii="宋体" w:hAnsi="宋体" w:eastAsia="宋体"/>
        </w:rPr>
        <w:t>可用，又应该选择哪种交通工具?  请说明理由.</w:t>
      </w:r>
    </w:p>
    <w:p/>
    <w:p/>
    <w:p/>
    <w:p/>
    <w:p>
      <w:pPr>
        <w:rPr>
          <w:iCs/>
        </w:rPr>
      </w:pPr>
      <w:r>
        <w:rPr>
          <w:rFonts w:hint="eastAsia"/>
          <w:iCs/>
        </w:rPr>
        <w:t>（三）概念深化</w:t>
      </w:r>
    </w:p>
    <w:p>
      <w:pPr>
        <w:rPr>
          <w:iCs/>
        </w:rPr>
      </w:pPr>
      <w:r>
        <w:rPr>
          <w:rFonts w:hint="eastAsia"/>
          <w:iCs/>
        </w:rPr>
        <w:t>正态曲线的面积规律：</w:t>
      </w:r>
      <w:r>
        <w:rPr>
          <w:rFonts w:hint="eastAsia"/>
          <w:b/>
          <w:bCs/>
        </w:rPr>
        <w:t>_____________________________________________________________.</w:t>
      </w:r>
    </w:p>
    <w:p>
      <w:r>
        <w:t xml:space="preserve"> </w:t>
      </w:r>
      <w:r>
        <w:rPr>
          <w:b/>
          <w:bCs/>
        </w:rPr>
        <w:drawing>
          <wp:inline distT="0" distB="0" distL="0" distR="0">
            <wp:extent cx="2458720" cy="1063625"/>
            <wp:effectExtent l="0" t="0" r="0" b="0"/>
            <wp:docPr id="5845812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58129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925" cy="1071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609215" cy="1117600"/>
            <wp:effectExtent l="0" t="0" r="635" b="0"/>
            <wp:docPr id="1996214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1447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125" cy="1130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1261" w:firstLineChars="6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P</w:t>
      </w:r>
      <w:r>
        <w:rPr>
          <w:rFonts w:ascii="Times New Roman" w:hAnsi="Times New Roman" w:cs="Times New Roman"/>
          <w:b/>
          <w:bCs/>
        </w:rPr>
        <w:t>(-</w:t>
      </w:r>
      <w:r>
        <w:rPr>
          <w:rFonts w:ascii="Times New Roman" w:hAnsi="Times New Roman" w:cs="Times New Roman"/>
          <w:b/>
          <w:bCs/>
          <w:i/>
          <w:iCs/>
        </w:rPr>
        <w:t>x</w:t>
      </w:r>
      <w:r>
        <w:rPr>
          <w:rFonts w:ascii="Times New Roman" w:hAnsi="Times New Roman" w:cs="Times New Roman"/>
          <w:b/>
          <w:bCs/>
          <w:vertAlign w:val="subscript"/>
        </w:rPr>
        <w:t>1</w:t>
      </w:r>
      <w:r>
        <w:rPr>
          <w:rFonts w:ascii="Times New Roman" w:hAnsi="Times New Roman" w:cs="Times New Roman"/>
          <w:b/>
          <w:bCs/>
        </w:rPr>
        <w:t>≤</w:t>
      </w:r>
      <w:r>
        <w:rPr>
          <w:rFonts w:ascii="Times New Roman" w:hAnsi="Times New Roman" w:cs="Times New Roman"/>
          <w:b/>
          <w:bCs/>
          <w:i/>
          <w:iCs/>
        </w:rPr>
        <w:t>X</w:t>
      </w:r>
      <w:r>
        <w:rPr>
          <w:rFonts w:ascii="Times New Roman" w:hAnsi="Times New Roman" w:cs="Times New Roman"/>
          <w:b/>
          <w:bCs/>
        </w:rPr>
        <w:t>≤</w:t>
      </w:r>
      <w:r>
        <w:rPr>
          <w:rFonts w:ascii="Times New Roman" w:hAnsi="Times New Roman" w:cs="Times New Roman"/>
          <w:b/>
          <w:bCs/>
          <w:i/>
          <w:iCs/>
        </w:rPr>
        <w:t>-x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</w:rPr>
        <w:t>)=</w:t>
      </w:r>
      <w:r>
        <w:rPr>
          <w:rFonts w:ascii="Times New Roman" w:hAnsi="Times New Roman" w:cs="Times New Roman"/>
          <w:b/>
          <w:bCs/>
          <w:i/>
          <w:iCs/>
        </w:rPr>
        <w:t>P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x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</w:rPr>
        <w:t>≤</w:t>
      </w:r>
      <w:r>
        <w:rPr>
          <w:rFonts w:ascii="Times New Roman" w:hAnsi="Times New Roman" w:cs="Times New Roman"/>
          <w:b/>
          <w:bCs/>
          <w:i/>
          <w:iCs/>
        </w:rPr>
        <w:t>X</w:t>
      </w:r>
      <w:r>
        <w:rPr>
          <w:rFonts w:ascii="Times New Roman" w:hAnsi="Times New Roman" w:cs="Times New Roman"/>
          <w:b/>
          <w:bCs/>
        </w:rPr>
        <w:t>≤</w:t>
      </w:r>
      <w:r>
        <w:rPr>
          <w:rFonts w:ascii="Times New Roman" w:hAnsi="Times New Roman" w:cs="Times New Roman"/>
          <w:b/>
          <w:bCs/>
          <w:i/>
          <w:iCs/>
        </w:rPr>
        <w:t>x</w:t>
      </w:r>
      <w:r>
        <w:rPr>
          <w:rFonts w:ascii="Times New Roman" w:hAnsi="Times New Roman" w:cs="Times New Roman"/>
          <w:b/>
          <w:bCs/>
          <w:vertAlign w:val="subscript"/>
        </w:rPr>
        <w:t>1</w:t>
      </w:r>
      <w:r>
        <w:rPr>
          <w:rFonts w:ascii="Times New Roman" w:hAnsi="Times New Roman" w:cs="Times New Roman"/>
          <w:b/>
          <w:bCs/>
        </w:rPr>
        <w:t xml:space="preserve">)               </w:t>
      </w:r>
      <w:r>
        <w:rPr>
          <w:rFonts w:ascii="Times New Roman" w:hAnsi="Times New Roman" w:cs="Times New Roman"/>
          <w:b/>
          <w:bCs/>
          <w:i/>
          <w:iCs/>
        </w:rPr>
        <w:t xml:space="preserve"> P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X≤-a</w:t>
      </w:r>
      <w:r>
        <w:rPr>
          <w:rFonts w:ascii="Times New Roman" w:hAnsi="Times New Roman" w:cs="Times New Roman"/>
          <w:b/>
          <w:bCs/>
        </w:rPr>
        <w:t>)=</w:t>
      </w:r>
      <w:r>
        <w:rPr>
          <w:rFonts w:ascii="Times New Roman" w:hAnsi="Times New Roman" w:cs="Times New Roman"/>
          <w:b/>
          <w:bCs/>
          <w:i/>
          <w:iCs/>
        </w:rPr>
        <w:t>P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X</w:t>
      </w:r>
      <w:r>
        <w:rPr>
          <w:rFonts w:ascii="Times New Roman" w:hAnsi="Times New Roman" w:cs="Times New Roman"/>
          <w:b/>
          <w:bCs/>
        </w:rPr>
        <w:t>≥</w:t>
      </w:r>
      <w:r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ascii="Times New Roman" w:hAnsi="Times New Roman" w:cs="Times New Roman"/>
          <w:b/>
          <w:bCs/>
        </w:rPr>
        <w:t>)</w:t>
      </w:r>
    </w:p>
    <w:p>
      <w:pPr>
        <w:ind w:firstLine="1261" w:firstLineChars="600"/>
        <w:rPr>
          <w:rFonts w:ascii="Times New Roman" w:hAnsi="Times New Roman" w:cs="Times New Roman"/>
          <w:b/>
          <w:bCs/>
        </w:rPr>
      </w:pP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2369185" cy="1315720"/>
            <wp:effectExtent l="0" t="0" r="0" b="0"/>
            <wp:wrapNone/>
            <wp:docPr id="115899817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99817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67" cy="1315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t>练习：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hint="eastAsia"/>
        </w:rPr>
        <w:t>（1）若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(1, </w:t>
      </w:r>
      <w:r>
        <w:rPr>
          <w:rFonts w:ascii="Times New Roman" w:hAnsi="Times New Roman" w:cs="Times New Roman"/>
          <w:i/>
          <w:iCs/>
          <w:lang w:val="el-GR"/>
        </w:rPr>
        <w:t>σ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)，且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&lt;0)=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>，则</w:t>
      </w:r>
    </w:p>
    <w:p>
      <w:pPr>
        <w:spacing w:line="276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&gt;1)=_______；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&gt;0)=______；</w:t>
      </w:r>
    </w:p>
    <w:p>
      <w:pPr>
        <w:spacing w:line="276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X&gt;</w:t>
      </w:r>
      <w:r>
        <w:rPr>
          <w:rFonts w:ascii="Times New Roman" w:hAnsi="Times New Roman" w:cs="Times New Roman"/>
        </w:rPr>
        <w:t>2)=_______；</w:t>
      </w:r>
      <w:r>
        <w:rPr>
          <w:rFonts w:hint="eastAsia" w:ascii="宋体" w:hAnsi="宋体" w:eastAsia="宋体" w:cs="宋体"/>
        </w:rPr>
        <w:t>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&lt;2)=______；</w:t>
      </w:r>
    </w:p>
    <w:p>
      <w:pPr>
        <w:spacing w:line="276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⑤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>(0&lt;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&lt;2)=______；</w:t>
      </w:r>
      <w:r>
        <w:rPr>
          <w:rFonts w:hint="eastAsia" w:ascii="宋体" w:hAnsi="宋体" w:eastAsia="宋体" w:cs="宋体"/>
        </w:rPr>
        <w:t>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>(0&lt;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&lt;1)=______.</w:t>
      </w:r>
    </w:p>
    <w:p>
      <w:pPr>
        <w:spacing w:line="276" w:lineRule="auto"/>
      </w:pPr>
    </w:p>
    <w:p>
      <w:r>
        <w:rPr>
          <w:rFonts w:hint="eastAsia"/>
        </w:rPr>
        <w:t>（2）</w:t>
      </w:r>
      <w:r>
        <w:t>设随机变量</w:t>
      </w:r>
      <w:r>
        <w:rPr>
          <w:rFonts w:ascii="Times New Roman" w:hAnsi="Times New Roman" w:cs="Times New Roman"/>
          <w:i/>
          <w:iCs/>
        </w:rPr>
        <w:t>X～N(2，</w:t>
      </w:r>
      <w:r>
        <w:rPr>
          <w:rFonts w:ascii="Times New Roman" w:hAnsi="Times New Roman" w:cs="Times New Roman"/>
          <w:i/>
          <w:iCs/>
          <w:lang w:val="el-GR"/>
        </w:rPr>
        <w:t>σ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>)</w:t>
      </w:r>
      <w:r>
        <w:rPr>
          <w:rFonts w:hint="eastAsia"/>
        </w:rPr>
        <w:t>，</w:t>
      </w:r>
      <w:r>
        <w:t>若</w:t>
      </w:r>
      <w:r>
        <w:rPr>
          <w:rFonts w:ascii="Times New Roman" w:hAnsi="Times New Roman" w:cs="Times New Roman"/>
        </w:rPr>
        <w:t>P(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≤1－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>)＋P(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≤1＋2</w:t>
      </w: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</w:rPr>
        <w:t>)＝1</w:t>
      </w:r>
      <w:r>
        <w:rPr>
          <w:rFonts w:hint="eastAsia"/>
        </w:rPr>
        <w:t>，</w:t>
      </w:r>
      <w:r>
        <w:t>则实数</w:t>
      </w:r>
      <w:r>
        <w:rPr>
          <w:rFonts w:ascii="Times New Roman" w:hAnsi="Times New Roman" w:cs="Times New Roman"/>
          <w:i/>
        </w:rPr>
        <w:t>a</w:t>
      </w:r>
      <w:r>
        <w:t>＝(  )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A．0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B．1           C．2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D．4</w:t>
      </w:r>
    </w:p>
    <w:p>
      <w:pPr>
        <w:rPr>
          <w:iCs/>
        </w:rPr>
      </w:pPr>
      <w:r>
        <w:rPr>
          <w:rFonts w:hint="eastAsia"/>
          <w:iCs/>
        </w:rPr>
        <w:t>（四）联系生活</w:t>
      </w:r>
    </w:p>
    <w:p>
      <w:pPr>
        <w:ind w:firstLine="420" w:firstLineChars="200"/>
      </w:pPr>
      <w:r>
        <w:rPr>
          <w:rFonts w:hint="eastAsia"/>
        </w:rPr>
        <w:t>在现实生活中，许多随机变量都服从或近似服从正态分布：在生产中，在正常生产条件下各种产品的质量指标(如零件的尺寸、纤维的纤度、电容器的电容)；在测量中，长度测量误差，某一地区同年龄人群的身高、体重等；在生物学中，一定条件下生长的小麦的株高、穗长、单位面积产量等；在气象中，某地每年七月份的平均气温、平均湿度以及降雨量等……正态分布广泛存在于自然界、生产及科学技术的许多领域中。正态分布在概率和统计中占有重要地位.</w:t>
      </w:r>
    </w:p>
    <w:p>
      <w:pPr>
        <w:rPr>
          <w:b/>
          <w:bCs/>
        </w:rPr>
      </w:pPr>
      <w:r>
        <w:rPr>
          <w:rFonts w:hint="eastAsia"/>
          <w:b/>
          <w:bCs/>
        </w:rPr>
        <w:t>二、总结反思</w:t>
      </w:r>
    </w:p>
    <w:p>
      <w:r>
        <w:rPr>
          <w:rFonts w:hint="eastAsia"/>
        </w:rPr>
        <w:t>（一）本节课你有哪些收获呢？</w:t>
      </w:r>
    </w:p>
    <w:p/>
    <w:p/>
    <w:p>
      <w:pPr>
        <w:numPr>
          <w:ilvl w:val="0"/>
          <w:numId w:val="1"/>
        </w:numPr>
      </w:pPr>
      <w:r>
        <w:rPr>
          <w:rFonts w:hint="eastAsia"/>
        </w:rPr>
        <w:t>本节课学习过程中你有哪些疑问或不解呢？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三、课后作业：</w:t>
      </w:r>
    </w:p>
    <w:p>
      <w:bookmarkStart w:id="0" w:name="_Hlk164171356"/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完成课本8.3.1习题1-4；</w:t>
      </w:r>
    </w:p>
    <w:p>
      <w:r>
        <w:t>2.</w:t>
      </w:r>
      <w:r>
        <w:rPr>
          <w:rFonts w:hint="eastAsia"/>
        </w:rPr>
        <w:t>复习本节内容，完成《练习本》8.3.1基础练习部分</w:t>
      </w:r>
      <w:r>
        <w:t>.</w:t>
      </w:r>
    </w:p>
    <w:bookmarkEnd w:id="0"/>
    <w:p>
      <w:pPr>
        <w:rPr>
          <w:b/>
          <w:bCs/>
        </w:rPr>
      </w:pPr>
      <w:r>
        <w:rPr>
          <w:rFonts w:hint="eastAsia"/>
          <w:b/>
          <w:bCs/>
        </w:rPr>
        <w:t>课外拓展阅读</w:t>
      </w:r>
    </w:p>
    <w:p>
      <w:pPr>
        <w:ind w:firstLine="420" w:firstLineChars="200"/>
      </w:pPr>
      <w:r>
        <w:rPr>
          <w:rFonts w:hint="eastAsia"/>
        </w:rPr>
        <w:t>正态分布的概念是由法国数学家棣莫弗</w:t>
      </w:r>
      <w:r>
        <w:rPr>
          <w:rFonts w:ascii="Times New Roman" w:hAnsi="Times New Roman" w:cs="Times New Roman"/>
        </w:rPr>
        <w:t>(Abraham de Moivre)</w:t>
      </w:r>
      <w:r>
        <w:t>于</w:t>
      </w:r>
      <w:r>
        <w:rPr>
          <w:rFonts w:ascii="Times New Roman" w:hAnsi="Times New Roman" w:cs="Times New Roman"/>
        </w:rPr>
        <w:t xml:space="preserve">1733 </w:t>
      </w:r>
      <w:r>
        <w:t>年首次提出的，后由德国数学家高斯</w:t>
      </w:r>
      <w:r>
        <w:rPr>
          <w:rFonts w:ascii="Times New Roman" w:hAnsi="Times New Roman" w:cs="Times New Roman"/>
        </w:rPr>
        <w:t>(Gauss)</w:t>
      </w:r>
      <w:r>
        <w:t>率先将其应用于天文学研究，发表了《绕日天体运动的理论》，故正态分布又叫高斯分布.高斯这项工作对后世的影响极大，他使正态分布同时有了“高斯分布”的名称,后世之所以多将最小二乘法的发明权归之于他，也是出于这一工作.现今德国</w:t>
      </w:r>
      <w:r>
        <w:rPr>
          <w:rFonts w:ascii="Times New Roman" w:hAnsi="Times New Roman" w:cs="Times New Roman"/>
        </w:rPr>
        <w:t>10</w:t>
      </w:r>
      <w:r>
        <w:t>马克的印有高斯头像的钞票，其上还印有正态分布的密度曲线.这传达了一种想法:在高斯的一切科学贡献中,其对人类文明影响最大者，就是这一项.</w:t>
      </w:r>
    </w:p>
    <w:p>
      <w:pPr>
        <w:ind w:firstLine="420" w:firstLineChars="200"/>
      </w:pPr>
      <w:r>
        <w:rPr>
          <w:rFonts w:hint="eastAsia"/>
        </w:rPr>
        <w:t>在高斯刚做出这个发现之初</w:t>
      </w:r>
      <w:r>
        <w:t>,也许人们还只能从其理论的简化上来评价其优越性，其全部影响还不能充分看出来.这要到</w:t>
      </w:r>
      <w:r>
        <w:rPr>
          <w:rFonts w:ascii="Times New Roman" w:hAnsi="Times New Roman" w:cs="Times New Roman"/>
        </w:rPr>
        <w:t xml:space="preserve"> 20 </w:t>
      </w:r>
      <w:r>
        <w:t>世纪正态小样本理论充分发展起来以后，</w:t>
      </w:r>
      <w:r>
        <w:rPr>
          <w:rFonts w:hint="eastAsia"/>
        </w:rPr>
        <w:t>拉普拉斯很快得知高斯的工作，并马上将其与他发现的中心极限定理联系起来</w:t>
      </w:r>
      <w:r>
        <w:t>,为此，他在即将发表的一篇文章(发表于</w:t>
      </w:r>
      <w:r>
        <w:rPr>
          <w:rFonts w:ascii="Times New Roman" w:hAnsi="Times New Roman" w:cs="Times New Roman"/>
        </w:rPr>
        <w:t>1810</w:t>
      </w:r>
      <w:r>
        <w:t>年)上加上了一点补充,指出如若误差可看成许多量的叠加,根据他的中心极限定理，误差理应有高斯分布.这是历史上第一次提到所谓“元误差学说”--误差是由大量的、由种种原因产生的元误差叠加而成.后来到</w:t>
      </w:r>
      <w:r>
        <w:rPr>
          <w:rFonts w:ascii="Times New Roman" w:hAnsi="Times New Roman" w:cs="Times New Roman"/>
        </w:rPr>
        <w:t>1837</w:t>
      </w:r>
      <w:r>
        <w:t xml:space="preserve"> 年,海根</w:t>
      </w:r>
      <w:r>
        <w:rPr>
          <w:rFonts w:ascii="Times New Roman" w:hAnsi="Times New Roman" w:cs="Times New Roman"/>
        </w:rPr>
        <w:t>(G.Hagen)</w:t>
      </w:r>
      <w:r>
        <w:t>在一篇论文中正式提出了这个学说.其实,他提出的形式有相当大的局限性:海根把误差设想成个数很多的、独立同分布的“元误差”</w:t>
      </w:r>
      <w:r>
        <w:rPr>
          <w:rFonts w:ascii="Times New Roman" w:hAnsi="Times New Roman" w:cs="Times New Roman"/>
        </w:rPr>
        <w:t>ξ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，ξ</w:t>
      </w:r>
      <w:r>
        <w:rPr>
          <w:rFonts w:ascii="Times New Roman" w:hAnsi="Times New Roman" w:cs="Times New Roman"/>
          <w:vertAlign w:val="subscript"/>
        </w:rPr>
        <w:t>n</w:t>
      </w:r>
      <w:r>
        <w:t>之和,每个ξ</w:t>
      </w:r>
      <w:r>
        <w:rPr>
          <w:rFonts w:ascii="Times New Roman" w:hAnsi="Times New Roman" w:cs="Times New Roman"/>
          <w:vertAlign w:val="subscript"/>
        </w:rPr>
        <w:t>i</w:t>
      </w:r>
      <w:r>
        <w:t>:只取</w:t>
      </w:r>
      <w:r>
        <w:rPr>
          <w:rFonts w:ascii="Times New Roman" w:hAnsi="Times New Roman" w:cs="Times New Roman"/>
          <w:i/>
          <w:iCs/>
        </w:rPr>
        <w:t xml:space="preserve">±a </w:t>
      </w:r>
      <w:r>
        <w:t>两个值,其概率都是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8"/>
              </w:rPr>
              <m:t>1</m:t>
            </m:r>
            <m:ctrlPr>
              <w:rPr>
                <w:rFonts w:ascii="Cambria Math" w:hAnsi="Cambria Math"/>
                <w:b/>
                <w:bCs/>
                <w:i/>
                <w:sz w:val="24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8"/>
              </w:rPr>
              <m:t>2</m:t>
            </m:r>
            <m:ctrlPr>
              <w:rPr>
                <w:rFonts w:ascii="Cambria Math" w:hAnsi="Cambria Math"/>
                <w:b/>
                <w:bCs/>
                <w:i/>
                <w:sz w:val="24"/>
                <w:szCs w:val="28"/>
              </w:rPr>
            </m:ctrlPr>
          </m:den>
        </m:f>
      </m:oMath>
      <w:r>
        <w:t>,由此出发，按棣莫弗的中心极限定理,立即就得出误差(近似地)服从正态分布.</w:t>
      </w:r>
    </w:p>
    <w:p>
      <w:pPr>
        <w:ind w:firstLine="420" w:firstLineChars="200"/>
      </w:pPr>
      <w:r>
        <w:rPr>
          <w:rFonts w:hint="eastAsia"/>
        </w:rPr>
        <w:t>拉普拉斯所指出的这一点有重大的意义，在于他给误差的正态理论一个更自然合理、更令人信服的解释</w:t>
      </w:r>
      <w:r>
        <w:t>.因为，高斯的说法有一点循环论证的意味:由于算术平均是优良的,推出误差必须服从正态分布;反过来,由后一结论又推出算术平均及最小二乘估计的优良性，故必须认定这二者之一(算术平均的优良性,误差的正态性)为出发点.但算术平均到底并没有自行成立的理由,以它作为理论中一个预设的出发点，终觉有其不足之处.拉普拉斯的理论把这断裂的一环连接起来,使之成为一个和谐的整体，实着</w:t>
      </w:r>
      <w:r>
        <w:rPr>
          <w:rFonts w:hint="eastAsia"/>
        </w:rPr>
        <w:t>有</w:t>
      </w:r>
      <w:r>
        <w:t>极重大的意义.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23756"/>
    <w:multiLevelType w:val="multilevel"/>
    <w:tmpl w:val="60C23756"/>
    <w:lvl w:ilvl="0" w:tentative="0">
      <w:start w:val="2"/>
      <w:numFmt w:val="japaneseCounting"/>
      <w:lvlText w:val="（%1）"/>
      <w:lvlJc w:val="left"/>
      <w:pPr>
        <w:ind w:left="720" w:hanging="720"/>
      </w:pPr>
      <w:rPr>
        <w:rFonts w:hint="default" w:ascii="Times New Roman" w:hAnsi="Times New Roman" w:eastAsia="黑体"/>
        <w:sz w:val="21"/>
      </w:rPr>
    </w:lvl>
    <w:lvl w:ilvl="1" w:tentative="0">
      <w:start w:val="3"/>
      <w:numFmt w:val="japaneseCounting"/>
      <w:lvlText w:val="%2、"/>
      <w:lvlJc w:val="left"/>
      <w:pPr>
        <w:ind w:left="92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2E"/>
    <w:rsid w:val="00157BD2"/>
    <w:rsid w:val="00164B27"/>
    <w:rsid w:val="001B4092"/>
    <w:rsid w:val="0021663D"/>
    <w:rsid w:val="00543B72"/>
    <w:rsid w:val="005C4ADF"/>
    <w:rsid w:val="00647EDE"/>
    <w:rsid w:val="0081568C"/>
    <w:rsid w:val="00910CD6"/>
    <w:rsid w:val="00A14BA5"/>
    <w:rsid w:val="00AF5041"/>
    <w:rsid w:val="00C44B2E"/>
    <w:rsid w:val="00C50B4B"/>
    <w:rsid w:val="00CF389C"/>
    <w:rsid w:val="00D11DF0"/>
    <w:rsid w:val="00DE1AB2"/>
    <w:rsid w:val="74A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464</Words>
  <Characters>2646</Characters>
  <Lines>22</Lines>
  <Paragraphs>6</Paragraphs>
  <TotalTime>33</TotalTime>
  <ScaleCrop>false</ScaleCrop>
  <LinksUpToDate>false</LinksUpToDate>
  <CharactersWithSpaces>3104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2024-04-15T11:36:00Z</dcterms:created>
  <dc:creator>123 yoyoyour</dc:creator>
  <cp:lastModifiedBy>执傲</cp:lastModifiedBy>
  <cp:lastPrinted>2024-04-16T06:58:00Z</cp:lastPrinted>
  <dcterms:modified xsi:type="dcterms:W3CDTF">2024-06-24T01:02:38Z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2E469DE186294B4DB7C8E23BDFE2A939_13</vt:lpwstr>
  </property>
</Properties>
</file>