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D9F8" w14:textId="77777777" w:rsidR="005B2BDA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微型家长会会议记录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623"/>
        <w:gridCol w:w="669"/>
        <w:gridCol w:w="788"/>
        <w:gridCol w:w="1337"/>
        <w:gridCol w:w="1275"/>
        <w:gridCol w:w="4401"/>
      </w:tblGrid>
      <w:tr w:rsidR="005B2BDA" w14:paraId="284EE34F" w14:textId="77777777">
        <w:trPr>
          <w:trHeight w:val="573"/>
        </w:trPr>
        <w:tc>
          <w:tcPr>
            <w:tcW w:w="8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13CB85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391A5" w14:textId="77777777" w:rsidR="005B2BDA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扬扬三班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492C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EFBD8" w14:textId="77777777" w:rsidR="005B2BDA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2024.3.22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065A8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48D636" w14:textId="77777777" w:rsidR="005B2BDA" w:rsidRDefault="00000000">
            <w:pPr>
              <w:jc w:val="center"/>
              <w:rPr>
                <w:rFonts w:asciiTheme="minorEastAsia" w:eastAsia="宋体" w:hAnsiTheme="minor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施千喻、薛佳玥、盛可轩、李沁妍、田沐宸、陈禹成、宋传文家长</w:t>
            </w:r>
          </w:p>
        </w:tc>
      </w:tr>
      <w:tr w:rsidR="005B2BDA" w14:paraId="0AC8473E" w14:textId="77777777">
        <w:trPr>
          <w:trHeight w:val="558"/>
        </w:trPr>
        <w:tc>
          <w:tcPr>
            <w:tcW w:w="14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7313C1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7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C9CCF2" w14:textId="77777777" w:rsidR="005B2BDA" w:rsidRDefault="00000000">
            <w:pPr>
              <w:spacing w:line="288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与阅读为伴</w:t>
            </w:r>
          </w:p>
        </w:tc>
      </w:tr>
      <w:tr w:rsidR="005B2BDA" w14:paraId="16FF6FDB" w14:textId="77777777">
        <w:trPr>
          <w:trHeight w:val="240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1DB82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052ED6BB" w14:textId="77777777" w:rsidR="005B2BDA" w:rsidRDefault="005B2B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70F088DD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56BF8AAF" w14:textId="77777777" w:rsidR="005B2BDA" w:rsidRDefault="005B2B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D3833EB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402C77C4" w14:textId="77777777" w:rsidR="005B2BDA" w:rsidRDefault="005B2B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4FB794B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92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E68D29E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一、智慧研讨</w:t>
            </w:r>
          </w:p>
          <w:p w14:paraId="5664BCDB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幼儿园中的幼儿转变成小学里的小学生，是儿童成长历程中一次重要的身份转变，是儿童在人生的长坡上继续前行的一个里程碑从幼儿园到小学，不是翻山越岭，不是跳跃大沟深壑，也不是进入天壤之别的生活，而是童年生活的一种自然延伸和过渡。书籍是智慧的结晶，阅读会伴随着思考，能让孩子的思维更加的开阔，眼界更加的宽广，一个爱读书的孩子将来在思考问题的时候肯定会更加的全面和客观。可是，到底怎么能让孩子爱上阅读，培养良好的阅读习惯呢？</w:t>
            </w:r>
          </w:p>
          <w:p w14:paraId="71AE0602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第一个策略是从亲子阅读到自由阅读。亲子阅读是高质量的亲子陪伴方式之一，也是最容易让孩子爱上阅读的方式。但是，随着孩子逐渐长大，孩子必然要走向独立自主阅读。尤其是上小学后，课堂上的学习、课后的复习、作业练习等，都越来越依靠孩子自己阅读，并通过阅读理解信息，解决问题。因此，在幼小衔接阶段，需要完成从亲子阅读到自主阅读的过渡，让孩子逐渐学会自己读书。大家可以谈谈自己这方面的经验；</w:t>
            </w:r>
          </w:p>
          <w:p w14:paraId="3C295C82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陈禹成妈妈：建立阅读习惯：在亲子阅读阶段，父母应该陪伴孩子一起阅读，帮助孩子理解故事情节和内容。当孩子逐渐长大，可以尝试让孩子自己阅读，但父母仍然需要给予一定的指导和鼓励。</w:t>
            </w:r>
          </w:p>
          <w:p w14:paraId="19CEC2B7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施千喻妈妈：选择合适的书籍：随着孩子年龄的增长，选择合适的书籍变得越来越重要。父母可以根据孩子的兴趣爱好和阅读能力，挑选适合孩子阅读的书籍，并逐渐增加难度。</w:t>
            </w:r>
          </w:p>
          <w:p w14:paraId="2C10B801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盛可轩爸爸：培养独立思考能力：在自由阅读阶段，孩子不仅要理解故事情节和内容，还要学会独立思考和分析。父母可以引导孩子对书中的人物、情节、主题等进行深入思考，培养孩子的批判性思维和独立思考能力。</w:t>
            </w:r>
          </w:p>
          <w:p w14:paraId="186FC9D2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鼓励孩子分享阅读体验：自由阅读并不意味着孩子要独自阅读。父母可以鼓励孩子与他人分享自己的阅读体验，比如与朋友、老师或家人交流阅读心得和感悟。这不仅可以提高孩子的表达能力，还可以帮助孩子更好地理解和欣赏文学作品。</w:t>
            </w:r>
          </w:p>
          <w:p w14:paraId="139E2D65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孙老师：第二个策略是从游戏性阅读到学习性阅读。很多孩子喜欢阅读，是因为遇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到了感兴趣的图文内容，或者图书中的立体互动设计增加了阅读的乐趣，或者阅读过程中成人生动的讲读方法，强化了阅读的趣味性，这些都是让孩子从很小的时候就爱上阅读的好方法。一旦进入幼小衔接阶段，阅读内容和形式可能没有那么有趣，阅读过程又没有那么游戏化，如果不加以积极的引导，孩子未必能继续保持原有的阅读兴趣，尤其对于那些有一定理解难度的经典阅读书目，需要帮助孩子实现从游戏性阅读到学习性阅读的转变。大家谈谈自己的看法呢！</w:t>
            </w:r>
          </w:p>
          <w:p w14:paraId="364046B2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宋传文妈妈：激发阅读兴趣：大班幼儿已经对阅读产生了一定的兴趣，父母可以继续激发和保持这种兴趣。可以通过选择适合幼儿年龄的有趣的故事或绘本，与幼儿一起阅读，让他们感受到阅读的乐趣。</w:t>
            </w:r>
          </w:p>
          <w:p w14:paraId="5AE4EDAF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田沐宸妈妈：多样化的阅读材料：为幼儿提供多样化的阅读材料，包括绘本、图画书、科普读物等，让他们接触到不同类型的书籍，培养广泛的阅读兴趣。</w:t>
            </w:r>
          </w:p>
          <w:p w14:paraId="1B7F364E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施千喻妈妈：互动式阅读：与大班幼儿一起进行互动式阅读，让他们参与故事情节的讨论、猜测和角色扮演等。这可以帮助他们更好地理解故事内容，并提高他们的想象力和表达能力。</w:t>
            </w:r>
          </w:p>
          <w:p w14:paraId="7A531F1B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第三个策略就是从阅读兴趣到阅读能力。随着孩子的成长，他们的世界不断扩大，引发兴趣的事物会越来越多。孩子小时候喜欢阅读，并不意味着会一直保持这样的阅读兴趣。因此，伴随着孩子眼界的扩展和心智的成长，也要引导孩子继续保持和提升阅读兴趣。另一方面，对于进入幼小衔接阶段的孩子，仅仅“爱阅读”是不够的。如果孩子书读得多读得快，但读得囫囵吞枣，读过的书并未真正被孩子在语言、思维、写作、表达等方面化为己用，这都还不算“会阅读”，没有真正体现阅读对能力提升的巨大价值。</w:t>
            </w:r>
          </w:p>
          <w:p w14:paraId="61DD47AB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沁妍爸爸：继续激发阅读兴趣：大班幼儿已经对阅读产生了一定的兴趣，父母应该继续激发和保持这种兴趣。可以选择适合幼儿年龄的有趣的故事或绘本，与幼儿一起阅读，让他们感受到阅读的乐趣。同时，也可以通过阅读不同类型的书籍，扩大幼儿的阅读范围和兴趣。</w:t>
            </w:r>
          </w:p>
          <w:p w14:paraId="01134484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田沐宸妈妈：注重阅读技巧：通过阅读不同类型的书籍，帮助大班幼儿掌握不同的阅读技巧，例如略读、精读、预测等。可以引导幼儿在阅读过程中运用这些技巧，提高他们的阅读效率和理解能力。</w:t>
            </w:r>
          </w:p>
          <w:p w14:paraId="5B3823D0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盛可轩爸爸：定期评估和调整：定期评估大班幼儿的阅读能力，了解他们在哪些方面有待提高。可以根据评估结果调整阅读计划和选择适合的阅读材料，帮助幼儿更好地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发展阅读能力。</w:t>
            </w:r>
          </w:p>
          <w:p w14:paraId="13C2D4AF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阅读，是一辈子的修行。很多时候它都是一项隐性技能。家长们要抛弃通过短时间阅读迅速达到某种效果的想法。要知道，孩子读书越多，知识和知识之间能够产生的连接就越多，也许某一天能出现爆炸式的绽放。所以，让孩子坚持阅读，总有一天会开出最美的那朵花。</w:t>
            </w:r>
          </w:p>
          <w:p w14:paraId="3465EEA7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二、心理健康教育</w:t>
            </w:r>
          </w:p>
          <w:p w14:paraId="45815588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孙老师：我们家长善于观察孩子的情绪吗？家长又怎么帮助孩子调节呢？</w:t>
            </w:r>
          </w:p>
          <w:p w14:paraId="0DBB2C95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李沁妍爸爸：看看孩子的状态，开不开心。</w:t>
            </w:r>
          </w:p>
          <w:p w14:paraId="60AA125D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田沐宸妈妈：要有时间去陪伴她，多找点时间，带她出去玩一玩。</w:t>
            </w:r>
          </w:p>
          <w:p w14:paraId="778F6980" w14:textId="77777777" w:rsidR="005B2BDA" w:rsidRDefault="00000000">
            <w:p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孙老师：那么我们应该怎么帮助孩子调节呢？</w:t>
            </w:r>
          </w:p>
          <w:p w14:paraId="53CF4D08" w14:textId="77777777" w:rsidR="005B2BDA" w:rsidRDefault="00000000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家长要先稳定自己的情绪，为孩子创设轻松的心理氛围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  <w:r>
              <w:rPr>
                <w:rFonts w:ascii="宋体" w:eastAsia="宋体" w:hAnsi="宋体" w:cs="宋体"/>
                <w:sz w:val="24"/>
                <w:szCs w:val="24"/>
              </w:rPr>
              <w:t>我们应科学合理地引导，以乐观的态度、鼓励的话语正面感染孩子，营造有安全感和亲密感的家庭氛围，让孩子对新学期充满期待和信心。</w:t>
            </w:r>
          </w:p>
          <w:p w14:paraId="52CB1DB9" w14:textId="77777777" w:rsidR="005B2BDA" w:rsidRDefault="00000000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正确引导孩子合理宣泄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  <w:r>
              <w:rPr>
                <w:rFonts w:ascii="宋体" w:eastAsia="宋体" w:hAnsi="宋体" w:cs="宋体"/>
                <w:sz w:val="24"/>
                <w:szCs w:val="24"/>
              </w:rPr>
              <w:t>父母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一</w:t>
            </w:r>
            <w:r>
              <w:rPr>
                <w:rFonts w:ascii="宋体" w:eastAsia="宋体" w:hAnsi="宋体" w:cs="宋体"/>
                <w:sz w:val="24"/>
                <w:szCs w:val="24"/>
              </w:rPr>
              <w:t>定要充分利用好孩子的心理需要，帮助孩子重新定义目前的压力和困境，转换视角看到自己的优势和资源，教会孩子一些简单有效的心理调节方法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：如运动、旅行、合理满足孩子的需求、陪孩子做喜欢做的事情等等。</w:t>
            </w:r>
          </w:p>
          <w:p w14:paraId="554018AC" w14:textId="229D40C7" w:rsidR="00022588" w:rsidRDefault="00000000" w:rsidP="00022588">
            <w:pPr>
              <w:spacing w:line="360" w:lineRule="auto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孙老师：非常感谢家长们的全心参与，在教育幼儿的路上，我们继续携手，共促幼儿茁壮成长。</w:t>
            </w:r>
          </w:p>
        </w:tc>
      </w:tr>
      <w:tr w:rsidR="005B2BDA" w14:paraId="7A2BB8BA" w14:textId="77777777">
        <w:trPr>
          <w:trHeight w:val="3882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6072D137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2FD10EB6" w14:textId="77777777" w:rsidR="005B2BDA" w:rsidRDefault="005B2B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22E2CE5" w14:textId="77777777" w:rsidR="005B2BDA" w:rsidRDefault="005B2BD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407CF953" w14:textId="77777777" w:rsidR="005B2BD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9235" w:type="dxa"/>
            <w:gridSpan w:val="7"/>
            <w:tcBorders>
              <w:top w:val="single" w:sz="4" w:space="0" w:color="auto"/>
            </w:tcBorders>
          </w:tcPr>
          <w:p w14:paraId="1575BE79" w14:textId="77777777" w:rsidR="005B2BDA" w:rsidRDefault="005B2BD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6118DFDA" w14:textId="77777777" w:rsidR="005B2BDA" w:rsidRDefault="00000000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114300" distR="114300" wp14:anchorId="65C680DD" wp14:editId="0B4A88E9">
                  <wp:extent cx="2361565" cy="1771015"/>
                  <wp:effectExtent l="0" t="0" r="635" b="6985"/>
                  <wp:docPr id="4" name="图片 2" descr="/Users/hanwangyue/Desktop/IMG_8983.JPGIMG_8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/Users/hanwangyue/Desktop/IMG_8983.JPGIMG_898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3" b="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</w:t>
            </w:r>
            <w:r>
              <w:rPr>
                <w:noProof/>
              </w:rPr>
              <w:drawing>
                <wp:inline distT="0" distB="0" distL="114300" distR="114300" wp14:anchorId="45731854" wp14:editId="6B792581">
                  <wp:extent cx="2361565" cy="1771015"/>
                  <wp:effectExtent l="0" t="0" r="635" b="6985"/>
                  <wp:docPr id="3" name="图片 1" descr="/Users/hanwangyue/Desktop/IMG_8984.JPGIMG_8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/Users/hanwangyue/Desktop/IMG_8984.JPGIMG_898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13" b="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509B5E" w14:textId="77777777" w:rsidR="005B2BDA" w:rsidRDefault="005B2BD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14:paraId="39653193" w14:textId="77777777" w:rsidR="005B2BDA" w:rsidRDefault="005B2BD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7A5AC016" w14:textId="77777777" w:rsidR="005B2BDA" w:rsidRDefault="005B2BDA">
      <w:pPr>
        <w:jc w:val="left"/>
        <w:rPr>
          <w:rFonts w:ascii="黑体" w:eastAsia="黑体" w:hAnsi="黑体"/>
          <w:sz w:val="24"/>
          <w:szCs w:val="24"/>
        </w:rPr>
      </w:pPr>
    </w:p>
    <w:p w14:paraId="06880A66" w14:textId="77777777" w:rsidR="005B2BDA" w:rsidRDefault="005B2BDA">
      <w:pPr>
        <w:jc w:val="left"/>
        <w:rPr>
          <w:rFonts w:ascii="黑体" w:eastAsia="黑体" w:hAnsi="黑体"/>
          <w:sz w:val="24"/>
          <w:szCs w:val="24"/>
        </w:rPr>
      </w:pPr>
    </w:p>
    <w:p w14:paraId="2C03AF04" w14:textId="77777777" w:rsidR="005B2BDA" w:rsidRDefault="005B2BDA">
      <w:pPr>
        <w:jc w:val="left"/>
        <w:rPr>
          <w:rFonts w:ascii="黑体" w:eastAsia="黑体" w:hAnsi="黑体"/>
          <w:sz w:val="24"/>
          <w:szCs w:val="24"/>
        </w:rPr>
      </w:pPr>
    </w:p>
    <w:p w14:paraId="245DFCA1" w14:textId="77777777" w:rsidR="005B2BDA" w:rsidRDefault="005B2BDA">
      <w:pPr>
        <w:jc w:val="left"/>
        <w:rPr>
          <w:rFonts w:ascii="黑体" w:eastAsia="黑体" w:hAnsi="黑体"/>
          <w:sz w:val="24"/>
          <w:szCs w:val="24"/>
        </w:rPr>
      </w:pPr>
    </w:p>
    <w:p w14:paraId="44B16D9A" w14:textId="77777777" w:rsidR="005B2BDA" w:rsidRDefault="005B2BDA">
      <w:pPr>
        <w:jc w:val="left"/>
        <w:rPr>
          <w:rFonts w:ascii="黑体" w:eastAsia="黑体" w:hAnsi="黑体"/>
          <w:sz w:val="24"/>
          <w:szCs w:val="24"/>
        </w:rPr>
      </w:pPr>
    </w:p>
    <w:sectPr w:rsidR="005B2BDA">
      <w:headerReference w:type="default" r:id="rId9"/>
      <w:footerReference w:type="default" r:id="rId10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5B90A" w14:textId="77777777" w:rsidR="000420D1" w:rsidRDefault="000420D1">
      <w:r>
        <w:separator/>
      </w:r>
    </w:p>
  </w:endnote>
  <w:endnote w:type="continuationSeparator" w:id="0">
    <w:p w14:paraId="1733E7F3" w14:textId="77777777" w:rsidR="000420D1" w:rsidRDefault="0004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B2917" w14:textId="77777777" w:rsidR="005B2BDA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2A0D" w14:textId="77777777" w:rsidR="000420D1" w:rsidRDefault="000420D1">
      <w:r>
        <w:separator/>
      </w:r>
    </w:p>
  </w:footnote>
  <w:footnote w:type="continuationSeparator" w:id="0">
    <w:p w14:paraId="5FFD6D71" w14:textId="77777777" w:rsidR="000420D1" w:rsidRDefault="00042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02EE" w14:textId="77777777" w:rsidR="005B2BDA" w:rsidRDefault="00000000">
    <w:pPr>
      <w:pStyle w:val="a7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5586F8E8" wp14:editId="3607C808">
          <wp:simplePos x="0" y="0"/>
          <wp:positionH relativeFrom="column">
            <wp:posOffset>40005</wp:posOffset>
          </wp:positionH>
          <wp:positionV relativeFrom="paragraph">
            <wp:posOffset>-207010</wp:posOffset>
          </wp:positionV>
          <wp:extent cx="458470" cy="314960"/>
          <wp:effectExtent l="0" t="0" r="11430" b="254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爱·润泽每一个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FD480"/>
    <w:multiLevelType w:val="singleLevel"/>
    <w:tmpl w:val="6BFFD48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698702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5MTY4YjhmYzk4OTA2Y2JlMjQ5ZjE3MzBlYzM5NjAifQ=="/>
  </w:docVars>
  <w:rsids>
    <w:rsidRoot w:val="009C0F63"/>
    <w:rsid w:val="BF3737F9"/>
    <w:rsid w:val="EFF61FD3"/>
    <w:rsid w:val="00022588"/>
    <w:rsid w:val="000420D1"/>
    <w:rsid w:val="000511CE"/>
    <w:rsid w:val="0008147C"/>
    <w:rsid w:val="000A15B3"/>
    <w:rsid w:val="002B3977"/>
    <w:rsid w:val="0049269B"/>
    <w:rsid w:val="005B2BDA"/>
    <w:rsid w:val="006004CB"/>
    <w:rsid w:val="008B1DFE"/>
    <w:rsid w:val="009C0F63"/>
    <w:rsid w:val="00A10082"/>
    <w:rsid w:val="00FD36A2"/>
    <w:rsid w:val="04B80FFE"/>
    <w:rsid w:val="072E58CA"/>
    <w:rsid w:val="0D634407"/>
    <w:rsid w:val="0E611573"/>
    <w:rsid w:val="0FC42DB1"/>
    <w:rsid w:val="1439013A"/>
    <w:rsid w:val="18D4141E"/>
    <w:rsid w:val="199D5547"/>
    <w:rsid w:val="2337261F"/>
    <w:rsid w:val="25E94C0A"/>
    <w:rsid w:val="2C0A7CAF"/>
    <w:rsid w:val="2C736F8B"/>
    <w:rsid w:val="2FBB514F"/>
    <w:rsid w:val="335757E2"/>
    <w:rsid w:val="476204FB"/>
    <w:rsid w:val="53A91E57"/>
    <w:rsid w:val="56E215DF"/>
    <w:rsid w:val="5FDF6C9F"/>
    <w:rsid w:val="677A220A"/>
    <w:rsid w:val="6A96060F"/>
    <w:rsid w:val="6FD16385"/>
    <w:rsid w:val="6FF65CBC"/>
    <w:rsid w:val="722505DF"/>
    <w:rsid w:val="7AF7B135"/>
    <w:rsid w:val="7B9F9F01"/>
    <w:rsid w:val="7DB9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D164B"/>
  <w15:docId w15:val="{AC67F1D8-74D6-4D5C-9440-258EF834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1760569802@qq.com</cp:lastModifiedBy>
  <cp:revision>3</cp:revision>
  <dcterms:created xsi:type="dcterms:W3CDTF">2021-12-01T14:42:00Z</dcterms:created>
  <dcterms:modified xsi:type="dcterms:W3CDTF">2024-03-26T03:27:00Z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28C375FD3624D624251410654F68E497_43</vt:lpwstr>
  </property>
</Properties>
</file>