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新港</w:t>
      </w:r>
      <w:r>
        <w:rPr>
          <w:rFonts w:hint="eastAsia" w:ascii="黑体" w:hAnsi="黑体" w:eastAsia="黑体"/>
          <w:sz w:val="32"/>
          <w:szCs w:val="32"/>
        </w:rPr>
        <w:t>幼儿园晨间谈话记录表</w:t>
      </w:r>
    </w:p>
    <w:p>
      <w:pPr>
        <w:ind w:firstLine="2221" w:firstLineChars="79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扬扬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2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黄英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164"/>
        <w:gridCol w:w="1984"/>
        <w:gridCol w:w="3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2024.3.25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 w:val="0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3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心理：情绪小侦探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一、导入（5分钟）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老师与幼儿进行简单的问候，并询问幼儿今天的心情如何。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展示情绪卡片，让幼儿识别并说出卡片上的情绪。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二、游戏内容（20分钟）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情绪识别游戏（5分钟）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老师将情绪卡片打乱顺序，让幼儿抽取并模仿卡片上的情绪表情，其他幼儿猜测是哪种情绪。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情绪故事时间（5分钟）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老师讲述一个关于情绪的故事或播放相关视频，引导幼儿理解不同情绪对人身体健康的影响。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情绪调节小妙招（10分钟）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老师教授幼儿简单的情绪调节方法，如深呼吸、数数、听音乐等。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让幼儿使用情绪调节玩具或道具，实际操作体验如何调节情绪。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分组讨论，让每个小组分享一个自己觉得有效的情绪调节方法。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三、巩固练习（10分钟）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角色扮演（5分钟）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让幼儿两两配对，分别扮演情绪调节者和被调节者，模拟一个需要调节情绪的情景，如：朋友之间发生了争执、玩具被抢走了等。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情绪分享（5分钟）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鼓励幼儿分享自己最近经历的情绪事件，并说出自己是如何调节情绪的。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四、延伸活动（5分钟）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老师总结本节课的重点内容，强调情绪调节的重要性。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鼓励幼儿在日常生活中积极运用所学的情绪调节方法，保持乐观向上的心态。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新港</w:t>
      </w:r>
      <w:r>
        <w:rPr>
          <w:rFonts w:hint="eastAsia" w:ascii="黑体" w:hAnsi="黑体" w:eastAsia="黑体"/>
          <w:sz w:val="32"/>
          <w:szCs w:val="32"/>
        </w:rPr>
        <w:t>幼儿园晨间谈话记录表</w:t>
      </w:r>
    </w:p>
    <w:p>
      <w:pPr>
        <w:ind w:firstLine="2221" w:firstLineChars="79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扬扬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2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黄英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164"/>
        <w:gridCol w:w="1984"/>
        <w:gridCol w:w="3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2024.4.16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3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心理：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勇敢面对挑战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一、导入（5分钟）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与幼儿进行简单的问候，询问他们最近遇到的挑战和解决方法。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分享一个关于勇敢面对挑战的小故事或图片，引起幼儿的兴趣。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二、游戏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内容（20分钟）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理解挑战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询问幼儿什么是挑战，并让他们分享自己曾经遇到的挑战。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讲解挑战是成长的机会，勇敢面对挑战可以让我们变得更强大。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2.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面对挑战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展示几个常见的挑战情境图片，让幼儿思考如何面对这些挑战。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分组讨论，让每个小组分享他们的应对方法和理由。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240" w:firstLineChars="1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 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总结并补充幼儿的回答，教授一些简单的应对挑战的方法，如：积极思考、寻求帮助、尝试新方法等。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3.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实践挑战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安排一些简单的挑战活动，如拼图比赛、积木搭建等，让幼儿亲身体验面对挑战的过程。在活动过程中，老师观察并鼓励幼儿积极面对挑战，同时给予适当的指导和帮助。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三、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巩固练习（</w:t>
            </w: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8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角色扮演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让幼儿扮演不同角色，模拟一个需要面对挑战的场景，如：在公园里迷路了、玩具被其他小朋友抢走了等。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观察幼儿的表现，并引导他们用积极的心态和正确的方法应对挑战。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2.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分享经验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让幼儿分享自己在实践挑战过程中的感受和收获，以及他们是如何应对挑战的。老师总结并强调勇敢面对挑战的重要性，鼓励幼儿在日常生活中多尝试、多挑战。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四、教学延伸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在家庭中，家长可以与孩子一起讨论和分享面对挑战的经验和方法，帮助孩子建立积极的心态和自信心。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在幼儿园的日常活动中，老师可以设计更多具有挑战性的任务或游戏，让幼儿在实践中学习和成长。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新港</w:t>
      </w:r>
      <w:r>
        <w:rPr>
          <w:rFonts w:hint="eastAsia" w:ascii="黑体" w:hAnsi="黑体" w:eastAsia="黑体"/>
          <w:sz w:val="32"/>
          <w:szCs w:val="32"/>
        </w:rPr>
        <w:t>幼儿园晨间谈话记录表</w:t>
      </w:r>
    </w:p>
    <w:p>
      <w:pPr>
        <w:ind w:firstLine="2221" w:firstLineChars="790"/>
        <w:rPr>
          <w:rFonts w:asciiTheme="minorEastAsia" w:hAnsiTheme="minorEastAsia"/>
          <w:b/>
          <w:sz w:val="28"/>
          <w:szCs w:val="28"/>
          <w:u w:val="single"/>
        </w:rPr>
      </w:pPr>
      <w:r>
        <w:rPr>
          <w:rFonts w:hint="eastAsia" w:asciiTheme="minorEastAsia" w:hAnsiTheme="minorEastAsia"/>
          <w:b/>
          <w:sz w:val="28"/>
          <w:szCs w:val="28"/>
        </w:rPr>
        <w:t>班级：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扬扬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>2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班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教师：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  <w:u w:val="single"/>
          <w:lang w:eastAsia="zh-CN"/>
        </w:rPr>
        <w:t>黄英</w:t>
      </w:r>
      <w:r>
        <w:rPr>
          <w:rFonts w:hint="eastAsia" w:asciiTheme="minorEastAsia" w:hAnsiTheme="minorEastAsia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  <w:u w:val="single"/>
        </w:rPr>
        <w:t xml:space="preserve">   </w:t>
      </w:r>
    </w:p>
    <w:tbl>
      <w:tblPr>
        <w:tblStyle w:val="7"/>
        <w:tblW w:w="976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2164"/>
        <w:gridCol w:w="1984"/>
        <w:gridCol w:w="39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日期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2024.4.23</w:t>
            </w:r>
          </w:p>
        </w:tc>
        <w:tc>
          <w:tcPr>
            <w:tcW w:w="1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主题</w:t>
            </w:r>
          </w:p>
        </w:tc>
        <w:tc>
          <w:tcPr>
            <w:tcW w:w="3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8"/>
                <w:szCs w:val="28"/>
                <w:lang w:val="en-US" w:eastAsia="zh-CN"/>
              </w:rPr>
              <w:t>心理：</w:t>
            </w:r>
            <w:r>
              <w:rPr>
                <w:rFonts w:hint="default" w:ascii="Arial" w:hAnsi="Arial" w:eastAsia="宋体" w:cs="Arial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情绪小魔法师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8"/>
                <w:szCs w:val="28"/>
              </w:rPr>
              <w:t>内容</w:t>
            </w:r>
          </w:p>
        </w:tc>
        <w:tc>
          <w:tcPr>
            <w:tcW w:w="81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一、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导入（5分钟）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：与幼儿进行简单的问候，并通过一些轻松的活动（如唱歌、跳舞）让幼儿进入愉快的情绪状态。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师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：通过提问“你们今天心情怎么样？为什么？”来引出情绪的话题。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二、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 情绪认知（10分钟）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展示情绪卡片：向幼儿展示情绪卡片，并请幼儿说出每张卡片代表的情绪。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情绪配对游戏：教师描述一种情境（如：“你得到了一个新的玩具”），请幼儿选择相应的情绪卡片进行配对。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情绪表达（10分钟）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角色扮演：请幼儿选择情绪表达道具，扮演不同的情绪角色，用肢体语言和面部表情来表达相应的情绪。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情绪故事分享：教师讲述一个情绪故事（如：“小熊的喜怒哀乐”），并引导幼儿思考故事中小熊的情绪变化，并尝试用语言表达出来。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三、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情绪调节（10分钟）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讨论：将幼儿分成若干小组，讨论在面对不同情绪时，可以如何调节自己的情绪。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分享与交流：每组选出一名代表，分享自己组的讨论结果，教师总结并引导幼儿学习正确的情绪调节方法（如：深呼吸、找人倾诉、做喜欢的事情等）。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四、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情绪创作（10分钟）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情绪绘画：请幼儿用绘画的方式表达一种自己最近经历过的情绪，并简单描述画中的情境和感受。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情绪分享：幼儿展示自己的作品，并讲述自己的创作过程和感受。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五、</w:t>
            </w: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总结与延伸（5分钟）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总结：回顾今天的活动内容，强调情绪认知、表达与调节的重要性。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延伸：鼓励幼儿在日常生活中多关注自己的情绪变化，并尝试用所学的方法调节自己的情绪。同时，也可以与家长分享自己的心情和感受。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Arial" w:hAnsi="Arial" w:eastAsia="宋体" w:cs="Arial"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</w:p>
        </w:tc>
      </w:tr>
    </w:tbl>
    <w:p>
      <w:pPr>
        <w:jc w:val="both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-23495</wp:posOffset>
              </wp:positionV>
              <wp:extent cx="6092190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6810" y="9928860"/>
                        <a:ext cx="526732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1.05pt;margin-top:-1.85pt;height:0pt;width:479.7pt;z-index:251659264;mso-width-relative:page;mso-height-relative:page;" filled="f" stroked="t" coordsize="21600,21600" o:gfxdata="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5DaENQAAAAHAQAADwAAAAAAAAABACAAAAAiAAAAZHJzL2Rvd25yZXYueG1sUEsBAhQA&#10;FAAAAAgAh07iQOyoAWr2AQAAywMAAA4AAAAAAAAAAQAgAAAAIwEAAGRycy9lMm9Eb2MueG1sUEsF&#10;BgAAAAAGAAYAWQEAAIsFAAAAAA==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                  </w:t>
    </w:r>
    <w:r>
      <w:rPr>
        <w:rFonts w:hint="eastAsia"/>
        <w:lang w:val="en-US" w:eastAsia="zh-CN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252095"/>
          <wp:effectExtent l="0" t="0" r="6350" b="1905"/>
          <wp:docPr id="1" name="图片 1" descr="C:\Users\zj\Desktop\园标.jpg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zj\Desktop\园标.jpg园标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4650" cy="252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爱</w:t>
    </w:r>
    <w:r>
      <w:rPr>
        <w:rFonts w:hint="eastAsia" w:eastAsia="宋体"/>
        <w:lang w:val="en-US" w:eastAsia="zh-CN"/>
      </w:rPr>
      <w:t>·</w:t>
    </w:r>
    <w:r>
      <w:rPr>
        <w:rFonts w:hint="eastAsia" w:eastAsia="宋体"/>
      </w:rPr>
      <w:t>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  <w:docVar w:name="KSO_WPS_MARK_KEY" w:val="ae02b24c-059d-4f49-a890-c0938adccfb8"/>
  </w:docVars>
  <w:rsids>
    <w:rsidRoot w:val="3AF364D6"/>
    <w:rsid w:val="0000188C"/>
    <w:rsid w:val="00041E38"/>
    <w:rsid w:val="00050B1D"/>
    <w:rsid w:val="00064D24"/>
    <w:rsid w:val="000A591D"/>
    <w:rsid w:val="000D14EE"/>
    <w:rsid w:val="000E3D61"/>
    <w:rsid w:val="000E7F94"/>
    <w:rsid w:val="000F156C"/>
    <w:rsid w:val="001205F2"/>
    <w:rsid w:val="00176A04"/>
    <w:rsid w:val="001A0B74"/>
    <w:rsid w:val="00212577"/>
    <w:rsid w:val="00222BC3"/>
    <w:rsid w:val="00235E08"/>
    <w:rsid w:val="002959E4"/>
    <w:rsid w:val="002A3ECC"/>
    <w:rsid w:val="002B51FF"/>
    <w:rsid w:val="002C4982"/>
    <w:rsid w:val="002E0CCE"/>
    <w:rsid w:val="00310DD0"/>
    <w:rsid w:val="00375D03"/>
    <w:rsid w:val="00384B76"/>
    <w:rsid w:val="003B5B46"/>
    <w:rsid w:val="003C0454"/>
    <w:rsid w:val="003E731F"/>
    <w:rsid w:val="003F2AC5"/>
    <w:rsid w:val="0041031F"/>
    <w:rsid w:val="00415908"/>
    <w:rsid w:val="00430FC4"/>
    <w:rsid w:val="004472AB"/>
    <w:rsid w:val="00465224"/>
    <w:rsid w:val="00472BF5"/>
    <w:rsid w:val="004A6E4B"/>
    <w:rsid w:val="004B49E9"/>
    <w:rsid w:val="004C30B8"/>
    <w:rsid w:val="004F3930"/>
    <w:rsid w:val="004F7F8B"/>
    <w:rsid w:val="005077F2"/>
    <w:rsid w:val="00510956"/>
    <w:rsid w:val="0054351D"/>
    <w:rsid w:val="005B5D0A"/>
    <w:rsid w:val="005C1D7E"/>
    <w:rsid w:val="005C59A4"/>
    <w:rsid w:val="005E1146"/>
    <w:rsid w:val="005E14F0"/>
    <w:rsid w:val="00694708"/>
    <w:rsid w:val="006A4E95"/>
    <w:rsid w:val="006C0390"/>
    <w:rsid w:val="00763084"/>
    <w:rsid w:val="00774890"/>
    <w:rsid w:val="00783B6F"/>
    <w:rsid w:val="0079063B"/>
    <w:rsid w:val="00804AC3"/>
    <w:rsid w:val="00821C1A"/>
    <w:rsid w:val="00845DF5"/>
    <w:rsid w:val="00877CC3"/>
    <w:rsid w:val="00897AF9"/>
    <w:rsid w:val="008C1B11"/>
    <w:rsid w:val="00901A72"/>
    <w:rsid w:val="00931123"/>
    <w:rsid w:val="009B148B"/>
    <w:rsid w:val="00A31658"/>
    <w:rsid w:val="00A57539"/>
    <w:rsid w:val="00A57E4C"/>
    <w:rsid w:val="00A84B53"/>
    <w:rsid w:val="00AA2ACB"/>
    <w:rsid w:val="00AB1CC6"/>
    <w:rsid w:val="00AB40E7"/>
    <w:rsid w:val="00AC2AEE"/>
    <w:rsid w:val="00AC7410"/>
    <w:rsid w:val="00AF79FA"/>
    <w:rsid w:val="00B67AD4"/>
    <w:rsid w:val="00D22C72"/>
    <w:rsid w:val="00D97649"/>
    <w:rsid w:val="00DA45D8"/>
    <w:rsid w:val="00E07345"/>
    <w:rsid w:val="00E37F19"/>
    <w:rsid w:val="00E40A24"/>
    <w:rsid w:val="00E53663"/>
    <w:rsid w:val="00E8170D"/>
    <w:rsid w:val="00E855E5"/>
    <w:rsid w:val="00EC100E"/>
    <w:rsid w:val="00F37B27"/>
    <w:rsid w:val="00F37C12"/>
    <w:rsid w:val="00F57CCB"/>
    <w:rsid w:val="00F76973"/>
    <w:rsid w:val="00FE41DE"/>
    <w:rsid w:val="00FE5650"/>
    <w:rsid w:val="00FE7743"/>
    <w:rsid w:val="0174606D"/>
    <w:rsid w:val="03974D82"/>
    <w:rsid w:val="03CC32DA"/>
    <w:rsid w:val="04447FA7"/>
    <w:rsid w:val="089F4EBB"/>
    <w:rsid w:val="09D163F3"/>
    <w:rsid w:val="0B4207BB"/>
    <w:rsid w:val="1637704C"/>
    <w:rsid w:val="1BDA0422"/>
    <w:rsid w:val="1C4760FB"/>
    <w:rsid w:val="257E21CA"/>
    <w:rsid w:val="25ED757E"/>
    <w:rsid w:val="26113087"/>
    <w:rsid w:val="26581D7E"/>
    <w:rsid w:val="2CC10E99"/>
    <w:rsid w:val="30270443"/>
    <w:rsid w:val="34D04600"/>
    <w:rsid w:val="35E267B2"/>
    <w:rsid w:val="39FA73FC"/>
    <w:rsid w:val="3AF364D6"/>
    <w:rsid w:val="3E34376D"/>
    <w:rsid w:val="40B533EA"/>
    <w:rsid w:val="45634741"/>
    <w:rsid w:val="45EE59BF"/>
    <w:rsid w:val="46C50192"/>
    <w:rsid w:val="49D47A39"/>
    <w:rsid w:val="4A401A4F"/>
    <w:rsid w:val="4C145CED"/>
    <w:rsid w:val="4C425404"/>
    <w:rsid w:val="4E446062"/>
    <w:rsid w:val="4FF41580"/>
    <w:rsid w:val="551A1941"/>
    <w:rsid w:val="59DA75CA"/>
    <w:rsid w:val="5E917B02"/>
    <w:rsid w:val="5E937B0A"/>
    <w:rsid w:val="60564FBC"/>
    <w:rsid w:val="63F71874"/>
    <w:rsid w:val="6815032B"/>
    <w:rsid w:val="6AA526F7"/>
    <w:rsid w:val="70F44BF1"/>
    <w:rsid w:val="74CB558B"/>
    <w:rsid w:val="778A1B3B"/>
    <w:rsid w:val="794F04F8"/>
    <w:rsid w:val="79516E77"/>
    <w:rsid w:val="7A0450D0"/>
    <w:rsid w:val="7DE82B6D"/>
    <w:rsid w:val="7F7961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qFormat/>
    <w:uiPriority w:val="0"/>
    <w:rPr>
      <w:color w:val="555555"/>
      <w:u w:val="none"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C7293B-7F60-4577-9924-75CA236081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1196</Words>
  <Characters>1235</Characters>
  <Lines>5</Lines>
  <Paragraphs>1</Paragraphs>
  <TotalTime>35</TotalTime>
  <ScaleCrop>false</ScaleCrop>
  <LinksUpToDate>false</LinksUpToDate>
  <CharactersWithSpaces>1321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2020-06-03T05:05:00Z</dcterms:created>
  <dc:creator>admin</dc:creator>
  <cp:lastModifiedBy>姚芹</cp:lastModifiedBy>
  <cp:lastPrinted>2020-10-10T01:32:00Z</cp:lastPrinted>
  <dcterms:modified xsi:type="dcterms:W3CDTF">2024-05-08T05:37:23Z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785FBA1D161048E88A8BBBA8A2DA1EDC_13</vt:lpwstr>
  </property>
</Properties>
</file>