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rPr>
        <w:t>微型家长会会议记录</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57"/>
        <w:gridCol w:w="197"/>
        <w:gridCol w:w="525"/>
        <w:gridCol w:w="690"/>
        <w:gridCol w:w="903"/>
        <w:gridCol w:w="1780"/>
        <w:gridCol w:w="1194"/>
        <w:gridCol w:w="3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5" w:hRule="atLeast"/>
        </w:trPr>
        <w:tc>
          <w:tcPr>
            <w:tcW w:w="603" w:type="dxa"/>
            <w:gridSpan w:val="2"/>
            <w:tcBorders>
              <w:top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班级</w:t>
            </w:r>
          </w:p>
        </w:tc>
        <w:tc>
          <w:tcPr>
            <w:tcW w:w="1215" w:type="dxa"/>
            <w:gridSpan w:val="2"/>
            <w:tcBorders>
              <w:top w:val="single" w:color="auto" w:sz="4" w:space="0"/>
              <w:left w:val="single" w:color="auto" w:sz="4" w:space="0"/>
              <w:right w:val="single" w:color="auto" w:sz="4" w:space="0"/>
            </w:tcBorders>
            <w:vAlign w:val="center"/>
          </w:tcPr>
          <w:p>
            <w:pPr>
              <w:jc w:val="center"/>
              <w:rPr>
                <w:rFonts w:asciiTheme="minorEastAsia" w:hAnsiTheme="minorEastAsia"/>
                <w:sz w:val="24"/>
                <w:szCs w:val="24"/>
              </w:rPr>
            </w:pPr>
            <w:r>
              <w:rPr>
                <w:rFonts w:hint="eastAsia" w:asciiTheme="minorEastAsia" w:hAnsiTheme="minorEastAsia"/>
                <w:sz w:val="24"/>
                <w:szCs w:val="24"/>
              </w:rPr>
              <w:t>润润</w:t>
            </w:r>
            <w:r>
              <w:rPr>
                <w:rFonts w:hint="eastAsia" w:asciiTheme="minorEastAsia" w:hAnsiTheme="minorEastAsia"/>
                <w:sz w:val="24"/>
                <w:szCs w:val="24"/>
                <w:lang w:val="en-US" w:eastAsia="zh-CN"/>
              </w:rPr>
              <w:t>3</w:t>
            </w:r>
            <w:r>
              <w:rPr>
                <w:rFonts w:hint="eastAsia" w:asciiTheme="minorEastAsia" w:hAnsiTheme="minorEastAsia"/>
                <w:sz w:val="24"/>
                <w:szCs w:val="24"/>
              </w:rPr>
              <w:t>班</w:t>
            </w:r>
          </w:p>
        </w:tc>
        <w:tc>
          <w:tcPr>
            <w:tcW w:w="903" w:type="dxa"/>
            <w:tcBorders>
              <w:top w:val="single" w:color="auto" w:sz="4" w:space="0"/>
              <w:left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时间</w:t>
            </w:r>
          </w:p>
        </w:tc>
        <w:tc>
          <w:tcPr>
            <w:tcW w:w="1780" w:type="dxa"/>
            <w:tcBorders>
              <w:top w:val="single" w:color="auto" w:sz="4" w:space="0"/>
              <w:left w:val="single" w:color="auto" w:sz="4" w:space="0"/>
              <w:right w:val="single" w:color="auto" w:sz="4" w:space="0"/>
            </w:tcBorders>
            <w:vAlign w:val="center"/>
          </w:tcPr>
          <w:p>
            <w:pPr>
              <w:jc w:val="center"/>
              <w:rPr>
                <w:rFonts w:hint="default" w:asciiTheme="minorEastAsia" w:hAnsiTheme="minorEastAsia" w:eastAsiaTheme="minorEastAsia"/>
                <w:sz w:val="24"/>
                <w:szCs w:val="24"/>
                <w:lang w:val="en-US" w:eastAsia="zh-CN"/>
              </w:rPr>
            </w:pPr>
            <w:r>
              <w:rPr>
                <w:rFonts w:hint="eastAsia" w:asciiTheme="minorEastAsia" w:hAnsiTheme="minorEastAsia"/>
                <w:sz w:val="24"/>
                <w:szCs w:val="24"/>
              </w:rPr>
              <w:t>202</w:t>
            </w:r>
            <w:r>
              <w:rPr>
                <w:rFonts w:asciiTheme="minorEastAsia" w:hAnsiTheme="minorEastAsia"/>
                <w:sz w:val="24"/>
                <w:szCs w:val="24"/>
              </w:rPr>
              <w:t>3.</w:t>
            </w:r>
            <w:r>
              <w:rPr>
                <w:rFonts w:hint="eastAsia" w:asciiTheme="minorEastAsia" w:hAnsiTheme="minorEastAsia"/>
                <w:sz w:val="24"/>
                <w:szCs w:val="24"/>
                <w:lang w:val="en-US" w:eastAsia="zh-CN"/>
              </w:rPr>
              <w:t>4.18</w:t>
            </w:r>
          </w:p>
        </w:tc>
        <w:tc>
          <w:tcPr>
            <w:tcW w:w="1194" w:type="dxa"/>
            <w:tcBorders>
              <w:top w:val="single" w:color="auto" w:sz="4" w:space="0"/>
              <w:left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参会人员</w:t>
            </w:r>
          </w:p>
        </w:tc>
        <w:tc>
          <w:tcPr>
            <w:tcW w:w="3405" w:type="dxa"/>
            <w:tcBorders>
              <w:top w:val="single" w:color="auto" w:sz="4" w:space="0"/>
              <w:left w:val="single" w:color="auto" w:sz="4" w:space="0"/>
            </w:tcBorders>
            <w:vAlign w:val="center"/>
          </w:tcPr>
          <w:p>
            <w:pPr>
              <w:jc w:val="left"/>
              <w:rPr>
                <w:rFonts w:asciiTheme="minorEastAsia" w:hAnsiTheme="minorEastAsia"/>
                <w:sz w:val="24"/>
                <w:szCs w:val="24"/>
              </w:rPr>
            </w:pPr>
            <w:r>
              <w:rPr>
                <w:rFonts w:hint="eastAsia" w:asciiTheme="minorEastAsia" w:hAnsiTheme="minorEastAsia"/>
                <w:sz w:val="24"/>
                <w:szCs w:val="24"/>
              </w:rPr>
              <w:t>宋荣荣</w:t>
            </w:r>
            <w:r>
              <w:rPr>
                <w:rFonts w:hint="eastAsia" w:asciiTheme="minorEastAsia" w:hAnsiTheme="minorEastAsia"/>
                <w:sz w:val="24"/>
                <w:szCs w:val="24"/>
                <w:lang w:eastAsia="zh-CN"/>
              </w:rPr>
              <w:t>、</w:t>
            </w:r>
            <w:r>
              <w:rPr>
                <w:rFonts w:hint="eastAsia" w:asciiTheme="minorEastAsia" w:hAnsiTheme="minorEastAsia"/>
                <w:sz w:val="24"/>
                <w:szCs w:val="24"/>
              </w:rPr>
              <w:t>赵斯涵</w:t>
            </w:r>
            <w:r>
              <w:rPr>
                <w:rFonts w:hint="eastAsia" w:asciiTheme="minorEastAsia" w:hAnsiTheme="minorEastAsia"/>
                <w:sz w:val="24"/>
                <w:szCs w:val="24"/>
                <w:lang w:eastAsia="zh-CN"/>
              </w:rPr>
              <w:t>、</w:t>
            </w:r>
            <w:r>
              <w:rPr>
                <w:rFonts w:hint="eastAsia" w:asciiTheme="minorEastAsia" w:hAnsiTheme="minorEastAsia"/>
                <w:sz w:val="24"/>
                <w:szCs w:val="24"/>
              </w:rPr>
              <w:t>洪子烨</w:t>
            </w:r>
            <w:r>
              <w:rPr>
                <w:rFonts w:hint="eastAsia" w:asciiTheme="minorEastAsia" w:hAnsiTheme="minorEastAsia"/>
                <w:sz w:val="24"/>
                <w:szCs w:val="24"/>
                <w:lang w:eastAsia="zh-CN"/>
              </w:rPr>
              <w:t>、</w:t>
            </w:r>
            <w:r>
              <w:rPr>
                <w:rFonts w:hint="eastAsia" w:asciiTheme="minorEastAsia" w:hAnsiTheme="minorEastAsia"/>
                <w:sz w:val="24"/>
                <w:szCs w:val="24"/>
              </w:rPr>
              <w:t>赵卓然</w:t>
            </w:r>
            <w:r>
              <w:rPr>
                <w:rFonts w:hint="eastAsia" w:asciiTheme="minorEastAsia" w:hAnsiTheme="minorEastAsia"/>
                <w:sz w:val="24"/>
                <w:szCs w:val="24"/>
                <w:lang w:eastAsia="zh-CN"/>
              </w:rPr>
              <w:t>、</w:t>
            </w:r>
            <w:r>
              <w:rPr>
                <w:rFonts w:hint="eastAsia" w:asciiTheme="minorEastAsia" w:hAnsiTheme="minorEastAsia"/>
                <w:sz w:val="24"/>
                <w:szCs w:val="24"/>
              </w:rPr>
              <w:t>郭羽晨</w:t>
            </w:r>
            <w:r>
              <w:rPr>
                <w:rFonts w:hint="eastAsia" w:asciiTheme="minorEastAsia" w:hAnsiTheme="minorEastAsia"/>
                <w:sz w:val="24"/>
                <w:szCs w:val="24"/>
                <w:lang w:eastAsia="zh-CN"/>
              </w:rPr>
              <w:t>、</w:t>
            </w:r>
            <w:r>
              <w:rPr>
                <w:rFonts w:hint="eastAsia" w:asciiTheme="minorEastAsia" w:hAnsiTheme="minorEastAsia"/>
                <w:sz w:val="24"/>
                <w:szCs w:val="24"/>
              </w:rPr>
              <w:t>崔炣怿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2" w:hRule="atLeast"/>
        </w:trPr>
        <w:tc>
          <w:tcPr>
            <w:tcW w:w="1128" w:type="dxa"/>
            <w:gridSpan w:val="3"/>
            <w:tcBorders>
              <w:bottom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会议主题</w:t>
            </w:r>
          </w:p>
        </w:tc>
        <w:tc>
          <w:tcPr>
            <w:tcW w:w="7975" w:type="dxa"/>
            <w:gridSpan w:val="5"/>
            <w:tcBorders>
              <w:left w:val="single" w:color="auto" w:sz="4" w:space="0"/>
              <w:bottom w:val="single" w:color="auto" w:sz="4" w:space="0"/>
            </w:tcBorders>
            <w:vAlign w:val="center"/>
          </w:tcPr>
          <w:p>
            <w:pPr>
              <w:spacing w:line="288" w:lineRule="auto"/>
              <w:jc w:val="left"/>
              <w:rPr>
                <w:rFonts w:asciiTheme="minorEastAsia" w:hAnsiTheme="minorEastAsia"/>
                <w:sz w:val="24"/>
                <w:szCs w:val="24"/>
              </w:rPr>
            </w:pPr>
            <w:r>
              <w:rPr>
                <w:rFonts w:hint="eastAsia" w:asciiTheme="minorEastAsia" w:hAnsiTheme="minorEastAsia"/>
                <w:sz w:val="24"/>
                <w:szCs w:val="24"/>
              </w:rPr>
              <w:t>幼儿</w:t>
            </w:r>
            <w:r>
              <w:rPr>
                <w:rFonts w:hint="eastAsia" w:asciiTheme="minorEastAsia" w:hAnsiTheme="minorEastAsia"/>
                <w:sz w:val="24"/>
                <w:szCs w:val="24"/>
                <w:lang w:val="en-US" w:eastAsia="zh-CN"/>
              </w:rPr>
              <w:t>自理能力</w:t>
            </w:r>
            <w:r>
              <w:rPr>
                <w:rFonts w:hint="eastAsia" w:asciiTheme="minorEastAsia" w:hAnsiTheme="minorEastAsia"/>
                <w:sz w:val="24"/>
                <w:szCs w:val="24"/>
              </w:rPr>
              <w:t>的培养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25" w:hRule="atLeast"/>
        </w:trPr>
        <w:tc>
          <w:tcPr>
            <w:tcW w:w="406" w:type="dxa"/>
            <w:tcBorders>
              <w:top w:val="single" w:color="auto" w:sz="4" w:space="0"/>
              <w:bottom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主</w:t>
            </w: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要</w:t>
            </w: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内</w:t>
            </w: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容</w:t>
            </w:r>
          </w:p>
        </w:tc>
        <w:tc>
          <w:tcPr>
            <w:tcW w:w="8697" w:type="dxa"/>
            <w:gridSpan w:val="7"/>
            <w:tcBorders>
              <w:top w:val="single" w:color="auto" w:sz="4" w:space="0"/>
              <w:bottom w:val="single" w:color="auto" w:sz="4" w:space="0"/>
            </w:tcBorders>
          </w:tcPr>
          <w:p>
            <w:pPr>
              <w:spacing w:line="288" w:lineRule="auto"/>
              <w:ind w:firstLine="480" w:firstLineChars="200"/>
              <w:rPr>
                <w:rFonts w:ascii="宋体" w:hAnsi="宋体" w:eastAsia="宋体" w:cs="宋体"/>
                <w:sz w:val="24"/>
                <w:szCs w:val="24"/>
              </w:rPr>
            </w:pPr>
            <w:r>
              <w:rPr>
                <w:rFonts w:hint="eastAsia" w:ascii="宋体" w:hAnsi="宋体" w:eastAsia="宋体" w:cs="宋体"/>
                <w:sz w:val="24"/>
                <w:szCs w:val="24"/>
              </w:rPr>
              <w:t>一、老师介绍孩子在园情况。</w:t>
            </w:r>
          </w:p>
          <w:p>
            <w:pPr>
              <w:spacing w:line="288" w:lineRule="auto"/>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朱</w:t>
            </w:r>
            <w:r>
              <w:rPr>
                <w:rFonts w:hint="eastAsia" w:ascii="宋体" w:hAnsi="宋体" w:eastAsia="宋体" w:cs="宋体"/>
                <w:sz w:val="24"/>
                <w:szCs w:val="24"/>
              </w:rPr>
              <w:t>：</w:t>
            </w:r>
            <w:r>
              <w:rPr>
                <w:rFonts w:hint="eastAsia" w:ascii="宋体" w:hAnsi="宋体" w:eastAsia="宋体" w:cs="宋体"/>
                <w:sz w:val="24"/>
                <w:szCs w:val="24"/>
                <w:lang w:val="en-US" w:eastAsia="zh-CN"/>
              </w:rPr>
              <w:t>各位</w:t>
            </w:r>
            <w:r>
              <w:rPr>
                <w:rFonts w:hint="eastAsia" w:ascii="宋体" w:hAnsi="宋体" w:eastAsia="宋体" w:cs="宋体"/>
                <w:sz w:val="24"/>
                <w:szCs w:val="24"/>
              </w:rPr>
              <w:t>家长下午好，</w:t>
            </w:r>
            <w:r>
              <w:rPr>
                <w:rFonts w:hint="eastAsia" w:ascii="宋体" w:hAnsi="宋体" w:eastAsia="宋体" w:cs="宋体"/>
                <w:sz w:val="24"/>
                <w:szCs w:val="24"/>
                <w:lang w:val="en-US" w:eastAsia="zh-CN"/>
              </w:rPr>
              <w:t>接下来</w:t>
            </w:r>
            <w:r>
              <w:rPr>
                <w:rFonts w:hint="eastAsia" w:ascii="宋体" w:hAnsi="宋体" w:eastAsia="宋体" w:cs="宋体"/>
                <w:sz w:val="24"/>
                <w:szCs w:val="24"/>
              </w:rPr>
              <w:t>我</w:t>
            </w:r>
            <w:r>
              <w:rPr>
                <w:rFonts w:hint="eastAsia" w:ascii="宋体" w:hAnsi="宋体" w:eastAsia="宋体" w:cs="宋体"/>
                <w:sz w:val="24"/>
                <w:szCs w:val="24"/>
                <w:lang w:val="en-US" w:eastAsia="zh-CN"/>
              </w:rPr>
              <w:t>先来</w:t>
            </w:r>
            <w:r>
              <w:rPr>
                <w:rFonts w:hint="eastAsia" w:ascii="宋体" w:hAnsi="宋体" w:eastAsia="宋体" w:cs="宋体"/>
                <w:sz w:val="24"/>
                <w:szCs w:val="24"/>
              </w:rPr>
              <w:t>简单地说一说孩子最近这段时间在园的一些表现。幼儿园小班是孩子们习惯养成、身心发展的重要时期，小班的孩子有特有的年龄特点。</w:t>
            </w:r>
          </w:p>
          <w:p>
            <w:pPr>
              <w:spacing w:line="288" w:lineRule="auto"/>
              <w:ind w:firstLine="480"/>
              <w:jc w:val="left"/>
              <w:rPr>
                <w:rFonts w:hint="eastAsia" w:ascii="宋体" w:hAnsi="宋体" w:eastAsia="宋体" w:cs="宋体"/>
                <w:sz w:val="24"/>
                <w:szCs w:val="24"/>
                <w:lang w:val="en-US" w:eastAsia="zh-CN"/>
              </w:rPr>
            </w:pPr>
            <w:r>
              <w:rPr>
                <w:rFonts w:hint="eastAsia" w:ascii="宋体" w:hAnsi="宋体" w:eastAsia="宋体" w:cs="宋体"/>
                <w:sz w:val="24"/>
                <w:szCs w:val="24"/>
              </w:rPr>
              <w:t>我们班的小朋友进步非常大</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本学期绝大多数幼儿</w:t>
            </w:r>
            <w:r>
              <w:rPr>
                <w:rFonts w:hint="eastAsia" w:ascii="宋体" w:hAnsi="宋体" w:eastAsia="宋体" w:cs="宋体"/>
                <w:sz w:val="24"/>
                <w:szCs w:val="24"/>
              </w:rPr>
              <w:t>可以自己入园，</w:t>
            </w:r>
            <w:r>
              <w:rPr>
                <w:rFonts w:hint="eastAsia" w:ascii="宋体" w:hAnsi="宋体" w:eastAsia="宋体" w:cs="宋体"/>
                <w:sz w:val="24"/>
                <w:szCs w:val="24"/>
                <w:lang w:val="en-US" w:eastAsia="zh-CN"/>
              </w:rPr>
              <w:t>非常熟悉</w:t>
            </w:r>
            <w:r>
              <w:rPr>
                <w:rFonts w:hint="eastAsia" w:ascii="宋体" w:hAnsi="宋体" w:eastAsia="宋体" w:cs="宋体"/>
                <w:sz w:val="24"/>
                <w:szCs w:val="24"/>
              </w:rPr>
              <w:t>幼儿园的各项生活、游戏活动。</w:t>
            </w:r>
            <w:r>
              <w:rPr>
                <w:rFonts w:hint="eastAsia" w:ascii="宋体" w:hAnsi="宋体" w:eastAsia="宋体" w:cs="宋体"/>
                <w:sz w:val="24"/>
                <w:szCs w:val="24"/>
                <w:lang w:val="en-US" w:eastAsia="zh-CN"/>
              </w:rPr>
              <w:t>仅有个别孩子需要家长的陪伴，送到教室门口。一个学期过去，</w:t>
            </w:r>
            <w:r>
              <w:rPr>
                <w:rFonts w:hint="eastAsia" w:ascii="宋体" w:hAnsi="宋体" w:eastAsia="宋体" w:cs="宋体"/>
                <w:sz w:val="24"/>
                <w:szCs w:val="24"/>
              </w:rPr>
              <w:t>在自理能力方面</w:t>
            </w:r>
            <w:r>
              <w:rPr>
                <w:rFonts w:hint="eastAsia" w:ascii="宋体" w:hAnsi="宋体" w:eastAsia="宋体" w:cs="宋体"/>
                <w:sz w:val="24"/>
                <w:szCs w:val="24"/>
                <w:lang w:val="en-US" w:eastAsia="zh-CN"/>
              </w:rPr>
              <w:t>孩子们基本都能独立完成一些事，比如可以自己整理衣物，不管是管脱衣服还是自己挂衣服，都能做的很好。幼儿园的一日生活都有相对的音乐，这是对孩子的一种提示，让幼儿会主动的区做一些事。但也会出现一些小问题，比如孩子在集体活动中的规则意识不是很强，喜欢自由的回答问题，你一句我一句，这一点还需要加强；内向的孩子也比较多，在人机交往这方面可能比较弱，会出现小矛盾或争吵，这还需要我们老师和同伴共同努力，帮助幼儿学会正确的相处方式。</w:t>
            </w:r>
          </w:p>
          <w:p>
            <w:pPr>
              <w:spacing w:line="288" w:lineRule="auto"/>
              <w:ind w:firstLine="480"/>
              <w:jc w:val="left"/>
              <w:rPr>
                <w:rFonts w:ascii="宋体" w:hAnsi="宋体" w:eastAsia="宋体" w:cs="宋体"/>
                <w:sz w:val="24"/>
                <w:szCs w:val="24"/>
              </w:rPr>
            </w:pPr>
            <w:r>
              <w:rPr>
                <w:rFonts w:hint="eastAsia" w:ascii="宋体" w:hAnsi="宋体" w:eastAsia="宋体" w:cs="宋体"/>
                <w:sz w:val="24"/>
                <w:szCs w:val="24"/>
              </w:rPr>
              <w:t>二、小班年龄特点</w:t>
            </w:r>
          </w:p>
          <w:p>
            <w:pPr>
              <w:spacing w:line="288" w:lineRule="auto"/>
              <w:ind w:firstLine="480"/>
              <w:jc w:val="left"/>
              <w:rPr>
                <w:rFonts w:hint="eastAsia" w:ascii="宋体" w:hAnsi="宋体" w:eastAsia="宋体" w:cs="宋体"/>
                <w:sz w:val="24"/>
                <w:szCs w:val="24"/>
              </w:rPr>
            </w:pPr>
            <w:r>
              <w:rPr>
                <w:rFonts w:hint="eastAsia" w:ascii="宋体" w:hAnsi="宋体" w:eastAsia="宋体" w:cs="宋体"/>
                <w:sz w:val="24"/>
                <w:szCs w:val="24"/>
              </w:rPr>
              <w:t>小班幼儿爱模仿的特点非常突出，模仿是这一时期的主要学习方式，他们通过模仿来掌握别人的经验学习良好的行为习惯。如喜欢模仿大人打电话的样子、烧饭的动作等，还欢学同伴的样，游戏时喜欢与同伴担任同样的角色，所以家长们在家的时候，也要注意言行举止以身作则。随着他们年龄的增长，我们会发现他们喜欢跑、跳和骑小车等大肌肉动作动作开始协调，喜欢追跑，在户外活动的时候常常听到“XXX，</w:t>
            </w:r>
            <w:r>
              <w:rPr>
                <w:rFonts w:hint="eastAsia" w:ascii="宋体" w:hAnsi="宋体" w:eastAsia="宋体" w:cs="宋体"/>
                <w:sz w:val="24"/>
                <w:szCs w:val="24"/>
                <w:lang w:val="en-US" w:eastAsia="zh-CN"/>
              </w:rPr>
              <w:t>我们比谁先跑到滑滑梯那里！</w:t>
            </w:r>
            <w:r>
              <w:rPr>
                <w:rFonts w:hint="eastAsia" w:ascii="宋体" w:hAnsi="宋体" w:eastAsia="宋体" w:cs="宋体"/>
                <w:sz w:val="24"/>
                <w:szCs w:val="24"/>
              </w:rPr>
              <w:t>。”小班幼儿手部小肌肉发展相对较迟缓，但双手协调的技能有了较大发展，</w:t>
            </w:r>
            <w:r>
              <w:rPr>
                <w:rFonts w:hint="eastAsia" w:ascii="宋体" w:hAnsi="宋体" w:eastAsia="宋体" w:cs="宋体"/>
                <w:sz w:val="24"/>
                <w:szCs w:val="24"/>
                <w:lang w:val="en-US" w:eastAsia="zh-CN"/>
              </w:rPr>
              <w:t>我们班大多数幼儿慢慢地</w:t>
            </w:r>
            <w:r>
              <w:rPr>
                <w:rFonts w:hint="eastAsia" w:ascii="宋体" w:hAnsi="宋体" w:eastAsia="宋体" w:cs="宋体"/>
                <w:sz w:val="24"/>
                <w:szCs w:val="24"/>
              </w:rPr>
              <w:t>会用画笔来画画，</w:t>
            </w:r>
            <w:r>
              <w:rPr>
                <w:rFonts w:hint="eastAsia" w:ascii="宋体" w:hAnsi="宋体" w:eastAsia="宋体" w:cs="宋体"/>
                <w:sz w:val="24"/>
                <w:szCs w:val="24"/>
                <w:lang w:val="en-US" w:eastAsia="zh-CN"/>
              </w:rPr>
              <w:t>但是握笔姿势千奇百怪。小部分孩子</w:t>
            </w:r>
            <w:r>
              <w:rPr>
                <w:rFonts w:hint="eastAsia" w:ascii="宋体" w:hAnsi="宋体" w:eastAsia="宋体" w:cs="宋体"/>
                <w:sz w:val="24"/>
                <w:szCs w:val="24"/>
              </w:rPr>
              <w:t>会使用剪刀有控制地剪纸，动作逐步精细化</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这方面我们还要加强对孩子的锻炼</w:t>
            </w:r>
            <w:r>
              <w:rPr>
                <w:rFonts w:hint="eastAsia" w:ascii="宋体" w:hAnsi="宋体" w:eastAsia="宋体" w:cs="宋体"/>
                <w:sz w:val="24"/>
                <w:szCs w:val="24"/>
              </w:rPr>
              <w:t>。教育家蒙台梭利曾说: 我听过了，我就忘记了，我看见了，我就记住了;我做过了，我就理解了。所以家长说一百遍，不如让孩子在安全的情况下去尝试错误，学习就是一个不断尝试错误、获得经验、然后成长的过程。现在的他们行为受情绪支配，情绪仍然很不稳定，容易冲动，常会为了一件小事大哭大闹。但是也已经开始产生调节情绪的意识，但在实际行动上还是不能真正地去控制。</w:t>
            </w:r>
          </w:p>
          <w:p>
            <w:pPr>
              <w:spacing w:line="288" w:lineRule="auto"/>
              <w:ind w:firstLine="480"/>
              <w:jc w:val="left"/>
              <w:rPr>
                <w:rFonts w:hint="eastAsia" w:ascii="宋体" w:hAnsi="宋体" w:eastAsia="宋体" w:cs="宋体"/>
                <w:sz w:val="24"/>
                <w:szCs w:val="24"/>
              </w:rPr>
            </w:pPr>
            <w:r>
              <w:rPr>
                <w:rFonts w:hint="eastAsia" w:ascii="宋体" w:hAnsi="宋体" w:eastAsia="宋体" w:cs="宋体"/>
                <w:sz w:val="24"/>
                <w:szCs w:val="24"/>
              </w:rPr>
              <w:t>三、教学重点和工作安排</w:t>
            </w:r>
          </w:p>
          <w:p>
            <w:pPr>
              <w:spacing w:line="288" w:lineRule="auto"/>
              <w:ind w:firstLine="480"/>
              <w:jc w:val="left"/>
              <w:rPr>
                <w:rFonts w:hint="default" w:ascii="宋体" w:hAnsi="宋体" w:eastAsia="宋体" w:cs="宋体"/>
                <w:sz w:val="24"/>
                <w:szCs w:val="24"/>
                <w:lang w:val="en-US" w:eastAsia="zh-CN"/>
              </w:rPr>
            </w:pPr>
            <w:r>
              <w:rPr>
                <w:rFonts w:hint="eastAsia" w:ascii="宋体" w:hAnsi="宋体" w:eastAsia="宋体" w:cs="宋体"/>
                <w:sz w:val="24"/>
                <w:szCs w:val="24"/>
              </w:rPr>
              <w:t>在幼儿园中，</w:t>
            </w:r>
            <w:r>
              <w:rPr>
                <w:rFonts w:hint="eastAsia" w:ascii="宋体" w:hAnsi="宋体" w:eastAsia="宋体" w:cs="宋体"/>
                <w:sz w:val="24"/>
                <w:szCs w:val="24"/>
                <w:lang w:val="en-US" w:eastAsia="zh-CN"/>
              </w:rPr>
              <w:t>孩子们都学会了什么呢？每天就只是在玩游戏吗？</w:t>
            </w:r>
            <w:r>
              <w:rPr>
                <w:rFonts w:hint="eastAsia" w:ascii="宋体" w:hAnsi="宋体" w:eastAsia="宋体" w:cs="宋体"/>
                <w:sz w:val="24"/>
                <w:szCs w:val="24"/>
              </w:rPr>
              <w:t>游戏是幼儿的天性，他们可以通过游戏认识周围的世界激发主动性、想象力和创造欲，可以促进社会交往、语言能力、逻辑思维等各种能力的发展，这对未来的学习习惯、学习能力奠定了基础。</w:t>
            </w:r>
            <w:r>
              <w:rPr>
                <w:rFonts w:hint="eastAsia" w:ascii="宋体" w:hAnsi="宋体" w:eastAsia="宋体" w:cs="宋体"/>
                <w:sz w:val="24"/>
                <w:szCs w:val="24"/>
                <w:lang w:val="en-US" w:eastAsia="zh-CN"/>
              </w:rPr>
              <w:t>我们每周有教学计划张贴在家园联系栏，家长可以关注一下，每周也会有安全或者保健方面的内容作为一个小知识，也是一种温馨提示。</w:t>
            </w:r>
          </w:p>
          <w:p>
            <w:pPr>
              <w:spacing w:line="288" w:lineRule="auto"/>
              <w:ind w:firstLine="480"/>
              <w:jc w:val="left"/>
              <w:rPr>
                <w:rFonts w:hint="eastAsia" w:ascii="宋体" w:hAnsi="宋体" w:eastAsia="宋体" w:cs="宋体"/>
                <w:sz w:val="24"/>
                <w:szCs w:val="24"/>
              </w:rPr>
            </w:pPr>
            <w:r>
              <w:rPr>
                <w:rFonts w:hint="eastAsia" w:ascii="宋体" w:hAnsi="宋体" w:eastAsia="宋体" w:cs="宋体"/>
                <w:sz w:val="24"/>
                <w:szCs w:val="24"/>
              </w:rPr>
              <w:t>四、希望家长积极配合幼儿园教育的有关事项:</w:t>
            </w:r>
          </w:p>
          <w:p>
            <w:pPr>
              <w:spacing w:line="288" w:lineRule="auto"/>
              <w:ind w:firstLine="480"/>
              <w:jc w:val="left"/>
              <w:rPr>
                <w:rFonts w:hint="eastAsia" w:ascii="宋体" w:hAnsi="宋体" w:eastAsia="宋体" w:cs="宋体"/>
                <w:sz w:val="24"/>
                <w:szCs w:val="24"/>
              </w:rPr>
            </w:pPr>
            <w:r>
              <w:rPr>
                <w:rFonts w:ascii="宋体" w:hAnsi="宋体" w:eastAsia="宋体" w:cs="宋体"/>
                <w:sz w:val="24"/>
                <w:szCs w:val="24"/>
              </w:rPr>
              <w:t>1.</w:t>
            </w:r>
            <w:r>
              <w:rPr>
                <w:rFonts w:hint="eastAsia" w:ascii="宋体" w:hAnsi="宋体" w:eastAsia="宋体" w:cs="宋体"/>
                <w:sz w:val="24"/>
                <w:szCs w:val="24"/>
              </w:rPr>
              <w:t>这段时间</w:t>
            </w:r>
            <w:r>
              <w:rPr>
                <w:rFonts w:hint="eastAsia" w:ascii="宋体" w:hAnsi="宋体" w:eastAsia="宋体" w:cs="宋体"/>
                <w:sz w:val="24"/>
                <w:szCs w:val="24"/>
                <w:lang w:val="en-US" w:eastAsia="zh-CN"/>
              </w:rPr>
              <w:t>我们班对孩子</w:t>
            </w:r>
            <w:r>
              <w:rPr>
                <w:rFonts w:hint="eastAsia" w:ascii="宋体" w:hAnsi="宋体" w:eastAsia="宋体" w:cs="宋体"/>
                <w:sz w:val="24"/>
                <w:szCs w:val="24"/>
              </w:rPr>
              <w:t>是加强自理能力的培养，比如如何穿</w:t>
            </w:r>
            <w:r>
              <w:rPr>
                <w:rFonts w:hint="eastAsia" w:ascii="宋体" w:hAnsi="宋体" w:eastAsia="宋体" w:cs="宋体"/>
                <w:sz w:val="24"/>
                <w:szCs w:val="24"/>
                <w:lang w:val="en-US" w:eastAsia="zh-CN"/>
              </w:rPr>
              <w:t>外套</w:t>
            </w:r>
            <w:r>
              <w:rPr>
                <w:rFonts w:hint="eastAsia" w:ascii="宋体" w:hAnsi="宋体" w:eastAsia="宋体" w:cs="宋体"/>
                <w:sz w:val="24"/>
                <w:szCs w:val="24"/>
              </w:rPr>
              <w:t>、脱衣，吃饭时要注意哪些事，</w:t>
            </w:r>
            <w:r>
              <w:rPr>
                <w:rFonts w:hint="eastAsia" w:ascii="宋体" w:hAnsi="宋体" w:eastAsia="宋体" w:cs="宋体"/>
                <w:sz w:val="24"/>
                <w:szCs w:val="24"/>
                <w:lang w:val="en-US" w:eastAsia="zh-CN"/>
              </w:rPr>
              <w:t>如何返修子、拉拉链、系纽扣等</w:t>
            </w:r>
            <w:r>
              <w:rPr>
                <w:rFonts w:hint="eastAsia" w:ascii="宋体" w:hAnsi="宋体" w:eastAsia="宋体" w:cs="宋体"/>
                <w:sz w:val="24"/>
                <w:szCs w:val="24"/>
              </w:rPr>
              <w:t>，涉及的内容很多，在此我要请家长们在家里也能督促一下自己的孩子，</w:t>
            </w:r>
            <w:r>
              <w:rPr>
                <w:rFonts w:hint="eastAsia" w:ascii="宋体" w:hAnsi="宋体" w:eastAsia="宋体" w:cs="宋体"/>
                <w:sz w:val="24"/>
                <w:szCs w:val="24"/>
                <w:lang w:val="en-US" w:eastAsia="zh-CN"/>
              </w:rPr>
              <w:t>知道且能做到</w:t>
            </w:r>
            <w:r>
              <w:rPr>
                <w:rFonts w:hint="eastAsia" w:ascii="宋体" w:hAnsi="宋体" w:eastAsia="宋体" w:cs="宋体"/>
                <w:sz w:val="24"/>
                <w:szCs w:val="24"/>
              </w:rPr>
              <w:t>自己的事情能自己做。</w:t>
            </w:r>
          </w:p>
          <w:p>
            <w:pPr>
              <w:spacing w:line="288" w:lineRule="auto"/>
              <w:ind w:firstLine="48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家长要注意培养孩子养成良好的卫生习惯，在双休日里，定期为孩子洗头、剪指甲。</w:t>
            </w:r>
          </w:p>
          <w:p>
            <w:pPr>
              <w:numPr>
                <w:numId w:val="0"/>
              </w:numPr>
              <w:spacing w:line="28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希望每一位孩子坚持每天按时入园，无特殊情况不要无故缺勤</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有请假的情况请提前一天告知我们</w:t>
            </w:r>
            <w:r>
              <w:rPr>
                <w:rFonts w:hint="eastAsia" w:ascii="宋体" w:hAnsi="宋体" w:eastAsia="宋体" w:cs="宋体"/>
                <w:sz w:val="24"/>
                <w:szCs w:val="24"/>
              </w:rPr>
              <w:t>。请各位家长务必配合。</w:t>
            </w:r>
          </w:p>
          <w:p>
            <w:pPr>
              <w:spacing w:line="288" w:lineRule="auto"/>
              <w:ind w:firstLine="48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做好孩子的安全工作。安全工作，警钟长鸣，因此我想把安全工作特别强调一下</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近期，我们班带东西来幼儿园的情况有点多，总能发现有硬币、小零食等。请大家</w:t>
            </w:r>
            <w:r>
              <w:rPr>
                <w:rFonts w:hint="eastAsia" w:ascii="宋体" w:hAnsi="宋体" w:eastAsia="宋体" w:cs="宋体"/>
                <w:sz w:val="24"/>
                <w:szCs w:val="24"/>
              </w:rPr>
              <w:t>每天来幼儿园</w:t>
            </w:r>
            <w:r>
              <w:rPr>
                <w:rFonts w:hint="eastAsia" w:ascii="宋体" w:hAnsi="宋体" w:eastAsia="宋体" w:cs="宋体"/>
                <w:sz w:val="24"/>
                <w:szCs w:val="24"/>
                <w:lang w:val="en-US" w:eastAsia="zh-CN"/>
              </w:rPr>
              <w:t>前</w:t>
            </w:r>
            <w:r>
              <w:rPr>
                <w:rFonts w:hint="eastAsia" w:ascii="宋体" w:hAnsi="宋体" w:eastAsia="宋体" w:cs="宋体"/>
                <w:sz w:val="24"/>
                <w:szCs w:val="24"/>
              </w:rPr>
              <w:t>要检查孩子的口袋，不要让孩子带零食和玩具及有危险的东西，不要给孩子带项链等贵重物品，以免遗失。每天早上送孩子入</w:t>
            </w:r>
            <w:r>
              <w:rPr>
                <w:rFonts w:hint="eastAsia" w:ascii="宋体" w:hAnsi="宋体" w:eastAsia="宋体" w:cs="宋体"/>
                <w:sz w:val="24"/>
                <w:szCs w:val="24"/>
                <w:lang w:val="en-US" w:eastAsia="zh-CN"/>
              </w:rPr>
              <w:t>园时要确保看到孩子进园后再离开。</w:t>
            </w:r>
          </w:p>
          <w:p>
            <w:pPr>
              <w:numPr>
                <w:ilvl w:val="0"/>
                <w:numId w:val="0"/>
              </w:numPr>
              <w:spacing w:line="28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坚持一致，不迁就孩子。我们发现，每次长假或是短假回幼儿园后，总是会有几个孩子出现不良状况，是孩子生病的高峰期。很多时候是因为孩子在家的饮食、休息时间等没有规律造成的。所以，在家饮食、休息等日常习惯要与幼儿园坚持一致。幼儿园每一天中午11点是吃饭的时间，我们要求幼儿在进餐时能愉快的吃完</w:t>
            </w:r>
            <w:r>
              <w:rPr>
                <w:rFonts w:hint="eastAsia" w:ascii="宋体" w:hAnsi="宋体" w:eastAsia="宋体" w:cs="宋体"/>
                <w:sz w:val="24"/>
                <w:szCs w:val="24"/>
                <w:lang w:val="en-US" w:eastAsia="zh-CN"/>
              </w:rPr>
              <w:t>自己</w:t>
            </w:r>
            <w:r>
              <w:rPr>
                <w:rFonts w:hint="eastAsia" w:ascii="宋体" w:hAnsi="宋体" w:eastAsia="宋体" w:cs="宋体"/>
                <w:sz w:val="24"/>
                <w:szCs w:val="24"/>
              </w:rPr>
              <w:t>的一份饭菜，均衡营养，不挑食。</w:t>
            </w:r>
          </w:p>
          <w:p>
            <w:pPr>
              <w:spacing w:line="288" w:lineRule="auto"/>
              <w:ind w:firstLine="480"/>
              <w:jc w:val="left"/>
              <w:rPr>
                <w:rFonts w:hint="eastAsia" w:ascii="宋体" w:hAnsi="宋体" w:eastAsia="宋体" w:cs="宋体"/>
                <w:sz w:val="24"/>
                <w:szCs w:val="24"/>
              </w:rPr>
            </w:pPr>
            <w:r>
              <w:rPr>
                <w:rFonts w:hint="eastAsia" w:ascii="宋体" w:hAnsi="宋体" w:eastAsia="宋体" w:cs="宋体"/>
                <w:sz w:val="24"/>
                <w:szCs w:val="24"/>
              </w:rPr>
              <w:t>有的幼儿在幼儿园能很好的完成，可是在家也许就拖拉了，家长这时候就应当对孩子提出要求，</w:t>
            </w:r>
            <w:r>
              <w:rPr>
                <w:rFonts w:hint="eastAsia" w:ascii="宋体" w:hAnsi="宋体" w:eastAsia="宋体" w:cs="宋体"/>
                <w:sz w:val="24"/>
                <w:szCs w:val="24"/>
                <w:lang w:val="en-US" w:eastAsia="zh-CN"/>
              </w:rPr>
              <w:t>减少拖拉的情况</w:t>
            </w:r>
            <w:r>
              <w:rPr>
                <w:rFonts w:hint="eastAsia" w:ascii="宋体" w:hAnsi="宋体" w:eastAsia="宋体" w:cs="宋体"/>
                <w:sz w:val="24"/>
                <w:szCs w:val="24"/>
              </w:rPr>
              <w:t>。另外家长和我们教师对孩子的教育要求要一致，家庭成员之间对孩子的要求也要一致。此刻很多家庭是独生子女，在家里对孩子的照</w:t>
            </w:r>
            <w:bookmarkStart w:id="0" w:name="_GoBack"/>
            <w:bookmarkEnd w:id="0"/>
            <w:r>
              <w:rPr>
                <w:rFonts w:hint="eastAsia" w:ascii="宋体" w:hAnsi="宋体" w:eastAsia="宋体" w:cs="宋体"/>
                <w:sz w:val="24"/>
                <w:szCs w:val="24"/>
              </w:rPr>
              <w:t>顾往往是2对1，3对1，甚至4对1的模式，这更需要家庭成员之间的沟通，对孩子提出的要求要一致。如家里的爸爸、妈妈对孩子提出的要求是这样的，而爷爷奶奶却要求那样，如此不一致的态度，幼儿的良好习惯就很难养成了。</w:t>
            </w:r>
          </w:p>
          <w:p>
            <w:pPr>
              <w:spacing w:line="288" w:lineRule="auto"/>
              <w:ind w:firstLine="480"/>
              <w:jc w:val="left"/>
              <w:rPr>
                <w:rFonts w:hint="eastAsia" w:ascii="宋体" w:hAnsi="宋体" w:eastAsia="宋体" w:cs="宋体"/>
                <w:sz w:val="24"/>
                <w:szCs w:val="24"/>
              </w:rPr>
            </w:pPr>
            <w:r>
              <w:rPr>
                <w:rFonts w:hint="eastAsia" w:ascii="宋体" w:hAnsi="宋体" w:eastAsia="宋体" w:cs="宋体"/>
                <w:sz w:val="24"/>
                <w:szCs w:val="24"/>
              </w:rPr>
              <w:t>尊敬的家长，学校教育不万能，但学校会尽力，家庭教育不可少，望家长多重视。我深深的希望这次家长会能拉近我们之间的距离，促进彼此间关系，增进彼此的沟通，共同教育好孩子。</w:t>
            </w:r>
          </w:p>
          <w:p>
            <w:pPr>
              <w:numPr>
                <w:ilvl w:val="0"/>
                <w:numId w:val="1"/>
              </w:numPr>
              <w:spacing w:line="288" w:lineRule="auto"/>
              <w:ind w:firstLine="480"/>
              <w:jc w:val="left"/>
              <w:rPr>
                <w:rFonts w:hint="eastAsia" w:ascii="宋体" w:hAnsi="宋体" w:eastAsia="宋体" w:cs="宋体"/>
                <w:sz w:val="24"/>
                <w:szCs w:val="24"/>
                <w:lang w:val="en-US" w:eastAsia="zh-CN"/>
              </w:rPr>
            </w:pPr>
            <w:r>
              <w:rPr>
                <w:rFonts w:hint="eastAsia" w:ascii="宋体" w:hAnsi="宋体" w:eastAsia="宋体" w:cs="宋体"/>
                <w:sz w:val="24"/>
                <w:szCs w:val="24"/>
              </w:rPr>
              <w:t>孩子的心理健康之</w:t>
            </w:r>
            <w:r>
              <w:rPr>
                <w:rFonts w:hint="eastAsia" w:ascii="宋体" w:hAnsi="宋体" w:eastAsia="宋体" w:cs="宋体"/>
                <w:sz w:val="24"/>
                <w:szCs w:val="24"/>
                <w:lang w:val="en-US" w:eastAsia="zh-CN"/>
              </w:rPr>
              <w:t>做情绪的小主人</w:t>
            </w:r>
          </w:p>
          <w:p>
            <w:pPr>
              <w:numPr>
                <w:ilvl w:val="0"/>
                <w:numId w:val="0"/>
              </w:numPr>
              <w:spacing w:line="28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情绪是人对客观事物的态度体验以及相应的行为反应，一般认为，情绪无好坏之分是以个体愿望和需要为中介的一种心理活动。正确认识自己的情绪，并学会初步调节情绪，才能做到心理健康发展。</w:t>
            </w:r>
          </w:p>
          <w:p>
            <w:pPr>
              <w:numPr>
                <w:ilvl w:val="0"/>
                <w:numId w:val="0"/>
              </w:numPr>
              <w:spacing w:line="288"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幼儿的情绪，内容已相当丰富，一般成人体验到的情绪大部分已为幼儿所体验，只是在引起情绪的动因、情绪表现方式上还有许多的不同。幼儿的情绪表现完全是外显的，缺少控制的，情绪常常极度强烈而高涨，小班幼儿更是如此，有时哈哈大笑、手舞足蹈，有时大发脾气、哇哇大叫，情绪调节能力较弱。另一方面，</w:t>
            </w:r>
            <w:r>
              <w:rPr>
                <w:rFonts w:hint="eastAsia" w:ascii="宋体" w:hAnsi="宋体" w:eastAsia="宋体" w:cs="宋体"/>
                <w:sz w:val="24"/>
                <w:szCs w:val="24"/>
                <w:lang w:val="en-US" w:eastAsia="zh-CN"/>
              </w:rPr>
              <w:t>一学期结束时</w:t>
            </w:r>
            <w:r>
              <w:rPr>
                <w:rFonts w:hint="eastAsia" w:ascii="宋体" w:hAnsi="宋体" w:eastAsia="宋体" w:cs="宋体"/>
                <w:sz w:val="24"/>
                <w:szCs w:val="24"/>
              </w:rPr>
              <w:t>小班幼儿已能简单的辨别积极情绪和不良情绪对自己带来的不同感受，因此，在小班让幼儿体验不同的情绪并进行情绪自我调节的教学是必要的。</w:t>
            </w:r>
          </w:p>
          <w:p>
            <w:pPr>
              <w:numPr>
                <w:ilvl w:val="0"/>
                <w:numId w:val="0"/>
              </w:numPr>
              <w:spacing w:line="288"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帮助孩子做情绪的小主人，可从以下几个方面着手:创设和谐心理环境、交给幼儿缓解情绪的方法、适时进行心理疏导、及时排解孩子情绪。</w:t>
            </w:r>
          </w:p>
          <w:p>
            <w:pPr>
              <w:spacing w:line="288" w:lineRule="auto"/>
              <w:ind w:firstLine="480"/>
              <w:jc w:val="left"/>
              <w:rPr>
                <w:rFonts w:hint="eastAsia" w:ascii="宋体" w:hAnsi="宋体" w:eastAsia="宋体" w:cs="宋体"/>
                <w:sz w:val="24"/>
                <w:szCs w:val="24"/>
              </w:rPr>
            </w:pPr>
            <w:r>
              <w:rPr>
                <w:rFonts w:hint="eastAsia" w:ascii="宋体" w:hAnsi="宋体" w:eastAsia="宋体" w:cs="宋体"/>
                <w:sz w:val="24"/>
                <w:szCs w:val="24"/>
              </w:rPr>
              <w:t>绘画是表达情绪的重要渠道，家长可以和孩子一起玩绘画游戏。您可以画完一幅简单的画，然后擦掉一部分，让孩子把擦掉的部分用自己的方式补充完整，再和孩子一起讲出来，不仅可以排解情绪，也暗示着任何被破坏的失误都可以重新恢复生机。家人的陪伴可以增强与幼儿的情感联结，给予幼儿安全感。您可以在睡前抽出20分钟，在舒缓的音乐背景下，陪伴幼儿进行阅读效果最佳。鼓励孩子在家做力所能及的家务，让孩子进行自我服务。比如：叠衣服、整理房间、做美食等，对孩子的努力及时给予鼓励和肯定。在做家务的过程中不仅练习了动作技能，还培养孩子的责任感、解决问题的能力，能激发出孩子的价值感和自信心。游戏是幼儿的“心理维生素”。多引导孩子与同伴一起游戏、一起互动，在没有小伙伴的时候，家长要尽量和孩子更多地互动活动和游戏。作为家长要放下大人既有的想法和经验，进入孩子的世界，积极地回应孩子，和他讨论各种各样的话题。有效地互动和沟通，才能打开双方心扉，情感得以流动。</w:t>
            </w:r>
          </w:p>
          <w:p>
            <w:pPr>
              <w:spacing w:line="288" w:lineRule="auto"/>
              <w:ind w:firstLine="480"/>
              <w:jc w:val="left"/>
              <w:rPr>
                <w:rFonts w:hint="eastAsia" w:ascii="宋体" w:hAnsi="宋体" w:eastAsia="宋体" w:cs="宋体"/>
                <w:sz w:val="24"/>
                <w:szCs w:val="24"/>
              </w:rPr>
            </w:pPr>
            <w:r>
              <w:rPr>
                <w:rFonts w:hint="eastAsia" w:ascii="宋体" w:hAnsi="宋体" w:eastAsia="宋体" w:cs="宋体"/>
                <w:sz w:val="24"/>
                <w:szCs w:val="24"/>
              </w:rPr>
              <w:t xml:space="preserve"> 多与宝贝进亲近:轻轻抚摸、一个牵手拥抱、一个亲吻，都能给宝贝传递安全感，给予宝贝心灵上的抚慰。不管多忙，都要抽出时间，全身心陪伴宝贝，玩他喜欢的游戏，讲个故事，缓解宝贝的紧张情绪，宝贝一下就会开心起来了。 通过“学做医生学做志愿者”、“躲猫猫”等教育游戏，培养宝贝大胆、勇敢的品质。如果宝贝的情绪较为压抑、郁闷，此时不要去压制宝贝，可以通过“说说心里话、绘画、手工等方式来疏导，引导宝贝大胆说出想法，宣泄心中不良的情绪。 通过分享绘本故事、诗词诵读、儿歌等方式舒缓紧张的情绪。在绘本故事中获得情感上的支持，激发宝贝对美好生活的向往。音乐的节奏与旋律可以使宝贝的心灵得到舒展，愉悦心情。</w:t>
            </w:r>
          </w:p>
          <w:p>
            <w:pPr>
              <w:spacing w:line="288" w:lineRule="auto"/>
              <w:ind w:firstLine="480"/>
              <w:jc w:val="left"/>
              <w:rPr>
                <w:rFonts w:hint="eastAsia" w:ascii="宋体" w:hAnsi="宋体" w:eastAsia="宋体" w:cs="宋体"/>
                <w:sz w:val="24"/>
                <w:szCs w:val="24"/>
              </w:rPr>
            </w:pPr>
            <w:r>
              <w:rPr>
                <w:rFonts w:hint="eastAsia" w:ascii="宋体" w:hAnsi="宋体" w:eastAsia="宋体" w:cs="宋体"/>
                <w:sz w:val="24"/>
                <w:szCs w:val="24"/>
              </w:rPr>
              <w:t>幼儿心理健康教育任重而道远，每位幼儿都有情绪失控的时候，我们应用心接纳他们，帮他们找到一个合适的方法疏导情绪。让孩子们拥有健康的心灵，才能茁壮地成长，在成长的道路上以阳光、积极的态度来对待每一天！</w:t>
            </w:r>
          </w:p>
          <w:p>
            <w:pPr>
              <w:spacing w:line="288" w:lineRule="auto"/>
              <w:ind w:firstLine="480"/>
              <w:jc w:val="left"/>
              <w:rPr>
                <w:rFonts w:hint="eastAsia" w:ascii="宋体" w:hAnsi="宋体" w:eastAsia="宋体" w:cs="宋体"/>
                <w:sz w:val="24"/>
                <w:szCs w:val="24"/>
              </w:rPr>
            </w:pPr>
            <w:r>
              <w:rPr>
                <w:rFonts w:hint="eastAsia" w:ascii="宋体" w:hAnsi="宋体" w:eastAsia="宋体" w:cs="宋体"/>
                <w:sz w:val="24"/>
                <w:szCs w:val="24"/>
              </w:rPr>
              <w:t>各位家长，我们从心里真诚的希望每个孩子都能在幼儿园里健康快乐的成长，但有时也有照顾不周的地方还请各位家长多多包涵，多给我们理解。您有什么建议或意见，可以直接向我们提出，我们会虚心接受大家的宝贵意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26" w:hRule="atLeast"/>
        </w:trPr>
        <w:tc>
          <w:tcPr>
            <w:tcW w:w="406" w:type="dxa"/>
            <w:tcBorders>
              <w:top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照</w:t>
            </w:r>
          </w:p>
          <w:p>
            <w:pPr>
              <w:jc w:val="center"/>
              <w:rPr>
                <w:rFonts w:asciiTheme="minorEastAsia" w:hAnsiTheme="minorEastAsia"/>
                <w:b/>
                <w:sz w:val="24"/>
                <w:szCs w:val="24"/>
              </w:rPr>
            </w:pP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片</w:t>
            </w:r>
          </w:p>
        </w:tc>
        <w:tc>
          <w:tcPr>
            <w:tcW w:w="8697" w:type="dxa"/>
            <w:gridSpan w:val="7"/>
            <w:tcBorders>
              <w:top w:val="single" w:color="auto" w:sz="4" w:space="0"/>
            </w:tcBorders>
          </w:tcPr>
          <w:p>
            <w:pPr>
              <w:jc w:val="left"/>
              <w:rPr>
                <w:rFonts w:ascii="黑体" w:hAnsi="黑体" w:eastAsia="黑体"/>
                <w:sz w:val="24"/>
                <w:szCs w:val="24"/>
              </w:rPr>
            </w:pPr>
            <w:r>
              <w:rPr>
                <w:rFonts w:hint="eastAsia" w:ascii="黑体" w:hAnsi="黑体" w:eastAsia="黑体"/>
                <w:sz w:val="32"/>
                <w:szCs w:val="32"/>
              </w:rPr>
              <w:drawing>
                <wp:anchor distT="0" distB="0" distL="0" distR="0" simplePos="0" relativeHeight="251659264" behindDoc="0" locked="0" layoutInCell="1" allowOverlap="1">
                  <wp:simplePos x="0" y="0"/>
                  <wp:positionH relativeFrom="column">
                    <wp:posOffset>1203960</wp:posOffset>
                  </wp:positionH>
                  <wp:positionV relativeFrom="paragraph">
                    <wp:posOffset>65405</wp:posOffset>
                  </wp:positionV>
                  <wp:extent cx="2705100" cy="2030095"/>
                  <wp:effectExtent l="0" t="0" r="0" b="1905"/>
                  <wp:wrapNone/>
                  <wp:docPr id="1364012405" name="图片 1" descr="C:/Users/Administrator/Desktop/fab2c7f4afbd4b6628ced7710ce3457f.jpgfab2c7f4afbd4b6628ced7710ce345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012405" name="图片 1" descr="C:/Users/Administrator/Desktop/fab2c7f4afbd4b6628ced7710ce3457f.jpgfab2c7f4afbd4b6628ced7710ce3457f"/>
                          <pic:cNvPicPr>
                            <a:picLocks noChangeAspect="1" noChangeArrowheads="1"/>
                          </pic:cNvPicPr>
                        </pic:nvPicPr>
                        <pic:blipFill>
                          <a:blip r:embed="rId6"/>
                          <a:srcRect l="47" r="47"/>
                          <a:stretch>
                            <a:fillRect/>
                          </a:stretch>
                        </pic:blipFill>
                        <pic:spPr>
                          <a:xfrm>
                            <a:off x="0" y="0"/>
                            <a:ext cx="2705100" cy="2030095"/>
                          </a:xfrm>
                          <a:prstGeom prst="rect">
                            <a:avLst/>
                          </a:prstGeom>
                          <a:noFill/>
                          <a:ln>
                            <a:noFill/>
                          </a:ln>
                        </pic:spPr>
                      </pic:pic>
                    </a:graphicData>
                  </a:graphic>
                </wp:anchor>
              </w:drawing>
            </w:r>
          </w:p>
        </w:tc>
      </w:tr>
    </w:tbl>
    <w:p>
      <w:pPr>
        <w:jc w:val="left"/>
        <w:rPr>
          <w:rFonts w:ascii="黑体" w:hAnsi="黑体" w:eastAsia="黑体"/>
          <w:sz w:val="24"/>
          <w:szCs w:val="24"/>
        </w:rPr>
      </w:pPr>
    </w:p>
    <w:p>
      <w:pPr>
        <w:jc w:val="left"/>
        <w:rPr>
          <w:rFonts w:ascii="黑体" w:hAnsi="黑体" w:eastAsia="黑体"/>
          <w:sz w:val="24"/>
          <w:szCs w:val="24"/>
        </w:rPr>
      </w:pPr>
    </w:p>
    <w:p>
      <w:pPr>
        <w:jc w:val="left"/>
        <w:rPr>
          <w:rFonts w:ascii="黑体" w:hAnsi="黑体" w:eastAsia="黑体"/>
          <w:sz w:val="24"/>
          <w:szCs w:val="24"/>
        </w:rPr>
      </w:pPr>
    </w:p>
    <w:p>
      <w:pPr>
        <w:jc w:val="left"/>
        <w:rPr>
          <w:rFonts w:ascii="黑体" w:hAnsi="黑体" w:eastAsia="黑体"/>
          <w:sz w:val="24"/>
          <w:szCs w:val="24"/>
        </w:rPr>
      </w:pPr>
    </w:p>
    <w:p>
      <w:pPr>
        <w:jc w:val="left"/>
        <w:rPr>
          <w:rFonts w:ascii="黑体" w:hAnsi="黑体" w:eastAsia="黑体"/>
          <w:sz w:val="24"/>
          <w:szCs w:val="24"/>
        </w:rPr>
      </w:pPr>
    </w:p>
    <w:sectPr>
      <w:headerReference r:id="rId3" w:type="default"/>
      <w:footerReference r:id="rId4" w:type="default"/>
      <w:pgSz w:w="11906" w:h="16838"/>
      <w:pgMar w:top="1021" w:right="1077" w:bottom="1021"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single" w:color="auto" w:sz="4" w:space="1"/>
      </w:pBdr>
      <w:wordWrap w:val="0"/>
      <w:jc w:val="right"/>
    </w:pPr>
    <w:r>
      <w:rPr>
        <w:rFonts w:hint="eastAsia"/>
      </w:rPr>
      <w:t>爱心凝聚  童心创想</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drawing>
        <wp:anchor distT="0" distB="0" distL="114300" distR="114300" simplePos="0" relativeHeight="251660288" behindDoc="1" locked="0" layoutInCell="1" allowOverlap="1">
          <wp:simplePos x="0" y="0"/>
          <wp:positionH relativeFrom="column">
            <wp:posOffset>40005</wp:posOffset>
          </wp:positionH>
          <wp:positionV relativeFrom="paragraph">
            <wp:posOffset>-207010</wp:posOffset>
          </wp:positionV>
          <wp:extent cx="458470" cy="314960"/>
          <wp:effectExtent l="0" t="0" r="11430" b="2540"/>
          <wp:wrapNone/>
          <wp:docPr id="8" name="图片 8" descr="QQ截图2022080514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QQ截图20220805140617"/>
                  <pic:cNvPicPr>
                    <a:picLocks noChangeAspect="1"/>
                  </pic:cNvPicPr>
                </pic:nvPicPr>
                <pic:blipFill>
                  <a:blip r:embed="rId1"/>
                  <a:stretch>
                    <a:fillRect/>
                  </a:stretch>
                </pic:blipFill>
                <pic:spPr>
                  <a:xfrm>
                    <a:off x="0" y="0"/>
                    <a:ext cx="458470" cy="314960"/>
                  </a:xfrm>
                  <a:prstGeom prst="rect">
                    <a:avLst/>
                  </a:prstGeom>
                </pic:spPr>
              </pic:pic>
            </a:graphicData>
          </a:graphic>
        </wp:anchor>
      </w:drawing>
    </w:r>
    <w:r>
      <w:rPr>
        <w:rFonts w:hint="eastAsia"/>
      </w:rPr>
      <w:t>爱·润泽每一个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19A483"/>
    <w:multiLevelType w:val="singleLevel"/>
    <w:tmpl w:val="1B19A48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wNjUxOGFmMzU1ZTAyNTUwNmEyYmE1NjczNDhlYTQifQ=="/>
  </w:docVars>
  <w:rsids>
    <w:rsidRoot w:val="009C0F63"/>
    <w:rsid w:val="000511CE"/>
    <w:rsid w:val="0008147C"/>
    <w:rsid w:val="000A15B3"/>
    <w:rsid w:val="001B0053"/>
    <w:rsid w:val="00201B73"/>
    <w:rsid w:val="00204C92"/>
    <w:rsid w:val="00233D2B"/>
    <w:rsid w:val="002529BC"/>
    <w:rsid w:val="00264260"/>
    <w:rsid w:val="002B3977"/>
    <w:rsid w:val="002F4180"/>
    <w:rsid w:val="00323844"/>
    <w:rsid w:val="003D2FB8"/>
    <w:rsid w:val="003F7674"/>
    <w:rsid w:val="00416FB0"/>
    <w:rsid w:val="0049269B"/>
    <w:rsid w:val="005622D2"/>
    <w:rsid w:val="006004CB"/>
    <w:rsid w:val="006471FE"/>
    <w:rsid w:val="00661778"/>
    <w:rsid w:val="006E005E"/>
    <w:rsid w:val="00801837"/>
    <w:rsid w:val="0082464C"/>
    <w:rsid w:val="008B1DFE"/>
    <w:rsid w:val="009C0F63"/>
    <w:rsid w:val="00A12E04"/>
    <w:rsid w:val="00BB131A"/>
    <w:rsid w:val="00C35180"/>
    <w:rsid w:val="00CC31E0"/>
    <w:rsid w:val="00F04FA4"/>
    <w:rsid w:val="00F71D8F"/>
    <w:rsid w:val="00FA18F9"/>
    <w:rsid w:val="00FD36A2"/>
    <w:rsid w:val="04B80FFE"/>
    <w:rsid w:val="072E58CA"/>
    <w:rsid w:val="0D634407"/>
    <w:rsid w:val="0E611573"/>
    <w:rsid w:val="0FC42DB1"/>
    <w:rsid w:val="1439013A"/>
    <w:rsid w:val="18D4141E"/>
    <w:rsid w:val="199D5547"/>
    <w:rsid w:val="21EA5F17"/>
    <w:rsid w:val="2337261F"/>
    <w:rsid w:val="290D1266"/>
    <w:rsid w:val="2C0A7CAF"/>
    <w:rsid w:val="2C736F8B"/>
    <w:rsid w:val="2FBB514F"/>
    <w:rsid w:val="335757E2"/>
    <w:rsid w:val="476204FB"/>
    <w:rsid w:val="4E9D793D"/>
    <w:rsid w:val="53A91E57"/>
    <w:rsid w:val="56E215DF"/>
    <w:rsid w:val="677A220A"/>
    <w:rsid w:val="6FD16385"/>
    <w:rsid w:val="722505DF"/>
    <w:rsid w:val="76B07867"/>
    <w:rsid w:val="79732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autoRedefine/>
    <w:semiHidden/>
    <w:unhideWhenUsed/>
    <w:qFormat/>
    <w:uiPriority w:val="99"/>
    <w:rPr>
      <w:sz w:val="18"/>
      <w:szCs w:val="18"/>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table" w:styleId="7">
    <w:name w:val="Table Grid"/>
    <w:basedOn w:val="6"/>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Strong"/>
    <w:basedOn w:val="8"/>
    <w:autoRedefine/>
    <w:qFormat/>
    <w:uiPriority w:val="22"/>
    <w:rPr>
      <w:b/>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character" w:customStyle="1" w:styleId="12">
    <w:name w:val="批注框文本 字符"/>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A4067E8-AA38-4B86-B578-9E4A68A7A3DF}">
  <ds:schemaRefs/>
</ds:datastoreItem>
</file>

<file path=docProps/app.xml><?xml version="1.0" encoding="utf-8"?>
<Properties xmlns="http://schemas.openxmlformats.org/officeDocument/2006/extended-properties" xmlns:vt="http://schemas.openxmlformats.org/officeDocument/2006/docPropsVTypes">
  <Template>Normal.dotm</Template>
  <Pages>4</Pages>
  <Words>392</Words>
  <Characters>2241</Characters>
  <Lines>18</Lines>
  <Paragraphs>5</Paragraphs>
  <TotalTime>40</TotalTime>
  <ScaleCrop>false</ScaleCrop>
  <LinksUpToDate>false</LinksUpToDate>
  <CharactersWithSpaces>2628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2021-11-29T06:42:00Z</dcterms:created>
  <dc:creator>admin</dc:creator>
  <cp:lastModifiedBy>喵咪爪~喵</cp:lastModifiedBy>
  <dcterms:modified xsi:type="dcterms:W3CDTF">2024-05-05T02:09:52Z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0FBD5D039F804ABFA2D58DF09AE86F5A_13</vt:lpwstr>
  </property>
</Properties>
</file>