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读《活在课堂里》有感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高小燕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最近我读了李政涛老师的《活在课堂里》，让我对课堂有了新的理解。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顾过去的6年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政振涛老师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凸显出我们生命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要敬畏课堂，把它当做自己的生命中的非常重要的部分来做，要设计好用好我们的课堂生活，让课堂生活更丰富、更精彩，更有价值和意义。课堂就是教师生命的一部分，因此要过好自己的课堂生活，活出一个属于自己的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我离理想的课堂还有很远很远的距离。李老师用六个大字“实、长、清、细、深、融”总结出一节好课该有的样子，让我对好课有了进一步的认识，我原本认识的好的课堂，学生能够参与度很高，能够有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第四个平实的课堂也是常态下的课，除了公开课，还有赛课、说课等等，其实最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个字是“长”，即生长的意思。我们的真实的课堂它是有生长感的，而不是是我们按原来的样子按部就班。从我们的直觉我们可以看出一节课它是不是有生长，看学生的生长点，课堂的推进纵深感，，以及学生在一个层面向另外一个层面这种生长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个字“细”,即细节，因为在课堂上的细节最能看出一个老师的水平。李老师列举了十七个小组合作的细节，包括训练的起点，合作前给学生独立自主学习的时间和机会，激发学生合作的兴趣和需要，选择适合小组合作学习的内容，时间底线，分工小组代表发言的第1句话，评价反馈，组际互动，台上台下互动，板书形式，动笔，学段特性，学科知识特征和素养特性。李老师详解地回答了小组合作要注意的细节，虽说这些都是非常细节的地方，但是却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个字是“深”，指的深度学习，主要是升到思维里，深到情感里和深到审美里。思维方面，尤其是数学，我们常说数学是做思维的体操，在平时的课堂里怎么去培养学生的思维？首先要有设计思维，设计时聚焦学生的高阶思维。深到情感，在“三维目标”中，情感与价值观目标常常被忽略，其实在目标设计之初，就应该想清楚要深入的情感目标是什么，而不仅仅只是关注知识和技能。教育是学生社会化的一条重要的路径，我们不能够让情感变得越淡薄，在教育中应该重视学生的社会情感的发展。最后是审美，对美的学习，虽然有美术学科，音乐学科，但是其他学科也有它的美，比如说数学之美可以表现在图形之美，规律之美、字符之美等，可以把它深入到不同的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是“融”字，2022版新课标里面也提到的跨学科融。因为真实社会当中的问题，它是没办法通过某一学科的所见所能来解决的。正因问题解决的需要，信息技术的发展，，我们需要跨越学科边界来解决问题，学科间需要进行合作。还有跨时空的融合，这也是信息技术变革带来的线下线上的融合。此外还有五育融合，这也是我们落实立德树人的根本任务之一。李老师提出的这6个关于好课的标准已经是非常的完善了，从不同的方面一一进行了概述和举例，让我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在试错中完美，在学习过程当中，试错是非常重要的一种学习方法。对于老师而言，教学它本身就是在不断的创新，不断的试错，然后不断的改进和完善。我们可以把每个课堂当做自己的作品，很多时候课堂是有缺陷的，我们可以把课堂当做是自己的艺术品，或者是说是自己的一部创作，然后不断地去打磨它，把它变成我们生命当中最重要的记忆，打造属于自己的课堂。有时候我们学习他人的课堂，但是每个人是一个独一无二的生命，每个人的课堂就是他的生命课堂的一个照见，因此，我们不能照搬他人的课堂去创作，而是应该融合到自己的课堂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OWZkODRlNjdhZGRiZjcwOGUxYThjODQ1MmRhZjYifQ=="/>
  </w:docVars>
  <w:rsids>
    <w:rsidRoot w:val="5EE56D28"/>
    <w:rsid w:val="5EE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2024-06-21T06:45:00Z</dcterms:created>
  <dc:creator>船上篙子</dc:creator>
  <cp:lastModifiedBy>船上篙子</cp:lastModifiedBy>
  <dcterms:modified xsi:type="dcterms:W3CDTF">2024-06-21T06:58:42Z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7505B4A5272240F5A0E67084C37D9E2B_11</vt:lpwstr>
  </property>
</Properties>
</file>