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6.19</w:t>
      </w:r>
      <w:r>
        <w:rPr>
          <w:rFonts w:hint="eastAsia" w:ascii="黑体" w:hAnsi="黑体" w:eastAsia="黑体" w:cs="黑体"/>
          <w:b/>
          <w:bCs/>
          <w:sz w:val="32"/>
          <w:szCs w:val="32"/>
        </w:rPr>
        <w:t>新龙小一班今日动态</w:t>
      </w:r>
    </w:p>
    <w:p>
      <w:pPr>
        <w:spacing w:line="360" w:lineRule="exact"/>
        <w:rPr>
          <w:rFonts w:hint="default"/>
          <w:b/>
          <w:bCs/>
          <w:u w:val="single"/>
          <w:vertAlign w:val="baseline"/>
          <w:lang w:val="en-US"/>
        </w:rPr>
      </w:pPr>
      <w:r>
        <w:rPr>
          <w:rFonts w:hint="eastAsia"/>
          <w:b/>
          <w:bCs/>
          <w:lang w:val="en-US" w:eastAsia="zh-CN"/>
        </w:rPr>
        <w:t>一、来园情况</w:t>
      </w:r>
    </w:p>
    <w:p>
      <w:pPr>
        <w:ind w:firstLine="480" w:firstLineChars="200"/>
        <w:rPr>
          <w:rFonts w:hint="eastAsia"/>
          <w:b/>
          <w:bCs/>
          <w:u w:val="single"/>
          <w:lang w:val="en-US" w:eastAsia="zh-CN"/>
        </w:rPr>
      </w:pPr>
      <w:r>
        <w:rPr>
          <w:rFonts w:hint="eastAsia"/>
          <w:lang w:val="en-US" w:eastAsia="zh-CN"/>
        </w:rPr>
        <w:t>今天进入教室能放好物品自主喝牛奶的小朋友是：</w:t>
      </w:r>
      <w:r>
        <w:rPr>
          <w:rFonts w:hint="eastAsia"/>
          <w:b/>
          <w:bCs/>
          <w:u w:val="single"/>
          <w:lang w:val="en-US" w:eastAsia="zh-CN"/>
        </w:rPr>
        <w:t>赵翊帆、陆钦瀚、罗恩哲、吕秦川、刘然诺、高翊桐、谢意增、吴  律、曹李安、王启轩、李依恬、许米诺、黄馨宁、仇思诺、万佳妮、高依诺、杜妍汐、蔡书歆、李雨佳、赵伊凡。</w:t>
      </w:r>
    </w:p>
    <w:p>
      <w:pPr>
        <w:rPr>
          <w:rFonts w:hint="eastAsia"/>
          <w:b/>
          <w:bCs/>
          <w:u w:val="single"/>
          <w:lang w:val="en-US" w:eastAsia="zh-CN"/>
        </w:rPr>
      </w:pPr>
    </w:p>
    <w:p>
      <w:pPr>
        <w:rPr>
          <w:rFonts w:hint="default"/>
          <w:b/>
          <w:bCs/>
          <w:lang w:val="en-US" w:eastAsia="zh-CN"/>
        </w:rPr>
      </w:pPr>
      <w:r>
        <w:rPr>
          <w:rFonts w:hint="eastAsia"/>
          <w:b/>
          <w:bCs/>
          <w:lang w:val="en-US" w:eastAsia="zh-CN"/>
        </w:rPr>
        <w:t>二、区域活动</w:t>
      </w:r>
    </w:p>
    <w:p>
      <w:pPr>
        <w:ind w:firstLine="480" w:firstLineChars="200"/>
        <w:rPr>
          <w:rFonts w:hint="eastAsia"/>
          <w:b/>
          <w:bCs/>
          <w:u w:val="single"/>
          <w:lang w:val="en-US" w:eastAsia="zh-CN"/>
        </w:rPr>
      </w:pPr>
      <w:r>
        <w:rPr>
          <w:rFonts w:hint="eastAsia"/>
          <w:b w:val="0"/>
          <w:bCs w:val="0"/>
          <w:lang w:val="en-US" w:eastAsia="zh-CN"/>
        </w:rPr>
        <w:t>今天能自主选择区域开展游戏</w:t>
      </w:r>
      <w:bookmarkStart w:id="0" w:name="_GoBack"/>
      <w:bookmarkEnd w:id="0"/>
      <w:r>
        <w:rPr>
          <w:rFonts w:hint="eastAsia"/>
          <w:b w:val="0"/>
          <w:bCs w:val="0"/>
          <w:lang w:val="en-US" w:eastAsia="zh-CN"/>
        </w:rPr>
        <w:t>的小朋友是：</w:t>
      </w:r>
      <w:r>
        <w:rPr>
          <w:rFonts w:hint="eastAsia"/>
          <w:b/>
          <w:bCs/>
          <w:u w:val="single"/>
          <w:lang w:val="en-US" w:eastAsia="zh-CN"/>
        </w:rPr>
        <w:t>赵翊帆、陆钦瀚、罗恩哲、吕秦川、刘然诺、高翊桐、谢意增、吴  律、曹李安、王启轩、李依恬、许米诺、黄馨宁、仇思诺、万佳妮、高依诺、杜妍汐、蔡书歆、李雨佳、赵伊凡。</w:t>
      </w:r>
    </w:p>
    <w:p>
      <w:pPr>
        <w:numPr>
          <w:ilvl w:val="0"/>
          <w:numId w:val="0"/>
        </w:numPr>
        <w:ind w:leftChars="0"/>
        <w:rPr>
          <w:rFonts w:hint="eastAsia"/>
          <w:b/>
          <w:bCs/>
          <w:lang w:val="en-US" w:eastAsia="zh-CN"/>
        </w:rPr>
      </w:pPr>
    </w:p>
    <w:p>
      <w:pPr>
        <w:numPr>
          <w:ilvl w:val="0"/>
          <w:numId w:val="0"/>
        </w:numPr>
        <w:ind w:leftChars="0"/>
        <w:rPr>
          <w:rFonts w:hint="default"/>
          <w:b w:val="0"/>
          <w:bCs w:val="0"/>
          <w:lang w:val="en-US" w:eastAsia="zh-CN"/>
        </w:rPr>
      </w:pPr>
      <w:r>
        <w:rPr>
          <w:rFonts w:hint="eastAsia"/>
          <w:b/>
          <w:bCs/>
          <w:lang w:val="en-US" w:eastAsia="zh-CN"/>
        </w:rPr>
        <w:t>三、集体活动《美术：游泳圈》</w:t>
      </w:r>
    </w:p>
    <w:p>
      <w:pPr>
        <w:ind w:firstLine="480" w:firstLineChars="200"/>
        <w:rPr>
          <w:rFonts w:hint="eastAsia"/>
          <w:b w:val="0"/>
          <w:bCs w:val="0"/>
          <w:lang w:val="en-US" w:eastAsia="zh-CN"/>
        </w:rPr>
      </w:pPr>
      <w:r>
        <w:rPr>
          <w:rFonts w:hint="eastAsia"/>
          <w:b w:val="0"/>
          <w:bCs w:val="0"/>
          <w:lang w:val="en-US" w:eastAsia="zh-CN"/>
        </w:rPr>
        <w:t>本次活动主要引导幼儿观察游泳圈的基础上了解其外形特征进行的一节绘画活动。游泳圈有两个圆组成，一个大圆，一个小圆，游泳圈上面还有各种各样的花纹图案。在活动中主要引导幼儿有目的去设计各种各样的游泳圈，体验设计的乐趣。</w:t>
      </w:r>
    </w:p>
    <w:p>
      <w:pPr>
        <w:ind w:firstLine="480" w:firstLineChars="200"/>
        <w:rPr>
          <w:rFonts w:hint="eastAsia"/>
          <w:b w:val="0"/>
          <w:bCs w:val="0"/>
          <w:lang w:val="en-US" w:eastAsia="zh-CN"/>
        </w:rPr>
      </w:pPr>
      <w:r>
        <w:rPr>
          <w:rFonts w:hint="eastAsia"/>
          <w:b w:val="0"/>
          <w:bCs w:val="0"/>
          <w:lang w:val="en-US" w:eastAsia="zh-CN"/>
        </w:rPr>
        <w:t>小班孩子对于游泳圈并不陌生，爸爸妈妈也带着孩子去游泳过，所以对于游泳圈有了一定的了解，但是在表现时孩子们不能较好地画出小圆与大圆之间的距离。</w:t>
      </w:r>
    </w:p>
    <w:p>
      <w:pPr>
        <w:ind w:firstLine="480" w:firstLineChars="200"/>
        <w:rPr>
          <w:rFonts w:hint="eastAsia"/>
          <w:b/>
          <w:bCs/>
          <w:u w:val="single"/>
          <w:lang w:val="en-US" w:eastAsia="zh-CN"/>
        </w:rPr>
      </w:pPr>
      <w:r>
        <w:rPr>
          <w:rFonts w:hint="eastAsia"/>
          <w:b w:val="0"/>
          <w:bCs w:val="0"/>
          <w:lang w:val="en-US" w:eastAsia="zh-CN"/>
        </w:rPr>
        <w:t>在活动中能画出游泳圈的外形特征并进行装饰的小朋友是：</w:t>
      </w:r>
      <w:r>
        <w:rPr>
          <w:rFonts w:hint="eastAsia"/>
          <w:b/>
          <w:bCs/>
          <w:u w:val="single"/>
          <w:lang w:val="en-US" w:eastAsia="zh-CN"/>
        </w:rPr>
        <w:t>赵翊帆、陆钦瀚、罗恩哲、吕秦川、刘然诺、高翊桐、谢意增、吴  律、曹李安、王启轩、李依恬、许米诺、黄馨宁、仇思诺、万佳妮、高依诺、杜妍汐、蔡书歆、李雨佳、赵伊凡。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rPr>
                <w:rFonts w:hint="eastAsia"/>
                <w:b/>
                <w:bCs/>
                <w:u w:val="none"/>
                <w:vertAlign w:val="baseline"/>
                <w:lang w:val="en-US" w:eastAsia="zh-CN"/>
              </w:rPr>
            </w:pPr>
            <w:r>
              <w:rPr>
                <w:rFonts w:hint="eastAsia"/>
                <w:b/>
                <w:bCs/>
                <w:u w:val="none"/>
                <w:vertAlign w:val="baseline"/>
                <w:lang w:val="en-US" w:eastAsia="zh-CN"/>
              </w:rPr>
              <w:drawing>
                <wp:inline distT="0" distB="0" distL="114300" distR="114300">
                  <wp:extent cx="1849755" cy="1387475"/>
                  <wp:effectExtent l="0" t="0" r="4445" b="9525"/>
                  <wp:docPr id="6" name="图片 6" descr="1cb5ba28e0f2d2f73e2818a695d30c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cb5ba28e0f2d2f73e2818a695d30c6f"/>
                          <pic:cNvPicPr>
                            <a:picLocks noChangeAspect="1"/>
                          </pic:cNvPicPr>
                        </pic:nvPicPr>
                        <pic:blipFill>
                          <a:blip r:embed="rId4"/>
                          <a:stretch>
                            <a:fillRect/>
                          </a:stretch>
                        </pic:blipFill>
                        <pic:spPr>
                          <a:xfrm>
                            <a:off x="0" y="0"/>
                            <a:ext cx="1849755" cy="1387475"/>
                          </a:xfrm>
                          <a:prstGeom prst="rect">
                            <a:avLst/>
                          </a:prstGeom>
                        </pic:spPr>
                      </pic:pic>
                    </a:graphicData>
                  </a:graphic>
                </wp:inline>
              </w:drawing>
            </w:r>
          </w:p>
        </w:tc>
        <w:tc>
          <w:tcPr>
            <w:tcW w:w="3171" w:type="dxa"/>
          </w:tcPr>
          <w:p>
            <w:pPr>
              <w:rPr>
                <w:rFonts w:hint="eastAsia"/>
                <w:b/>
                <w:bCs/>
                <w:u w:val="none"/>
                <w:vertAlign w:val="baseline"/>
                <w:lang w:val="en-US" w:eastAsia="zh-CN"/>
              </w:rPr>
            </w:pPr>
            <w:r>
              <w:rPr>
                <w:rFonts w:hint="eastAsia"/>
                <w:b/>
                <w:bCs/>
                <w:u w:val="none"/>
                <w:vertAlign w:val="baseline"/>
                <w:lang w:val="en-US" w:eastAsia="zh-CN"/>
              </w:rPr>
              <w:drawing>
                <wp:inline distT="0" distB="0" distL="114300" distR="114300">
                  <wp:extent cx="1849755" cy="1387475"/>
                  <wp:effectExtent l="0" t="0" r="4445" b="9525"/>
                  <wp:docPr id="7" name="图片 7" descr="2d09687f24e181acc45d74785081bc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d09687f24e181acc45d74785081bcf5"/>
                          <pic:cNvPicPr>
                            <a:picLocks noChangeAspect="1"/>
                          </pic:cNvPicPr>
                        </pic:nvPicPr>
                        <pic:blipFill>
                          <a:blip r:embed="rId5"/>
                          <a:stretch>
                            <a:fillRect/>
                          </a:stretch>
                        </pic:blipFill>
                        <pic:spPr>
                          <a:xfrm>
                            <a:off x="0" y="0"/>
                            <a:ext cx="1849755" cy="1387475"/>
                          </a:xfrm>
                          <a:prstGeom prst="rect">
                            <a:avLst/>
                          </a:prstGeom>
                        </pic:spPr>
                      </pic:pic>
                    </a:graphicData>
                  </a:graphic>
                </wp:inline>
              </w:drawing>
            </w:r>
          </w:p>
        </w:tc>
        <w:tc>
          <w:tcPr>
            <w:tcW w:w="3172" w:type="dxa"/>
          </w:tcPr>
          <w:p>
            <w:pPr>
              <w:rPr>
                <w:rFonts w:hint="eastAsia"/>
                <w:b/>
                <w:bCs/>
                <w:u w:val="none"/>
                <w:vertAlign w:val="baseline"/>
                <w:lang w:val="en-US" w:eastAsia="zh-CN"/>
              </w:rPr>
            </w:pPr>
            <w:r>
              <w:rPr>
                <w:rFonts w:hint="eastAsia"/>
                <w:b/>
                <w:bCs/>
                <w:u w:val="none"/>
                <w:vertAlign w:val="baseline"/>
                <w:lang w:val="en-US" w:eastAsia="zh-CN"/>
              </w:rPr>
              <w:drawing>
                <wp:inline distT="0" distB="0" distL="114300" distR="114300">
                  <wp:extent cx="1849755" cy="1387475"/>
                  <wp:effectExtent l="0" t="0" r="4445" b="9525"/>
                  <wp:docPr id="8" name="图片 8" descr="cae20a21a4c5eebbfb8471b4250f48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ae20a21a4c5eebbfb8471b4250f486d"/>
                          <pic:cNvPicPr>
                            <a:picLocks noChangeAspect="1"/>
                          </pic:cNvPicPr>
                        </pic:nvPicPr>
                        <pic:blipFill>
                          <a:blip r:embed="rId6"/>
                          <a:stretch>
                            <a:fillRect/>
                          </a:stretch>
                        </pic:blipFill>
                        <pic:spPr>
                          <a:xfrm>
                            <a:off x="0" y="0"/>
                            <a:ext cx="1849755" cy="13874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rPr>
                <w:rFonts w:hint="eastAsia"/>
                <w:b/>
                <w:bCs/>
                <w:u w:val="none"/>
                <w:vertAlign w:val="baseline"/>
                <w:lang w:val="en-US" w:eastAsia="zh-CN"/>
              </w:rPr>
            </w:pPr>
            <w:r>
              <w:rPr>
                <w:rFonts w:hint="eastAsia"/>
                <w:b/>
                <w:bCs/>
                <w:u w:val="none"/>
                <w:vertAlign w:val="baseline"/>
                <w:lang w:val="en-US" w:eastAsia="zh-CN"/>
              </w:rPr>
              <w:drawing>
                <wp:inline distT="0" distB="0" distL="114300" distR="114300">
                  <wp:extent cx="1849755" cy="1387475"/>
                  <wp:effectExtent l="0" t="0" r="4445" b="9525"/>
                  <wp:docPr id="9" name="图片 9" descr="ccd860aab4a9cd5e353e81211dcf9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cd860aab4a9cd5e353e81211dcf9e90"/>
                          <pic:cNvPicPr>
                            <a:picLocks noChangeAspect="1"/>
                          </pic:cNvPicPr>
                        </pic:nvPicPr>
                        <pic:blipFill>
                          <a:blip r:embed="rId7"/>
                          <a:stretch>
                            <a:fillRect/>
                          </a:stretch>
                        </pic:blipFill>
                        <pic:spPr>
                          <a:xfrm>
                            <a:off x="0" y="0"/>
                            <a:ext cx="1849755" cy="1387475"/>
                          </a:xfrm>
                          <a:prstGeom prst="rect">
                            <a:avLst/>
                          </a:prstGeom>
                        </pic:spPr>
                      </pic:pic>
                    </a:graphicData>
                  </a:graphic>
                </wp:inline>
              </w:drawing>
            </w:r>
          </w:p>
        </w:tc>
        <w:tc>
          <w:tcPr>
            <w:tcW w:w="3171" w:type="dxa"/>
          </w:tcPr>
          <w:p>
            <w:pPr>
              <w:rPr>
                <w:rFonts w:hint="eastAsia"/>
                <w:b/>
                <w:bCs/>
                <w:u w:val="none"/>
                <w:vertAlign w:val="baseline"/>
                <w:lang w:val="en-US" w:eastAsia="zh-CN"/>
              </w:rPr>
            </w:pPr>
            <w:r>
              <w:rPr>
                <w:rFonts w:hint="eastAsia"/>
                <w:b/>
                <w:bCs/>
                <w:u w:val="none"/>
                <w:vertAlign w:val="baseline"/>
                <w:lang w:val="en-US" w:eastAsia="zh-CN"/>
              </w:rPr>
              <w:drawing>
                <wp:inline distT="0" distB="0" distL="114300" distR="114300">
                  <wp:extent cx="1849755" cy="1387475"/>
                  <wp:effectExtent l="0" t="0" r="4445" b="9525"/>
                  <wp:docPr id="10" name="图片 10" descr="e134682348d76fa188863881c8083b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134682348d76fa188863881c8083bc7"/>
                          <pic:cNvPicPr>
                            <a:picLocks noChangeAspect="1"/>
                          </pic:cNvPicPr>
                        </pic:nvPicPr>
                        <pic:blipFill>
                          <a:blip r:embed="rId8"/>
                          <a:stretch>
                            <a:fillRect/>
                          </a:stretch>
                        </pic:blipFill>
                        <pic:spPr>
                          <a:xfrm>
                            <a:off x="0" y="0"/>
                            <a:ext cx="1849755" cy="1387475"/>
                          </a:xfrm>
                          <a:prstGeom prst="rect">
                            <a:avLst/>
                          </a:prstGeom>
                        </pic:spPr>
                      </pic:pic>
                    </a:graphicData>
                  </a:graphic>
                </wp:inline>
              </w:drawing>
            </w:r>
          </w:p>
        </w:tc>
        <w:tc>
          <w:tcPr>
            <w:tcW w:w="3172" w:type="dxa"/>
          </w:tcPr>
          <w:p>
            <w:pPr>
              <w:rPr>
                <w:rFonts w:hint="eastAsia"/>
                <w:b/>
                <w:bCs/>
                <w:u w:val="none"/>
                <w:vertAlign w:val="baseline"/>
                <w:lang w:val="en-US" w:eastAsia="zh-CN"/>
              </w:rPr>
            </w:pPr>
            <w:r>
              <w:rPr>
                <w:rFonts w:hint="eastAsia"/>
                <w:b/>
                <w:bCs/>
                <w:u w:val="none"/>
                <w:vertAlign w:val="baseline"/>
                <w:lang w:val="en-US" w:eastAsia="zh-CN"/>
              </w:rPr>
              <w:drawing>
                <wp:inline distT="0" distB="0" distL="114300" distR="114300">
                  <wp:extent cx="1849755" cy="1387475"/>
                  <wp:effectExtent l="0" t="0" r="4445" b="9525"/>
                  <wp:docPr id="11" name="图片 11" descr="f03d2c9c2a994da0b9ad5a3856d8a0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03d2c9c2a994da0b9ad5a3856d8a0f3"/>
                          <pic:cNvPicPr>
                            <a:picLocks noChangeAspect="1"/>
                          </pic:cNvPicPr>
                        </pic:nvPicPr>
                        <pic:blipFill>
                          <a:blip r:embed="rId9"/>
                          <a:stretch>
                            <a:fillRect/>
                          </a:stretch>
                        </pic:blipFill>
                        <pic:spPr>
                          <a:xfrm>
                            <a:off x="0" y="0"/>
                            <a:ext cx="1849755" cy="1387475"/>
                          </a:xfrm>
                          <a:prstGeom prst="rect">
                            <a:avLst/>
                          </a:prstGeom>
                        </pic:spPr>
                      </pic:pic>
                    </a:graphicData>
                  </a:graphic>
                </wp:inline>
              </w:drawing>
            </w:r>
          </w:p>
        </w:tc>
      </w:tr>
    </w:tbl>
    <w:p>
      <w:pPr>
        <w:numPr>
          <w:ilvl w:val="0"/>
          <w:numId w:val="0"/>
        </w:numPr>
        <w:ind w:leftChars="0"/>
        <w:rPr>
          <w:rFonts w:hint="eastAsia"/>
          <w:b/>
          <w:bCs/>
          <w:lang w:val="en-US" w:eastAsia="zh-CN"/>
        </w:rPr>
      </w:pPr>
    </w:p>
    <w:p>
      <w:pPr>
        <w:numPr>
          <w:ilvl w:val="0"/>
          <w:numId w:val="0"/>
        </w:numPr>
        <w:ind w:leftChars="0"/>
        <w:rPr>
          <w:rFonts w:hint="default" w:ascii="宋体" w:hAnsi="宋体" w:eastAsia="宋体" w:cs="宋体"/>
          <w:sz w:val="24"/>
          <w:szCs w:val="24"/>
          <w:lang w:val="en-US" w:eastAsia="zh-CN" w:bidi="ar-SA"/>
        </w:rPr>
      </w:pPr>
      <w:r>
        <w:rPr>
          <w:rFonts w:hint="eastAsia"/>
          <w:b/>
          <w:bCs/>
          <w:lang w:val="en-US" w:eastAsia="zh-CN"/>
        </w:rPr>
        <w:t>四、请您关注</w:t>
      </w:r>
    </w:p>
    <w:p>
      <w:pPr>
        <w:numPr>
          <w:ilvl w:val="0"/>
          <w:numId w:val="0"/>
        </w:num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各位家长：本周四我们将评选本学期的闪亮之星。评选的奖项分别是：好学之星、巧手之星、进步之星、活力之星、艺术之星、文明之星。评选将采取自荐、他评与园评相结合的形式开展。请有意向参加奖状评选的小朋友家长协助宝贝们准备1分钟左右的自荐演说、或作品介绍、或才艺展示等。这是孩子自我展示的一次机会，同时也是对于孩子自身一个学期表现的回顾，希望每个宝宝都能够积极参与其中。</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以下是各类奖项的评选标准，请家长们结合本学期孩子各方面的表现，选择一项着手准备</w:t>
      </w:r>
      <w:r>
        <w:rPr>
          <w:rFonts w:hint="eastAsia" w:cs="宋体"/>
          <w:sz w:val="24"/>
          <w:szCs w:val="24"/>
          <w:lang w:val="en-US" w:eastAsia="zh-CN"/>
        </w:rPr>
        <w:t>。</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35CD0"/>
    <w:rsid w:val="0004483B"/>
    <w:rsid w:val="0005563F"/>
    <w:rsid w:val="000635EE"/>
    <w:rsid w:val="00084C73"/>
    <w:rsid w:val="000D5946"/>
    <w:rsid w:val="000E3AC7"/>
    <w:rsid w:val="0012039D"/>
    <w:rsid w:val="001253EC"/>
    <w:rsid w:val="001479F2"/>
    <w:rsid w:val="00151B46"/>
    <w:rsid w:val="00164AE8"/>
    <w:rsid w:val="001719E5"/>
    <w:rsid w:val="001F5383"/>
    <w:rsid w:val="001F5CE4"/>
    <w:rsid w:val="00222987"/>
    <w:rsid w:val="00224796"/>
    <w:rsid w:val="0023360E"/>
    <w:rsid w:val="002460B6"/>
    <w:rsid w:val="002742FF"/>
    <w:rsid w:val="002759BE"/>
    <w:rsid w:val="00276ACD"/>
    <w:rsid w:val="00277F60"/>
    <w:rsid w:val="00281CCB"/>
    <w:rsid w:val="003042E1"/>
    <w:rsid w:val="0032292C"/>
    <w:rsid w:val="00324DF8"/>
    <w:rsid w:val="003508B4"/>
    <w:rsid w:val="003B2601"/>
    <w:rsid w:val="003B6317"/>
    <w:rsid w:val="003C4842"/>
    <w:rsid w:val="0043571B"/>
    <w:rsid w:val="0045385B"/>
    <w:rsid w:val="004A46AB"/>
    <w:rsid w:val="004D416A"/>
    <w:rsid w:val="004E4244"/>
    <w:rsid w:val="004F3F70"/>
    <w:rsid w:val="004F663A"/>
    <w:rsid w:val="00520066"/>
    <w:rsid w:val="00525A1D"/>
    <w:rsid w:val="0053305A"/>
    <w:rsid w:val="00541720"/>
    <w:rsid w:val="0054775A"/>
    <w:rsid w:val="00580FE9"/>
    <w:rsid w:val="00585DA6"/>
    <w:rsid w:val="005B2DFB"/>
    <w:rsid w:val="005B5239"/>
    <w:rsid w:val="005D39BC"/>
    <w:rsid w:val="005D5E80"/>
    <w:rsid w:val="005E3F14"/>
    <w:rsid w:val="006519FC"/>
    <w:rsid w:val="00661C0B"/>
    <w:rsid w:val="00662D59"/>
    <w:rsid w:val="00665DFE"/>
    <w:rsid w:val="00687A7C"/>
    <w:rsid w:val="006A40D3"/>
    <w:rsid w:val="006A5BA9"/>
    <w:rsid w:val="006C1BCF"/>
    <w:rsid w:val="0071622B"/>
    <w:rsid w:val="0072100E"/>
    <w:rsid w:val="00722AD9"/>
    <w:rsid w:val="00725465"/>
    <w:rsid w:val="00762943"/>
    <w:rsid w:val="007733C6"/>
    <w:rsid w:val="00795B90"/>
    <w:rsid w:val="007B50A9"/>
    <w:rsid w:val="007C2520"/>
    <w:rsid w:val="007D5643"/>
    <w:rsid w:val="007E2375"/>
    <w:rsid w:val="007F32B1"/>
    <w:rsid w:val="00832839"/>
    <w:rsid w:val="00833114"/>
    <w:rsid w:val="00860701"/>
    <w:rsid w:val="00880347"/>
    <w:rsid w:val="00910917"/>
    <w:rsid w:val="00924178"/>
    <w:rsid w:val="009248C5"/>
    <w:rsid w:val="00925421"/>
    <w:rsid w:val="00942117"/>
    <w:rsid w:val="00947379"/>
    <w:rsid w:val="009A717D"/>
    <w:rsid w:val="009E5177"/>
    <w:rsid w:val="009F2E6D"/>
    <w:rsid w:val="00A00F33"/>
    <w:rsid w:val="00A259A5"/>
    <w:rsid w:val="00A328C7"/>
    <w:rsid w:val="00A70BDE"/>
    <w:rsid w:val="00A77D47"/>
    <w:rsid w:val="00AF1E8D"/>
    <w:rsid w:val="00B3562C"/>
    <w:rsid w:val="00B54E75"/>
    <w:rsid w:val="00B62BBC"/>
    <w:rsid w:val="00B71BE3"/>
    <w:rsid w:val="00B80C03"/>
    <w:rsid w:val="00C018B5"/>
    <w:rsid w:val="00C2188F"/>
    <w:rsid w:val="00C8285B"/>
    <w:rsid w:val="00C9462A"/>
    <w:rsid w:val="00CA30D5"/>
    <w:rsid w:val="00CB2AA8"/>
    <w:rsid w:val="00CB3150"/>
    <w:rsid w:val="00CB37D8"/>
    <w:rsid w:val="00CC2229"/>
    <w:rsid w:val="00CD1D20"/>
    <w:rsid w:val="00CD7B87"/>
    <w:rsid w:val="00D1357A"/>
    <w:rsid w:val="00D25AA6"/>
    <w:rsid w:val="00D759E8"/>
    <w:rsid w:val="00D85316"/>
    <w:rsid w:val="00D903FB"/>
    <w:rsid w:val="00D93B44"/>
    <w:rsid w:val="00D973B1"/>
    <w:rsid w:val="00DA6277"/>
    <w:rsid w:val="00DB1940"/>
    <w:rsid w:val="00DD1764"/>
    <w:rsid w:val="00DD6A8D"/>
    <w:rsid w:val="00E05DCF"/>
    <w:rsid w:val="00E07ADB"/>
    <w:rsid w:val="00E30C0B"/>
    <w:rsid w:val="00E3281A"/>
    <w:rsid w:val="00E44BDB"/>
    <w:rsid w:val="00E55D3A"/>
    <w:rsid w:val="00E749AB"/>
    <w:rsid w:val="00E8134D"/>
    <w:rsid w:val="00EC2326"/>
    <w:rsid w:val="00ED0041"/>
    <w:rsid w:val="00ED798D"/>
    <w:rsid w:val="00EE401B"/>
    <w:rsid w:val="00F303A0"/>
    <w:rsid w:val="00F47899"/>
    <w:rsid w:val="00F80BC9"/>
    <w:rsid w:val="00F851AC"/>
    <w:rsid w:val="00F959E9"/>
    <w:rsid w:val="00FC380D"/>
    <w:rsid w:val="00FE10CD"/>
    <w:rsid w:val="00FF5D9D"/>
    <w:rsid w:val="013C5FF1"/>
    <w:rsid w:val="01D5599C"/>
    <w:rsid w:val="02220809"/>
    <w:rsid w:val="02375D91"/>
    <w:rsid w:val="02894026"/>
    <w:rsid w:val="02F36145"/>
    <w:rsid w:val="02FA0C8A"/>
    <w:rsid w:val="03800D34"/>
    <w:rsid w:val="042F1B24"/>
    <w:rsid w:val="04F67041"/>
    <w:rsid w:val="05A21435"/>
    <w:rsid w:val="06271266"/>
    <w:rsid w:val="06367DD0"/>
    <w:rsid w:val="06D806BE"/>
    <w:rsid w:val="06E710CA"/>
    <w:rsid w:val="073015AC"/>
    <w:rsid w:val="076B5857"/>
    <w:rsid w:val="082D41F3"/>
    <w:rsid w:val="098A051B"/>
    <w:rsid w:val="0AB66ED5"/>
    <w:rsid w:val="0B0B2F5B"/>
    <w:rsid w:val="0C6D4D16"/>
    <w:rsid w:val="0D6E7A5C"/>
    <w:rsid w:val="0DB5782C"/>
    <w:rsid w:val="0DBB7AFD"/>
    <w:rsid w:val="0F9303EC"/>
    <w:rsid w:val="10090303"/>
    <w:rsid w:val="11013751"/>
    <w:rsid w:val="12132D7C"/>
    <w:rsid w:val="12AA7B7B"/>
    <w:rsid w:val="146E6986"/>
    <w:rsid w:val="150E2D1B"/>
    <w:rsid w:val="15806FBA"/>
    <w:rsid w:val="160515D2"/>
    <w:rsid w:val="161A33E3"/>
    <w:rsid w:val="162574D7"/>
    <w:rsid w:val="172B4755"/>
    <w:rsid w:val="17EC3DA6"/>
    <w:rsid w:val="180E64B6"/>
    <w:rsid w:val="1820443C"/>
    <w:rsid w:val="18435ADE"/>
    <w:rsid w:val="188F5764"/>
    <w:rsid w:val="18E51C01"/>
    <w:rsid w:val="19012D46"/>
    <w:rsid w:val="19830BC5"/>
    <w:rsid w:val="19B17D17"/>
    <w:rsid w:val="1A14715C"/>
    <w:rsid w:val="1A165AF6"/>
    <w:rsid w:val="1A253F8B"/>
    <w:rsid w:val="1B246920"/>
    <w:rsid w:val="1BA710FC"/>
    <w:rsid w:val="1C7026BC"/>
    <w:rsid w:val="1CA50369"/>
    <w:rsid w:val="1CAD4C07"/>
    <w:rsid w:val="1E146FF6"/>
    <w:rsid w:val="1E8A69A5"/>
    <w:rsid w:val="1E9652DE"/>
    <w:rsid w:val="1EC02562"/>
    <w:rsid w:val="1F41544F"/>
    <w:rsid w:val="2096010F"/>
    <w:rsid w:val="20DE6C42"/>
    <w:rsid w:val="210146C8"/>
    <w:rsid w:val="213571AA"/>
    <w:rsid w:val="2221772E"/>
    <w:rsid w:val="225B679C"/>
    <w:rsid w:val="22AA4039"/>
    <w:rsid w:val="23E3039C"/>
    <w:rsid w:val="24D67734"/>
    <w:rsid w:val="2703242A"/>
    <w:rsid w:val="27147861"/>
    <w:rsid w:val="27413A45"/>
    <w:rsid w:val="29183919"/>
    <w:rsid w:val="299407E6"/>
    <w:rsid w:val="29D3595A"/>
    <w:rsid w:val="2B144BF2"/>
    <w:rsid w:val="2C8F59AD"/>
    <w:rsid w:val="2D083FF9"/>
    <w:rsid w:val="2D2325AC"/>
    <w:rsid w:val="2D83129D"/>
    <w:rsid w:val="2EDF2503"/>
    <w:rsid w:val="2EF03AC4"/>
    <w:rsid w:val="2F130A19"/>
    <w:rsid w:val="2FFD70E5"/>
    <w:rsid w:val="305F7D9F"/>
    <w:rsid w:val="30825482"/>
    <w:rsid w:val="30B7432B"/>
    <w:rsid w:val="31C37EBA"/>
    <w:rsid w:val="31F30CE2"/>
    <w:rsid w:val="320F5286"/>
    <w:rsid w:val="324B2FF9"/>
    <w:rsid w:val="330B7D6A"/>
    <w:rsid w:val="33606696"/>
    <w:rsid w:val="34BA1A48"/>
    <w:rsid w:val="350D65F0"/>
    <w:rsid w:val="361E2AEF"/>
    <w:rsid w:val="376637C1"/>
    <w:rsid w:val="376D4D81"/>
    <w:rsid w:val="390C669E"/>
    <w:rsid w:val="39F350B4"/>
    <w:rsid w:val="3A5C27E5"/>
    <w:rsid w:val="3A8B353F"/>
    <w:rsid w:val="3AC06011"/>
    <w:rsid w:val="3B5E0148"/>
    <w:rsid w:val="3BEB202B"/>
    <w:rsid w:val="3C22013F"/>
    <w:rsid w:val="3D41797A"/>
    <w:rsid w:val="3DFA4C63"/>
    <w:rsid w:val="3F3034E7"/>
    <w:rsid w:val="3F7E3672"/>
    <w:rsid w:val="3FF214A4"/>
    <w:rsid w:val="40F343AA"/>
    <w:rsid w:val="42245DA1"/>
    <w:rsid w:val="42264E26"/>
    <w:rsid w:val="42884F34"/>
    <w:rsid w:val="42B3339C"/>
    <w:rsid w:val="43AE09CA"/>
    <w:rsid w:val="46192347"/>
    <w:rsid w:val="46DA258D"/>
    <w:rsid w:val="479223B1"/>
    <w:rsid w:val="47F00E85"/>
    <w:rsid w:val="486A02EC"/>
    <w:rsid w:val="489F3FDE"/>
    <w:rsid w:val="4928211D"/>
    <w:rsid w:val="4944547D"/>
    <w:rsid w:val="4A6022F2"/>
    <w:rsid w:val="4AFF5579"/>
    <w:rsid w:val="4B5A31E5"/>
    <w:rsid w:val="4C1C66ED"/>
    <w:rsid w:val="4CCA7EF7"/>
    <w:rsid w:val="4D45637A"/>
    <w:rsid w:val="4E544E71"/>
    <w:rsid w:val="50716603"/>
    <w:rsid w:val="507C1E50"/>
    <w:rsid w:val="508339C8"/>
    <w:rsid w:val="512C2E5B"/>
    <w:rsid w:val="517A75BA"/>
    <w:rsid w:val="51BA3386"/>
    <w:rsid w:val="521F6F37"/>
    <w:rsid w:val="52B246CF"/>
    <w:rsid w:val="535A6AA9"/>
    <w:rsid w:val="5388755E"/>
    <w:rsid w:val="538D2227"/>
    <w:rsid w:val="53D12F03"/>
    <w:rsid w:val="53D35190"/>
    <w:rsid w:val="53D91F58"/>
    <w:rsid w:val="543D06EC"/>
    <w:rsid w:val="548D72C7"/>
    <w:rsid w:val="55C808A5"/>
    <w:rsid w:val="560F1802"/>
    <w:rsid w:val="561C67AB"/>
    <w:rsid w:val="56C1236A"/>
    <w:rsid w:val="57C33EC0"/>
    <w:rsid w:val="584C4B9E"/>
    <w:rsid w:val="586F0C41"/>
    <w:rsid w:val="58816255"/>
    <w:rsid w:val="588C69CD"/>
    <w:rsid w:val="59650C07"/>
    <w:rsid w:val="59BE0C31"/>
    <w:rsid w:val="5A7A6D0F"/>
    <w:rsid w:val="5DBE13B2"/>
    <w:rsid w:val="5ED512FE"/>
    <w:rsid w:val="604F4E8B"/>
    <w:rsid w:val="60F46C9F"/>
    <w:rsid w:val="611A2DA3"/>
    <w:rsid w:val="620963CB"/>
    <w:rsid w:val="62E23D94"/>
    <w:rsid w:val="62FF13F0"/>
    <w:rsid w:val="633B5253"/>
    <w:rsid w:val="63D2388C"/>
    <w:rsid w:val="63F0603D"/>
    <w:rsid w:val="64691F93"/>
    <w:rsid w:val="65982E30"/>
    <w:rsid w:val="65C877CE"/>
    <w:rsid w:val="65EA2F94"/>
    <w:rsid w:val="6672542F"/>
    <w:rsid w:val="66EC2432"/>
    <w:rsid w:val="67FF0F45"/>
    <w:rsid w:val="68525518"/>
    <w:rsid w:val="690877DA"/>
    <w:rsid w:val="69200ABD"/>
    <w:rsid w:val="696F1C32"/>
    <w:rsid w:val="69823BDB"/>
    <w:rsid w:val="6ACE59BF"/>
    <w:rsid w:val="6B421223"/>
    <w:rsid w:val="6BAD7381"/>
    <w:rsid w:val="6C83293F"/>
    <w:rsid w:val="6CE5591E"/>
    <w:rsid w:val="6E195E86"/>
    <w:rsid w:val="6E1C105D"/>
    <w:rsid w:val="6E3F716C"/>
    <w:rsid w:val="70F33611"/>
    <w:rsid w:val="71A07A03"/>
    <w:rsid w:val="71A3114C"/>
    <w:rsid w:val="71AA3CB1"/>
    <w:rsid w:val="73571C35"/>
    <w:rsid w:val="73840989"/>
    <w:rsid w:val="73BB0416"/>
    <w:rsid w:val="741B0EB4"/>
    <w:rsid w:val="75884541"/>
    <w:rsid w:val="75B32F2F"/>
    <w:rsid w:val="76181E20"/>
    <w:rsid w:val="76881156"/>
    <w:rsid w:val="769413F2"/>
    <w:rsid w:val="776B3F01"/>
    <w:rsid w:val="77EE5120"/>
    <w:rsid w:val="78002B63"/>
    <w:rsid w:val="78AF2513"/>
    <w:rsid w:val="799205A4"/>
    <w:rsid w:val="7B713AB0"/>
    <w:rsid w:val="7BC9703B"/>
    <w:rsid w:val="7CD14323"/>
    <w:rsid w:val="7D1E37C3"/>
    <w:rsid w:val="7E3F39F1"/>
    <w:rsid w:val="7E5D3382"/>
    <w:rsid w:val="7EED7801"/>
    <w:rsid w:val="7F9F6E3D"/>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pPr>
    <w:rPr>
      <w:rFonts w:eastAsiaTheme="minorEastAsi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685</Words>
  <Characters>691</Characters>
  <Lines>2</Lines>
  <Paragraphs>1</Paragraphs>
  <TotalTime>36</TotalTime>
  <ScaleCrop>false</ScaleCrop>
  <LinksUpToDate>false</LinksUpToDate>
  <CharactersWithSpaces>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2023-09-06T02:17:00Z</dcterms:created>
  <dc:creator>batman</dc:creator>
  <cp:lastModifiedBy></cp:lastModifiedBy>
  <cp:lastPrinted>2024-06-18T01:37:00Z</cp:lastPrinted>
  <dcterms:modified xsi:type="dcterms:W3CDTF">2024-06-19T02:22:24Z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97C93CA26B694D7883B2BC753A492681</vt:lpwstr>
  </property>
</Properties>
</file>