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关于钱丽娟卓越教师成长营第十二次活动的通知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有关中小学：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8"/>
          <w:szCs w:val="28"/>
          <w:lang w:val="zh-TW" w:eastAsia="zh-TW"/>
        </w:rPr>
      </w:pPr>
      <w:r>
        <w:rPr>
          <w:rFonts w:hint="eastAsia"/>
          <w:sz w:val="24"/>
          <w:szCs w:val="32"/>
          <w:lang w:val="en-US" w:eastAsia="zh-CN"/>
        </w:rPr>
        <w:t>钱丽娟卓越名教师成长营进一步推进基于乡村生活的综合实践活动的研究，根据本学期工作计划安排，本成长营围绕劳动手册开发的研讨项目</w:t>
      </w:r>
      <w:r>
        <w:rPr>
          <w:rFonts w:hint="eastAsia" w:ascii="宋体" w:hAnsi="宋体" w:eastAsia="宋体" w:cs="宋体"/>
          <w:sz w:val="24"/>
          <w:szCs w:val="24"/>
          <w:lang w:val="en-US" w:eastAsia="zh-CN"/>
        </w:rPr>
        <w:t>通知如下：</w:t>
      </w:r>
    </w:p>
    <w:p>
      <w:pPr>
        <w:numPr>
          <w:ilvl w:val="0"/>
          <w:numId w:val="1"/>
        </w:numPr>
        <w:rPr>
          <w:rFonts w:hint="default"/>
          <w:sz w:val="28"/>
          <w:szCs w:val="28"/>
          <w:lang w:val="en-US" w:eastAsia="zh-CN"/>
        </w:rPr>
      </w:pPr>
      <w:r>
        <w:rPr>
          <w:rFonts w:hint="eastAsia"/>
          <w:sz w:val="28"/>
          <w:szCs w:val="28"/>
          <w:lang w:val="en-US" w:eastAsia="zh-CN"/>
        </w:rPr>
        <w:t>活动时间：</w:t>
      </w:r>
    </w:p>
    <w:p>
      <w:pPr>
        <w:numPr>
          <w:ilvl w:val="0"/>
          <w:numId w:val="0"/>
        </w:numPr>
        <w:rPr>
          <w:rFonts w:hint="default"/>
          <w:sz w:val="28"/>
          <w:szCs w:val="28"/>
          <w:lang w:val="en-US" w:eastAsia="zh-CN"/>
        </w:rPr>
      </w:pPr>
      <w:r>
        <w:rPr>
          <w:rFonts w:hint="eastAsia"/>
          <w:sz w:val="28"/>
          <w:szCs w:val="28"/>
          <w:lang w:val="en-US" w:eastAsia="zh-CN"/>
        </w:rPr>
        <w:t xml:space="preserve">2024年4月17日8：20 </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地点：</w:t>
      </w:r>
    </w:p>
    <w:p>
      <w:pPr>
        <w:numPr>
          <w:numId w:val="0"/>
        </w:numPr>
        <w:ind w:leftChars="0"/>
        <w:rPr>
          <w:rFonts w:hint="eastAsia"/>
          <w:sz w:val="28"/>
          <w:szCs w:val="28"/>
          <w:lang w:val="en-US" w:eastAsia="zh-CN"/>
        </w:rPr>
      </w:pPr>
      <w:r>
        <w:rPr>
          <w:rFonts w:hint="eastAsia"/>
          <w:sz w:val="28"/>
          <w:szCs w:val="28"/>
          <w:lang w:val="en-US" w:eastAsia="zh-CN"/>
        </w:rPr>
        <w:t>腾讯会议：308375114</w:t>
      </w:r>
    </w:p>
    <w:p>
      <w:pPr>
        <w:rPr>
          <w:rFonts w:hint="eastAsia"/>
          <w:sz w:val="28"/>
          <w:szCs w:val="28"/>
          <w:lang w:val="en-US" w:eastAsia="zh-CN"/>
        </w:rPr>
      </w:pPr>
      <w:r>
        <w:rPr>
          <w:rFonts w:hint="eastAsia"/>
          <w:sz w:val="28"/>
          <w:szCs w:val="28"/>
          <w:lang w:val="en-US" w:eastAsia="zh-CN"/>
        </w:rPr>
        <w:t>三、活动过程：</w:t>
      </w:r>
    </w:p>
    <w:tbl>
      <w:tblPr>
        <w:tblStyle w:val="3"/>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491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84" w:type="dxa"/>
          </w:tcPr>
          <w:p>
            <w:pPr>
              <w:rPr>
                <w:rFonts w:hint="default"/>
                <w:sz w:val="24"/>
                <w:szCs w:val="24"/>
                <w:vertAlign w:val="baseline"/>
                <w:lang w:val="en-US" w:eastAsia="zh-CN"/>
              </w:rPr>
            </w:pPr>
            <w:r>
              <w:rPr>
                <w:rFonts w:hint="eastAsia"/>
                <w:sz w:val="24"/>
                <w:szCs w:val="24"/>
                <w:vertAlign w:val="baseline"/>
                <w:lang w:val="en-US" w:eastAsia="zh-CN"/>
              </w:rPr>
              <w:t>时间</w:t>
            </w:r>
          </w:p>
        </w:tc>
        <w:tc>
          <w:tcPr>
            <w:tcW w:w="4915" w:type="dxa"/>
          </w:tcPr>
          <w:p>
            <w:pPr>
              <w:rPr>
                <w:rFonts w:hint="default"/>
                <w:sz w:val="24"/>
                <w:szCs w:val="24"/>
                <w:vertAlign w:val="baseline"/>
                <w:lang w:val="en-US" w:eastAsia="zh-CN"/>
              </w:rPr>
            </w:pPr>
            <w:r>
              <w:rPr>
                <w:rFonts w:hint="eastAsia"/>
                <w:sz w:val="24"/>
                <w:szCs w:val="24"/>
                <w:vertAlign w:val="baseline"/>
                <w:lang w:val="en-US" w:eastAsia="zh-CN"/>
              </w:rPr>
              <w:t>内容</w:t>
            </w:r>
          </w:p>
        </w:tc>
        <w:tc>
          <w:tcPr>
            <w:tcW w:w="1739" w:type="dxa"/>
          </w:tcPr>
          <w:p>
            <w:pPr>
              <w:rPr>
                <w:rFonts w:hint="default"/>
                <w:sz w:val="24"/>
                <w:szCs w:val="24"/>
                <w:vertAlign w:val="baseline"/>
                <w:lang w:val="en-US" w:eastAsia="zh-CN"/>
              </w:rPr>
            </w:pPr>
            <w:r>
              <w:rPr>
                <w:rFonts w:hint="eastAsia"/>
                <w:sz w:val="24"/>
                <w:szCs w:val="24"/>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84" w:type="dxa"/>
          </w:tcPr>
          <w:p>
            <w:pPr>
              <w:rPr>
                <w:rFonts w:hint="default"/>
                <w:sz w:val="24"/>
                <w:szCs w:val="24"/>
                <w:vertAlign w:val="baseline"/>
                <w:lang w:val="en-US" w:eastAsia="zh-CN"/>
              </w:rPr>
            </w:pPr>
            <w:r>
              <w:rPr>
                <w:rFonts w:hint="eastAsia"/>
                <w:sz w:val="24"/>
                <w:szCs w:val="24"/>
                <w:vertAlign w:val="baseline"/>
                <w:lang w:val="en-US" w:eastAsia="zh-CN"/>
              </w:rPr>
              <w:t>8：20-9：20</w:t>
            </w:r>
          </w:p>
        </w:tc>
        <w:tc>
          <w:tcPr>
            <w:tcW w:w="4915" w:type="dxa"/>
          </w:tcPr>
          <w:p>
            <w:pPr>
              <w:rPr>
                <w:rFonts w:hint="default"/>
                <w:sz w:val="24"/>
                <w:szCs w:val="24"/>
                <w:vertAlign w:val="baseline"/>
                <w:lang w:val="en-US" w:eastAsia="zh-CN"/>
              </w:rPr>
            </w:pPr>
            <w:r>
              <w:rPr>
                <w:rFonts w:hint="eastAsia"/>
                <w:sz w:val="24"/>
                <w:szCs w:val="24"/>
                <w:vertAlign w:val="baseline"/>
                <w:lang w:val="en-US" w:eastAsia="zh-CN"/>
              </w:rPr>
              <w:t>关于劳动手册的开发论证</w:t>
            </w:r>
          </w:p>
        </w:tc>
        <w:tc>
          <w:tcPr>
            <w:tcW w:w="1739" w:type="dxa"/>
          </w:tcPr>
          <w:p>
            <w:pPr>
              <w:rPr>
                <w:rFonts w:hint="default"/>
                <w:sz w:val="24"/>
                <w:szCs w:val="24"/>
                <w:vertAlign w:val="baseline"/>
                <w:lang w:val="en-US" w:eastAsia="zh-CN"/>
              </w:rPr>
            </w:pPr>
            <w:r>
              <w:rPr>
                <w:rFonts w:hint="eastAsia"/>
                <w:sz w:val="24"/>
                <w:szCs w:val="24"/>
                <w:vertAlign w:val="baseline"/>
                <w:lang w:val="en-US" w:eastAsia="zh-CN"/>
              </w:rPr>
              <w:t>钱丽娟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84" w:type="dxa"/>
          </w:tcPr>
          <w:p>
            <w:pPr>
              <w:rPr>
                <w:rFonts w:hint="default"/>
                <w:sz w:val="24"/>
                <w:szCs w:val="24"/>
                <w:vertAlign w:val="baseline"/>
                <w:lang w:val="en-US" w:eastAsia="zh-CN"/>
              </w:rPr>
            </w:pPr>
            <w:r>
              <w:rPr>
                <w:rFonts w:hint="eastAsia"/>
                <w:sz w:val="24"/>
                <w:szCs w:val="24"/>
                <w:vertAlign w:val="baseline"/>
                <w:lang w:val="en-US" w:eastAsia="zh-CN"/>
              </w:rPr>
              <w:t>9：30-10：20</w:t>
            </w:r>
          </w:p>
        </w:tc>
        <w:tc>
          <w:tcPr>
            <w:tcW w:w="4915" w:type="dxa"/>
          </w:tcPr>
          <w:p>
            <w:pPr>
              <w:rPr>
                <w:rFonts w:hint="default"/>
                <w:sz w:val="24"/>
                <w:szCs w:val="24"/>
                <w:vertAlign w:val="baseline"/>
                <w:lang w:val="en-US" w:eastAsia="zh-CN"/>
              </w:rPr>
            </w:pPr>
            <w:r>
              <w:rPr>
                <w:rFonts w:hint="eastAsia"/>
                <w:sz w:val="24"/>
                <w:szCs w:val="24"/>
                <w:vertAlign w:val="baseline"/>
                <w:lang w:val="en-US" w:eastAsia="zh-CN"/>
              </w:rPr>
              <w:t>劳动课程开发的培训</w:t>
            </w:r>
          </w:p>
        </w:tc>
        <w:tc>
          <w:tcPr>
            <w:tcW w:w="1739" w:type="dxa"/>
          </w:tcPr>
          <w:p>
            <w:pPr>
              <w:rPr>
                <w:rFonts w:hint="default"/>
                <w:sz w:val="24"/>
                <w:szCs w:val="24"/>
                <w:vertAlign w:val="baseline"/>
                <w:lang w:val="en-US" w:eastAsia="zh-CN"/>
              </w:rPr>
            </w:pPr>
            <w:r>
              <w:rPr>
                <w:rFonts w:hint="eastAsia"/>
                <w:sz w:val="24"/>
                <w:szCs w:val="24"/>
                <w:vertAlign w:val="baseline"/>
                <w:lang w:val="en-US" w:eastAsia="zh-CN"/>
              </w:rPr>
              <w:t>各营员</w:t>
            </w:r>
          </w:p>
        </w:tc>
      </w:tr>
    </w:tbl>
    <w:p>
      <w:pPr>
        <w:numPr>
          <w:numId w:val="0"/>
        </w:numPr>
        <w:rPr>
          <w:rFonts w:hint="eastAsia"/>
          <w:sz w:val="28"/>
          <w:szCs w:val="28"/>
          <w:lang w:val="en-US" w:eastAsia="zh-CN"/>
        </w:rPr>
      </w:pPr>
    </w:p>
    <w:p>
      <w:pPr>
        <w:numPr>
          <w:numId w:val="0"/>
        </w:numPr>
        <w:rPr>
          <w:rFonts w:hint="eastAsia"/>
          <w:sz w:val="28"/>
          <w:szCs w:val="28"/>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钱丽娟卓越成长营第12次活动分工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胡叶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贺维娜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郭一凡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谢菲菲</w:t>
            </w:r>
          </w:p>
        </w:tc>
      </w:tr>
    </w:tbl>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p>
      <w:pPr>
        <w:numPr>
          <w:ilvl w:val="0"/>
          <w:numId w:val="0"/>
        </w:numPr>
        <w:rPr>
          <w:rFonts w:hint="default"/>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B8BFA"/>
    <w:multiLevelType w:val="singleLevel"/>
    <w:tmpl w:val="1B6B8B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443B2C10"/>
    <w:rsid w:val="045A0BC3"/>
    <w:rsid w:val="079640C9"/>
    <w:rsid w:val="23016DB6"/>
    <w:rsid w:val="262D1886"/>
    <w:rsid w:val="2B473D61"/>
    <w:rsid w:val="2E0B7AA1"/>
    <w:rsid w:val="3B5E37B4"/>
    <w:rsid w:val="3C805325"/>
    <w:rsid w:val="440E76BA"/>
    <w:rsid w:val="443B2C10"/>
    <w:rsid w:val="454669E0"/>
    <w:rsid w:val="49380D36"/>
    <w:rsid w:val="496E4757"/>
    <w:rsid w:val="4D594B99"/>
    <w:rsid w:val="531232A7"/>
    <w:rsid w:val="560E52F8"/>
    <w:rsid w:val="629E6E44"/>
    <w:rsid w:val="63BC6674"/>
    <w:rsid w:val="680531CD"/>
    <w:rsid w:val="6A392FE9"/>
    <w:rsid w:val="76C8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2024-03-08T04:11:00Z</dcterms:created>
  <dc:creator>Administrator</dc:creator>
  <cp:lastModifiedBy>精灵</cp:lastModifiedBy>
  <dcterms:modified xsi:type="dcterms:W3CDTF">2024-04-12T08:29:18Z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0961F248404347F2A20C333C7A98B516_11</vt:lpwstr>
  </property>
</Properties>
</file>