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鸟类的生殖与发育（教案）</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武进淹城初级中学    韩丽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教学目标：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描述鸟类的生殖和发育过程：认识鸟卵的结构及特点、鸟类的生殖方式及特点、鸟类的胚胎发育过程。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描述早成鸟和晚成鸟的区别并举例</w:t>
      </w:r>
      <w:r>
        <w:rPr>
          <w:rFonts w:hint="eastAsia" w:ascii="宋体" w:hAnsi="宋体" w:eastAsia="宋体" w:cs="宋体"/>
          <w:sz w:val="21"/>
          <w:szCs w:val="21"/>
          <w:lang w:val="en-US" w:eastAsia="zh-CN"/>
        </w:rPr>
        <w:t>常见的类型。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认同鸟类与人类的关系，确立保护自然和爱鸟护鸟的态度责任。</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教学重点：</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认识鸟卵的结构及特点</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描述早成鸟和晚成鸟的区别并举例</w:t>
      </w:r>
      <w:r>
        <w:rPr>
          <w:rFonts w:hint="eastAsia" w:ascii="宋体" w:hAnsi="宋体" w:eastAsia="宋体" w:cs="宋体"/>
          <w:sz w:val="21"/>
          <w:szCs w:val="21"/>
          <w:lang w:val="en-US" w:eastAsia="zh-CN"/>
        </w:rPr>
        <w:t>常见的类型。</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教学难点：</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tLeast"/>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理解鸟卵的结构特点使鸟类更适于陆地繁殖。</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tLeast"/>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认同鸟类与人类的关系，确立保护自然和爱鸟护鸟的态度责任。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【课堂引入】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学生活动：</w:t>
      </w:r>
      <w:r>
        <w:rPr>
          <w:rFonts w:hint="eastAsia" w:ascii="宋体" w:hAnsi="宋体" w:eastAsia="宋体" w:cs="宋体"/>
          <w:sz w:val="21"/>
          <w:szCs w:val="21"/>
          <w:lang w:val="en-US" w:eastAsia="zh-CN"/>
        </w:rPr>
        <w:t>听——校园鸟叫声；看——校园里的鸟巢图片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r>
        <w:rPr>
          <w:b/>
          <w:bCs/>
          <w:sz w:val="21"/>
        </w:rPr>
        <mc:AlternateContent>
          <mc:Choice Requires="wps">
            <w:drawing>
              <wp:anchor distT="0" distB="0" distL="114300" distR="114300" simplePos="0" relativeHeight="251666432" behindDoc="0" locked="0" layoutInCell="1" allowOverlap="1">
                <wp:simplePos x="0" y="0"/>
                <wp:positionH relativeFrom="column">
                  <wp:posOffset>1977390</wp:posOffset>
                </wp:positionH>
                <wp:positionV relativeFrom="paragraph">
                  <wp:posOffset>688975</wp:posOffset>
                </wp:positionV>
                <wp:extent cx="257175" cy="0"/>
                <wp:effectExtent l="0" t="50800" r="0" b="53975"/>
                <wp:wrapNone/>
                <wp:docPr id="9" name="直接箭头连接符 9"/>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55.7pt;margin-top:54.25pt;height:0pt;width:20.25pt;z-index:251666432;mso-width-relative:page;mso-height-relative:page;" filled="f" stroked="t" coordsize="21600,21600" o:gfxdata="UEsDBAoAAAAAAIdO4kAAAAAAAAAAAAAAAAAEAAAAZHJzL1BLAwQUAAAACACHTuJAQXeNNdYAAAAL&#10;AQAADwAAAGRycy9kb3ducmV2LnhtbE2PwU7DMAyG70i8Q2QkbixZq7VVaboD2i7cWDmMW9aYtlrj&#10;VE22jrfHSEhwtP9Pvz9X25sbxRXnMHjSsF4pEEittwN1Gt6b/VMBIkRD1oyeUMMXBtjW93eVKa1f&#10;6A2vh9gJLqFQGg19jFMpZWh7dCas/ITE2aefnYk8zp20s1m43I0yUSqTzgzEF3oz4UuP7flwcRrk&#10;MuybZrOkw7FQr3m62dHH7qz148NaPYOIeIt/MPzoszrU7HTyF7JBjBqSLE8Y5UAVGQgmUpXnIE6/&#10;G1lX8v8P9TdQSwMEFAAAAAgAh07iQJGMwIkIAgAA3gMAAA4AAABkcnMvZTJvRG9jLnhtbK1TzW4T&#10;MRC+I/EOlu9kk6glaZRNJRLKBUEk4AEcr3fXkv8042aTl+AFkDgBJ8qpd54GymMw9qYplEsP7ME7&#10;nvF84++b8fx8Zw3bKkDtXclHgyFnyklfadeU/N3biydTzjAKVwnjnSr5XiE/Xzx+NO/CTI19602l&#10;gBGIw1kXSt7GGGZFgbJVVuDAB+UoWHuwItIWmqIC0RG6NcV4OHxadB6qAF4qRPKu+iA/IMJDAH1d&#10;a6lWXl5a5WKPCsqISJSw1QH5It+2rpWMr+saVWSm5MQ05pWKkL1Ja7GYi1kDIrRaHq4gHnKFe5ys&#10;0I6KHqFWIgp2CfofKKslePR1HEhvi55IVoRYjIb3tHnTiqAyF5Iaw1F0/H+w8tV2DUxXJT/jzAlL&#10;Db/5cP3z/eebb1c/Pl3/+v4x2V+/sLMkVRdwRhlLt4bDDsMaEu9dDTb9iRHbZXn3R3nVLjJJzvHp&#10;ZDQ55Uzehoq7vAAYXyhvWTJKjhGEbtq49M5RDz2Msrpi+xIjVabE24RU1PkLbUxupXGso6keT4bU&#10;YSloPmuaCzJtII7oGs6EaWjwZYQMid7oKqUnIIRmszTAtoLG5WQ6OVk+S7Sp3F/HUu2VwLY/l0P9&#10;IFkd6W0YbUs+Haavd0ehzXNXsbgPpK8A8N0B1jhCT6r2OiZr46t9ljf7qe25/mFE01z9uc/Zd89y&#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d4011gAAAAsBAAAPAAAAAAAAAAEAIAAAACIAAABk&#10;cnMvZG93bnJldi54bWxQSwECFAAUAAAACACHTuJAkYzAiQgCAADeAwAADgAAAAAAAAABACAAAAAl&#10;AQAAZHJzL2Uyb0RvYy54bWxQSwUGAAAAAAYABgBZAQAAnwUAAAAA&#10;">
                <v:fill on="f" focussize="0,0"/>
                <v:stroke weight="1pt" color="#4874CB [3204]" miterlimit="8" joinstyle="miter" endarrow="open"/>
                <v:imagedata o:title=""/>
                <o:lock v:ext="edit" aspectratio="f"/>
              </v:shape>
            </w:pict>
          </mc:Fallback>
        </mc:AlternateContent>
      </w:r>
      <w:r>
        <w:rPr>
          <w:b/>
          <w:bCs/>
          <w:sz w:val="21"/>
        </w:rPr>
        <mc:AlternateContent>
          <mc:Choice Requires="wps">
            <w:drawing>
              <wp:anchor distT="0" distB="0" distL="114300" distR="114300" simplePos="0" relativeHeight="251665408" behindDoc="0" locked="0" layoutInCell="1" allowOverlap="1">
                <wp:simplePos x="0" y="0"/>
                <wp:positionH relativeFrom="column">
                  <wp:posOffset>1435100</wp:posOffset>
                </wp:positionH>
                <wp:positionV relativeFrom="paragraph">
                  <wp:posOffset>694055</wp:posOffset>
                </wp:positionV>
                <wp:extent cx="257175" cy="0"/>
                <wp:effectExtent l="0" t="50800" r="0" b="53975"/>
                <wp:wrapNone/>
                <wp:docPr id="8" name="直接箭头连接符 8"/>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13pt;margin-top:54.65pt;height:0pt;width:20.25pt;z-index:251665408;mso-width-relative:page;mso-height-relative:page;" filled="f" stroked="t" coordsize="21600,21600" o:gfxdata="UEsDBAoAAAAAAIdO4kAAAAAAAAAAAAAAAAAEAAAAZHJzL1BLAwQUAAAACACHTuJAy5asN9YAAAAL&#10;AQAADwAAAGRycy9kb3ducmV2LnhtbE2PMU/DMBCFdyT+g3VIbNRuq7QhxOmA2oWNhgE2Nz4Sq/E5&#10;it2m/HuuUiXY7t09vfddubn4XpxxjC6QhvlMgUBqgnXUaviod085iJgMWdMHQg0/GGFT3d+VprBh&#10;onc871MrOIRiYTR0KQ2FlLHp0Js4CwMS377D6E1iObbSjmbicN/LhVIr6Y0jbujMgK8dNsf9yWuQ&#10;k9vVdTYt3Weu3tbLbEtf26PWjw9z9QIi4SX9meGKz+hQMdMhnMhG0bNeP2ds5UHlKxDsWHAhiMNt&#10;I6tS/v+h+gVQSwMEFAAAAAgAh07iQLLnii8HAgAA3gMAAA4AAABkcnMvZTJvRG9jLnhtbK1TzW4T&#10;MRC+I/EOlu9kN1FLqiibSiSUC4JIwAM4Xu+uJf9pxs0mL8ELIHECTtBT7zwNlMdg7E1TKJce2IN3&#10;POP5xt834/n5zhq2VYDau4qPRyVnyklfa9dW/N3biydnnGEUrhbGO1XxvUJ+vnj8aN6HmZr4zpta&#10;ASMQh7M+VLyLMcyKAmWnrMCRD8pRsPFgRaQttEUNoid0a4pJWT4teg91AC8VInlXQ5AfEOEhgL5p&#10;tFQrLy+tcnFABWVEJErY6YB8kW/bNErG102DKjJTcWIa80pFyN6ktVjMxawFETotD1cQD7nCPU5W&#10;aEdFj1ArEQW7BP0PlNUSPPomjqS3xUAkK0IsxuU9bd50IqjMhaTGcBQd/x+sfLVdA9N1xantTlhq&#10;+M2H65/vP99cffvx6frX94/J/vqFnSWp+oAzyli6NRx2GNaQeO8asOlPjNguy7s/yqt2kUlyTk6n&#10;4+kpZ/I2VNzlBcD4QnnLklFxjCB028Wld4566GGc1RXblxipMiXeJqSizl9oY3IrjWM9TfVkWlKH&#10;paD5bGguyLSBOKJrOROmpcGXETIkeqPrlJ6AENrN0gDbChqXk7PpyfJZok3l/jqWaq8EdsO5HBoG&#10;yepIb8NoS3KW6RvcUWjz3NUs7gPpKwB8f4A1jtCTqoOOydr4ep/lzX5qe65/GNE0V3/uc/bds1z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uWrDfWAAAACwEAAA8AAAAAAAAAAQAgAAAAIgAAAGRy&#10;cy9kb3ducmV2LnhtbFBLAQIUABQAAAAIAIdO4kCy54ovBwIAAN4DAAAOAAAAAAAAAAEAIAAAACUB&#10;AABkcnMvZTJvRG9jLnhtbFBLBQYAAAAABgAGAFkBAACeBQAAAAA=&#10;">
                <v:fill on="f" focussize="0,0"/>
                <v:stroke weight="1pt" color="#4874CB [3204]" miterlimit="8" joinstyle="miter" endarrow="open"/>
                <v:imagedata o:title=""/>
                <o:lock v:ext="edit" aspectratio="f"/>
              </v:shape>
            </w:pict>
          </mc:Fallback>
        </mc:AlternateContent>
      </w:r>
      <w:r>
        <w:rPr>
          <w:b/>
          <w:bCs/>
          <w:sz w:val="21"/>
        </w:rPr>
        <mc:AlternateContent>
          <mc:Choice Requires="wps">
            <w:drawing>
              <wp:anchor distT="0" distB="0" distL="114300" distR="114300" simplePos="0" relativeHeight="251664384" behindDoc="0" locked="0" layoutInCell="1" allowOverlap="1">
                <wp:simplePos x="0" y="0"/>
                <wp:positionH relativeFrom="column">
                  <wp:posOffset>4087495</wp:posOffset>
                </wp:positionH>
                <wp:positionV relativeFrom="paragraph">
                  <wp:posOffset>304165</wp:posOffset>
                </wp:positionV>
                <wp:extent cx="257175" cy="0"/>
                <wp:effectExtent l="0" t="50800" r="0" b="53975"/>
                <wp:wrapNone/>
                <wp:docPr id="7" name="直接箭头连接符 7"/>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21.85pt;margin-top:23.95pt;height:0pt;width:20.25pt;z-index:251664384;mso-width-relative:page;mso-height-relative:page;" filled="f" stroked="t" coordsize="21600,21600" o:gfxdata="UEsDBAoAAAAAAIdO4kAAAAAAAAAAAAAAAAAEAAAAZHJzL1BLAwQUAAAACACHTuJA84622tcAAAAJ&#10;AQAADwAAAGRycy9kb3ducmV2LnhtbE2PsU7DMBCGdyTewTokNmq3SZMQ4nRA7cLWhgE2Nz4Sq/E5&#10;it2mvD2uGGC8u0//fX+1udqBXXDyxpGE5UIAQ2qdNtRJeG92TwUwHxRpNThCCd/oYVPf31Wq1G6m&#10;PV4OoWMxhHypJPQhjCXnvu3RKr9wI1K8fbnJqhDHqeN6UnMMtwNfCZFxqwzFD70a8bXH9nQ4Wwl8&#10;NrumWc+J+SjEW56st/S5PUn5+LAUL8ACXsMfDDf9qA51dDq6M2nPBglZmuQRlZDmz8AikBXpCtjx&#10;d8Hriv9vUP8AUEsDBBQAAAAIAIdO4kAGsJvYCAIAAN4DAAAOAAAAZHJzL2Uyb0RvYy54bWytU81u&#10;EzEQviPxDpbvZDdRS6oom0oklAuCSMADOF7vriX/acbNJi/BCyBxAk7QU+88DZTHYOxNUyiXHtiD&#10;dzzj+cbfN+P5+c4atlWA2ruKj0clZ8pJX2vXVvzd24snZ5xhFK4WxjtV8b1Cfr54/Gjeh5ma+M6b&#10;WgEjEIezPlS8izHMigJlp6zAkQ/KUbDxYEWkLbRFDaIndGuKSVk+LXoPdQAvFSJ5V0OQHxDhIYC+&#10;abRUKy8vrXJxQAVlRCRK2OmAfJFv2zRKxtdNgyoyU3FiGvNKRcjepLVYzMWsBRE6LQ9XEA+5wj1O&#10;VmhHRY9QKxEFuwT9D5TVEjz6Jo6kt8VAJCtCLMblPW3edCKozIWkxnAUHf8frHy1XQPTdcWnnDlh&#10;qeE3H65/vv98c/Xtx6frX98/JvvrFzZNUvUBZ5SxdGs47DCsIfHeNWDTnxixXZZ3f5RX7SKT5Jyc&#10;TsfTU87kbai4ywuA8YXyliWj4hhB6LaLS+8c9dDDOKsrti8xUmVKvE1IRZ2/0MbkVhrHeprqybSk&#10;DktB89nQXJBpA3FE13ImTEuDLyNkSPRG1yk9ASG0m6UBthU0Lidn05Pls0Sbyv11LNVeCeyGczk0&#10;DJLVkd6G0bbiZ2X6BncU2jx3NYv7QPoKAN8fYI0j9KTqoGOyNr7eZ3mzn9qe6x9GNM3Vn/ucffcs&#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4622tcAAAAJAQAADwAAAAAAAAABACAAAAAiAAAA&#10;ZHJzL2Rvd25yZXYueG1sUEsBAhQAFAAAAAgAh07iQAawm9gIAgAA3gMAAA4AAAAAAAAAAQAgAAAA&#10;JgEAAGRycy9lMm9Eb2MueG1sUEsFBgAAAAAGAAYAWQEAAKAFAAAAAA==&#10;">
                <v:fill on="f" focussize="0,0"/>
                <v:stroke weight="1pt" color="#4874CB [3204]" miterlimit="8" joinstyle="miter" endarrow="open"/>
                <v:imagedata o:title=""/>
                <o:lock v:ext="edit" aspectratio="f"/>
              </v:shape>
            </w:pict>
          </mc:Fallback>
        </mc:AlternateContent>
      </w:r>
      <w:r>
        <w:rPr>
          <w:b/>
          <w:bCs/>
          <w:sz w:val="21"/>
        </w:rPr>
        <mc:AlternateContent>
          <mc:Choice Requires="wps">
            <w:drawing>
              <wp:anchor distT="0" distB="0" distL="114300" distR="114300" simplePos="0" relativeHeight="251663360" behindDoc="0" locked="0" layoutInCell="1" allowOverlap="1">
                <wp:simplePos x="0" y="0"/>
                <wp:positionH relativeFrom="column">
                  <wp:posOffset>3520440</wp:posOffset>
                </wp:positionH>
                <wp:positionV relativeFrom="paragraph">
                  <wp:posOffset>285115</wp:posOffset>
                </wp:positionV>
                <wp:extent cx="257175" cy="0"/>
                <wp:effectExtent l="0" t="50800" r="0" b="53975"/>
                <wp:wrapNone/>
                <wp:docPr id="6" name="直接箭头连接符 6"/>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7.2pt;margin-top:22.45pt;height:0pt;width:20.25pt;z-index:251663360;mso-width-relative:page;mso-height-relative:page;" filled="f" stroked="t" coordsize="21600,21600" o:gfxdata="UEsDBAoAAAAAAIdO4kAAAAAAAAAAAAAAAAAEAAAAZHJzL1BLAwQUAAAACACHTuJA0OD0H9UAAAAJ&#10;AQAADwAAAGRycy9kb3ducmV2LnhtbE2PPW/CMBCG90r9D9ZV6lZsSkwhjcNQwdKthKHdTHxNLOJz&#10;FBsC/x6jDmW7j0fvPVeszq5jJxyC9aRgOhHAkGpvLDUKdtXmZQEsRE1Gd55QwQUDrMrHh0Lnxo/0&#10;hadtbFgKoZBrBW2Mfc55qFt0Okx8j5R2v35wOqZ2aLgZ9JjCXcdfhZhzpy2lC63u8aPF+rA9OgV8&#10;tJuqkuPMfi/E59tMrulnfVDq+Wkq3oFFPMd/GG76SR3K5LT3RzKBdQqkzLKEKsiyJbAEyOWt2P8N&#10;eFnw+w/KK1BLAwQUAAAACACHTuJAJdvRfggCAADeAwAADgAAAGRycy9lMm9Eb2MueG1srVPNbhMx&#10;EL4j8Q6W72STqE2iKJtKJJQLgkjAAzhe764l/2nGzSYvwQsgcQJOwKl3ngbKYzD2pimUSw/swTue&#10;8Xzj75vx4mJvDdspQO1dyUeDIWfKSV9p15T87ZvLJzPOMApXCeOdKvlBIb9YPn606MJcjX3rTaWA&#10;EYjDeRdK3sYY5kWBslVW4MAH5ShYe7Ai0haaogLREbo1xXg4nBSdhyqAlwqRvOs+yI+I8BBAX9da&#10;qrWXV1a52KOCMiISJWx1QL7Mt61rJeOrukYVmSk5MY15pSJkb9NaLBdi3oAIrZbHK4iHXOEeJyu0&#10;o6InqLWIgl2B/gfKagkefR0H0tuiJ5IVIRaj4T1tXrciqMyFpMZwEh3/H6x8udsA01XJJ5w5Yanh&#10;N++vf777dPPt64+P17++f0j2l89skqTqAs4pY+U2cNxh2EDiva/Bpj8xYvss7+Ekr9pHJsk5Pp+O&#10;puecydtQcZcXAONz5S1LRskxgtBNG1feOeqhh1FWV+xeYKTKlHibkIo6f6mNya00jnU01ePpkDos&#10;Bc1nTXNBpg3EEV3DmTANDb6MkCHRG12l9ASE0GxXBthO0LiczaZnq6eJNpX761iqvRbY9udyqB8k&#10;qyO9DaNtyWfD9PXuKLR55ioWD4H0FQC+O8IaR+hJ1V7HZG19dcjyZj+1Pdc/jmiaqz/3OfvuW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g9B/VAAAACQEAAA8AAAAAAAAAAQAgAAAAIgAAAGRy&#10;cy9kb3ducmV2LnhtbFBLAQIUABQAAAAIAIdO4kAl29F+CAIAAN4DAAAOAAAAAAAAAAEAIAAAACQB&#10;AABkcnMvZTJvRG9jLnhtbFBLBQYAAAAABgAGAFkBAACeBQAAAAA=&#10;">
                <v:fill on="f" focussize="0,0"/>
                <v:stroke weight="1pt" color="#4874CB [3204]" miterlimit="8" joinstyle="miter" endarrow="open"/>
                <v:imagedata o:title=""/>
                <o:lock v:ext="edit" aspectratio="f"/>
              </v:shape>
            </w:pict>
          </mc:Fallback>
        </mc:AlternateContent>
      </w:r>
      <w:r>
        <w:rPr>
          <w:b/>
          <w:bCs/>
          <w:sz w:val="21"/>
        </w:rPr>
        <mc:AlternateContent>
          <mc:Choice Requires="wps">
            <w:drawing>
              <wp:anchor distT="0" distB="0" distL="114300" distR="114300" simplePos="0" relativeHeight="251662336" behindDoc="0" locked="0" layoutInCell="1" allowOverlap="1">
                <wp:simplePos x="0" y="0"/>
                <wp:positionH relativeFrom="column">
                  <wp:posOffset>2939415</wp:posOffset>
                </wp:positionH>
                <wp:positionV relativeFrom="paragraph">
                  <wp:posOffset>294005</wp:posOffset>
                </wp:positionV>
                <wp:extent cx="257175" cy="0"/>
                <wp:effectExtent l="0" t="50800" r="0" b="53975"/>
                <wp:wrapNone/>
                <wp:docPr id="5" name="直接箭头连接符 5"/>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1.45pt;margin-top:23.15pt;height:0pt;width:20.25pt;z-index:251662336;mso-width-relative:page;mso-height-relative:page;" filled="f" stroked="t" coordsize="21600,21600" o:gfxdata="UEsDBAoAAAAAAIdO4kAAAAAAAAAAAAAAAAAEAAAAZHJzL1BLAwQUAAAACACHTuJACLQeadUAAAAJ&#10;AQAADwAAAGRycy9kb3ducmV2LnhtbE2PPU/DMBCGdyT+g3VIbNRu05QS4nRA7cJGwwDbNT4Sq/E5&#10;it2m/HtcMcB2H4/ee67cXFwvzjQG61nDfKZAEDfeWG41vNe7hzWIEJEN9p5JwzcF2FS3NyUWxk/8&#10;Rud9bEUK4VCghi7GoZAyNB05DDM/EKfdlx8dxtSOrTQjTinc9XKh1Eo6tJwudDjQS0fNcX9yGuRk&#10;d3WdT5n9WKvXxyzf8uf2qPX93Vw9g4h0iX8wXPWTOlTJ6eBPbILoNSxXi6eEXosMRAJylS1BHH4H&#10;sirl/w+qH1BLAwQUAAAACACHTuJAAWB+TwcCAADeAwAADgAAAGRycy9lMm9Eb2MueG1srVPNbhMx&#10;EL4j8Q6W72STqCFRlE0lEsoFQSTgARyvd9eS/zTjZpOX4AWQOAEn6Kl3ngbKYzD2pimUSw/swTue&#10;8Xzj75vx4nxvDdspQO1dyUeDIWfKSV9p15T83duLJzPOMApXCeOdKvlBIT9fPn606MJcjX3rTaWA&#10;EYjDeRdK3sYY5kWBslVW4MAH5ShYe7Ai0haaogLREbo1xXg4fFp0HqoAXipE8q77ID8iwkMAfV1r&#10;qdZeXlrlYo8KyohIlLDVAfky37aulYyv6xpVZKbkxDTmlYqQvU1rsVyIeQMitFoeryAecoV7nKzQ&#10;joqeoNYiCnYJ+h8oqyV49HUcSG+LnkhWhFiMhve0edOKoDIXkhrDSXT8f7Dy1W4DTFcln3DmhKWG&#10;33y4/vn+883Vtx+frn99/5jsr1/YJEnVBZxTxspt4LjDsIHEe1+DTX9ixPZZ3sNJXrWPTJJzPJmO&#10;plRG3oaKu7wAGF8ob1kySo4RhG7auPLOUQ89jLK6YvcSI1WmxNuEVNT5C21MbqVxrKOpHk+H1GEp&#10;aD5rmgsybSCO6BrOhGlo8GWEDIne6CqlJyCEZrsywHaCxuVsNj1bPUu0qdxfx1LttcC2P5dD/SBZ&#10;HeltGG1LPhumr3dHoc1zV7F4CKSvAPDdEdY4Qk+q9joma+urQ5Y3+6ntuf5xRNNc/bnP2XfPc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LQeadUAAAAJAQAADwAAAAAAAAABACAAAAAiAAAAZHJz&#10;L2Rvd25yZXYueG1sUEsBAhQAFAAAAAgAh07iQAFgfk8HAgAA3gMAAA4AAAAAAAAAAQAgAAAAJAEA&#10;AGRycy9lMm9Eb2MueG1sUEsFBgAAAAAGAAYAWQEAAJ0FAAAAAA==&#10;">
                <v:fill on="f" focussize="0,0"/>
                <v:stroke weight="1pt" color="#4874CB [3204]" miterlimit="8" joinstyle="miter" endarrow="open"/>
                <v:imagedata o:title=""/>
                <o:lock v:ext="edit" aspectratio="f"/>
              </v:shape>
            </w:pict>
          </mc:Fallback>
        </mc:AlternateContent>
      </w:r>
      <w:r>
        <w:rPr>
          <w:b/>
          <w:bCs/>
          <w:sz w:val="21"/>
        </w:rPr>
        <mc:AlternateContent>
          <mc:Choice Requires="wps">
            <w:drawing>
              <wp:anchor distT="0" distB="0" distL="114300" distR="114300" simplePos="0" relativeHeight="251661312" behindDoc="0" locked="0" layoutInCell="1" allowOverlap="1">
                <wp:simplePos x="0" y="0"/>
                <wp:positionH relativeFrom="column">
                  <wp:posOffset>2359025</wp:posOffset>
                </wp:positionH>
                <wp:positionV relativeFrom="paragraph">
                  <wp:posOffset>299085</wp:posOffset>
                </wp:positionV>
                <wp:extent cx="257175" cy="0"/>
                <wp:effectExtent l="0" t="50800" r="0" b="53975"/>
                <wp:wrapNone/>
                <wp:docPr id="4" name="直接箭头连接符 4"/>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5.75pt;margin-top:23.55pt;height:0pt;width:20.25pt;z-index:251661312;mso-width-relative:page;mso-height-relative:page;" filled="f" stroked="t" coordsize="21600,21600" o:gfxdata="UEsDBAoAAAAAAIdO4kAAAAAAAAAAAAAAAAAEAAAAZHJzL1BLAwQUAAAACACHTuJAGmqykdYAAAAJ&#10;AQAADwAAAGRycy9kb3ducmV2LnhtbE2PsU7DMBCGdyTewTokNmq7aUiVxumA2oWNhgE2N74mVuNz&#10;FLtNeXuMGGC8u0//fX+1vbmBXXEK1pMCuRDAkFpvLHUK3pv90xpYiJqMHjyhgi8MsK3v7ypdGj/T&#10;G14PsWMphEKpFfQxjiXnoe3R6bDwI1K6nfzkdEzj1HEz6TmFu4EvhXjmTltKH3o94kuP7flwcQr4&#10;bPdNk8+Z/ViL1yLLd/S5Oyv1+CDFBljEW/yD4Uc/qUOdnI7+QiawQUFWyDyhClaFBJaAlVymcsff&#10;Ba8r/r9B/Q1QSwMEFAAAAAgAh07iQCILNOkIAgAA3gMAAA4AAABkcnMvZTJvRG9jLnhtbK1TzW4T&#10;MRC+I/EOlu9kkyglUZRNJRLKBUEk4AEcr3fXkv8042aTl+AFkDgBJ+ipd54GymMw9qYplEsP7ME7&#10;nvF84++b8eJ8bw3bKUDtXclHgyFnyklfadeU/N3biyczzjAKVwnjnSr5QSE/Xz5+tOjCXI19602l&#10;gBGIw3kXSt7GGOZFgbJVVuDAB+UoWHuwItIWmqIC0RG6NcV4OHxadB6qAF4qRPKu+yA/IsJDAH1d&#10;a6nWXl5a5WKPCsqISJSw1QH5Mt+2rpWMr+saVWSm5MQ05pWKkL1Na7FciHkDIrRaHq8gHnKFe5ys&#10;0I6KnqDWIgp2CfofKKslePR1HEhvi55IVoRYjIb3tHnTiqAyF5Iaw0l0/H+w8tVuA0xXJZ9w5oSl&#10;ht98uP75/vPN1bcfn65/ff+Y7K9f2CRJ1QWcU8bKbeC4w7CBxHtfg01/YsT2Wd7DSV61j0ySc3w2&#10;HU3POJO3oeIuLwDGF8pbloySYwShmzauvHPUQw+jrK7YvcRIlSnxNiEVdf5CG5NbaRzraKrH0yF1&#10;WAqaz5rmgkwbiCO6hjNhGhp8GSFDoje6SukJCKHZrgywnaBxmcymk9WzRJvK/XUs1V4LbPtzOdQP&#10;ktWR3obRtuSzYfp6dxTaPHcVi4dA+goA3x1hjSP0pGqvY7K2vjpkebOf2p7rH0c0zdWf+5x99yy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arKR1gAAAAkBAAAPAAAAAAAAAAEAIAAAACIAAABk&#10;cnMvZG93bnJldi54bWxQSwECFAAUAAAACACHTuJAIgs06QgCAADeAwAADgAAAAAAAAABACAAAAAl&#10;AQAAZHJzL2Uyb0RvYy54bWxQSwUGAAAAAAYABgBZAQAAnwUAAAAA&#10;">
                <v:fill on="f" focussize="0,0"/>
                <v:stroke weight="1pt" color="#4874CB [3204]" miterlimit="8" joinstyle="miter" endarrow="open"/>
                <v:imagedata o:title=""/>
                <o:lock v:ext="edit" aspectratio="f"/>
              </v:shape>
            </w:pict>
          </mc:Fallback>
        </mc:AlternateContent>
      </w:r>
      <w:r>
        <w:rPr>
          <w:b/>
          <w:bCs/>
          <w:sz w:val="21"/>
        </w:rPr>
        <mc:AlternateContent>
          <mc:Choice Requires="wps">
            <w:drawing>
              <wp:anchor distT="0" distB="0" distL="114300" distR="114300" simplePos="0" relativeHeight="251660288" behindDoc="0" locked="0" layoutInCell="1" allowOverlap="1">
                <wp:simplePos x="0" y="0"/>
                <wp:positionH relativeFrom="column">
                  <wp:posOffset>1791970</wp:posOffset>
                </wp:positionH>
                <wp:positionV relativeFrom="paragraph">
                  <wp:posOffset>289560</wp:posOffset>
                </wp:positionV>
                <wp:extent cx="257175" cy="0"/>
                <wp:effectExtent l="0" t="50800" r="0" b="53975"/>
                <wp:wrapNone/>
                <wp:docPr id="3" name="直接箭头连接符 3"/>
                <wp:cNvGraphicFramePr/>
                <a:graphic xmlns:a="http://schemas.openxmlformats.org/drawingml/2006/main">
                  <a:graphicData uri="http://schemas.microsoft.com/office/word/2010/wordprocessingShape">
                    <wps:wsp>
                      <wps:cNvCnPr/>
                      <wps:spPr>
                        <a:xfrm>
                          <a:off x="2477770" y="4175760"/>
                          <a:ext cx="2571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41.1pt;margin-top:22.8pt;height:0pt;width:20.25pt;z-index:251660288;mso-width-relative:page;mso-height-relative:page;" filled="f" stroked="t" coordsize="21600,21600" o:gfxdata="UEsDBAoAAAAAAIdO4kAAAAAAAAAAAAAAAAAEAAAAZHJzL1BLAwQUAAAACACHTuJAZdBVOdYAAAAJ&#10;AQAADwAAAGRycy9kb3ducmV2LnhtbE2PsU7DMBCGdyTewbpKbNSuQ9oojdMBtQsbDQNsbnwkVuNz&#10;FLtNeXuMGGC8u0//fX+1u7mBXXEK1pOC1VIAQ2q9sdQpeGsOjwWwEDUZPXhCBV8YYFff31W6NH6m&#10;V7weY8dSCIVSK+hjHEvOQ9uj02HpR6R0+/ST0zGNU8fNpOcU7gYuhVhzpy2lD70e8bnH9ny8OAV8&#10;toemyefMvhfiZZPle/rYn5V6WKzEFljEW/yD4Uc/qUOdnE7+QiawQYEspEyogqd8DSwBmZQbYKff&#10;Ba8r/r9B/Q1QSwMEFAAAAAgAh07iQGGGwNYUAgAA6gMAAA4AAABkcnMvZTJvRG9jLnhtbK1TzY7T&#10;MBC+I/EOlu80abe7qaKmK9GyXBBUAh7AdZzEkv809jbtS/ACSJyAE8tp7zwNLI/B2Am7sFz2QA7O&#10;eDzzzXyfx8vzg1ZkL8BLayo6neSUCMNtLU1b0bdvLp4sKPGBmZopa0RFj8LT89XjR8velWJmO6tq&#10;AQRBjC97V9EuBFdmmeed0MxPrBMGDxsLmgXcQpvVwHpE1yqb5flZ1luoHVguvEfvZjikIyI8BNA2&#10;jeRiY/mlFiYMqCAUC0jJd9J5ukrdNo3g4VXTeBGIqigyDWnFImjv4pqtlqxsgblO8rEF9pAW7nHS&#10;TBosegu1YYGRS5D/QGnJwXrbhAm3OhuIJEWQxTS/p83rjjmRuKDU3t2K7v8fLH+53wKRdUVPKDFM&#10;44XfvL/+8e7Tzder7x+vf377EO0vn8lJlKp3vsSMtdnCuPNuC5H3oQEd/8iIHCo6mxf4ocjHis6n&#10;xWlxNkotDoHwGHBaoJsSjgHpKLvDcODDc2E1iUZFfQAm2y6srTF4nxamSWm2f+EDdoGJvxNiA8Ze&#10;SKXStSpDepzwWZFjI5zhrDY4I2hqh3y9aSlhqsVHwAMkSG+VrGN6BPLQ7tYKyJ7h6MwXxXz9NEqA&#10;5f4Ki7U3zHdDXDoahkrLgO9ESV3RRR6/wR2YVM9MTcLRodYMwPYjrDKIHhUeNI3WztbHJHXy4wik&#10;+uO4xhn7c5+y757o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0FU51gAAAAkBAAAPAAAAAAAA&#10;AAEAIAAAACIAAABkcnMvZG93bnJldi54bWxQSwECFAAUAAAACACHTuJAYYbA1hQCAADqAwAADgAA&#10;AAAAAAABACAAAAAlAQAAZHJzL2Uyb0RvYy54bWxQSwUGAAAAAAYABgBZAQAAq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bCs/>
          <w:sz w:val="21"/>
          <w:szCs w:val="21"/>
          <w:lang w:val="en-US" w:eastAsia="zh-CN"/>
        </w:rPr>
        <w:t>教师导语：</w:t>
      </w:r>
      <w:r>
        <w:rPr>
          <w:rFonts w:hint="eastAsia" w:ascii="宋体" w:hAnsi="宋体" w:eastAsia="宋体" w:cs="宋体"/>
          <w:sz w:val="21"/>
          <w:szCs w:val="21"/>
          <w:lang w:val="en-US" w:eastAsia="zh-CN"/>
        </w:rPr>
        <w:t>我们学过了鸟类的基本特征，今天我们重点学习鸟类的生殖与发育，鸟类的生殖过程就是从筑巢行为开始的，依次经过筑巢     求偶     交配    产卵     孵化    育雏。但不是所有鸟类都会依次进行这六个生殖行为，有一种既不筑巢 ， 产卵也后不孵卵，更不育雏的鸟——杜鹃，因此鸟类生殖发育必须过程只有三个，</w:t>
      </w:r>
      <w:r>
        <w:rPr>
          <w:rFonts w:hint="eastAsia" w:ascii="宋体" w:hAnsi="宋体" w:eastAsia="宋体" w:cs="宋体"/>
          <w:sz w:val="21"/>
          <w:szCs w:val="21"/>
          <w:lang w:val="en-US" w:eastAsia="zh-CN"/>
        </w:rPr>
        <w:t>求偶    交配    产卵，那么你对鸟卵了解吗？日常生活中你有没有见过鸟卵？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学生活动：</w:t>
      </w:r>
      <w:r>
        <w:rPr>
          <w:rFonts w:hint="eastAsia" w:ascii="宋体" w:hAnsi="宋体" w:eastAsia="宋体" w:cs="宋体"/>
          <w:b w:val="0"/>
          <w:bCs w:val="0"/>
          <w:sz w:val="21"/>
          <w:szCs w:val="21"/>
          <w:lang w:val="en-US" w:eastAsia="zh-CN"/>
        </w:rPr>
        <w:t>讲述常见的鸟卵，鸡蛋鸭蛋等，吃过。。。。。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教师导语：</w:t>
      </w:r>
      <w:r>
        <w:rPr>
          <w:rFonts w:hint="eastAsia" w:ascii="宋体" w:hAnsi="宋体" w:eastAsia="宋体" w:cs="宋体"/>
          <w:b w:val="0"/>
          <w:bCs w:val="0"/>
          <w:sz w:val="21"/>
          <w:szCs w:val="21"/>
          <w:lang w:val="en-US" w:eastAsia="zh-CN"/>
        </w:rPr>
        <w:t>接下来我们进入学习目标一描述鸟类的生殖和发育过程中的第一个要点：认识鸟卵的结构及特点。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首先请大家从外观上仔细观察：鹌鹑蛋，鸡蛋，鹅蛋，说说他们的异同。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学生活动：</w:t>
      </w:r>
      <w:r>
        <w:rPr>
          <w:rFonts w:hint="eastAsia" w:ascii="宋体" w:hAnsi="宋体" w:eastAsia="宋体" w:cs="宋体"/>
          <w:b w:val="0"/>
          <w:bCs w:val="0"/>
          <w:sz w:val="21"/>
          <w:szCs w:val="21"/>
          <w:lang w:val="en-US" w:eastAsia="zh-CN"/>
        </w:rPr>
        <w:t>不同点：颜色、大小不同；相同点;形状相似，都是一头尖一头钝的椭圆形，口感相似，主要的营养成分相同。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教师导语：</w:t>
      </w:r>
      <w:r>
        <w:rPr>
          <w:rFonts w:hint="eastAsia" w:ascii="宋体" w:hAnsi="宋体" w:eastAsia="宋体" w:cs="宋体"/>
          <w:b w:val="0"/>
          <w:bCs w:val="0"/>
          <w:sz w:val="21"/>
          <w:szCs w:val="21"/>
          <w:lang w:val="en-US" w:eastAsia="zh-CN"/>
        </w:rPr>
        <w:t>那么他们的内在结构上有没有异同点呢？首先我们一起认识一下，鸟卵的结构。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学生活动：分组活动——</w:t>
      </w:r>
      <w:r>
        <w:rPr>
          <w:rFonts w:hint="eastAsia" w:ascii="宋体" w:hAnsi="宋体" w:eastAsia="宋体" w:cs="宋体"/>
          <w:b w:val="0"/>
          <w:bCs w:val="0"/>
          <w:sz w:val="21"/>
          <w:szCs w:val="21"/>
          <w:lang w:val="en-US" w:eastAsia="zh-CN"/>
        </w:rPr>
        <w:t>挑选本组感兴趣的鸟卵，进行探究实验：观察鸟卵的结构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实验目的：观察鸟卵 ，认识鸟卵的结构特点。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材料用具：新鲜鸟卵 ，镊子 ，培养皿。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方法步骤：1.仔细观察卵壳表面是否光滑。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2.用镊子的</w:t>
      </w:r>
      <w:r>
        <w:rPr>
          <w:rFonts w:hint="eastAsia" w:ascii="宋体" w:hAnsi="宋体" w:eastAsia="宋体" w:cs="宋体"/>
          <w:b w:val="0"/>
          <w:bCs w:val="0"/>
          <w:sz w:val="21"/>
          <w:szCs w:val="21"/>
          <w:lang w:val="en-US" w:eastAsia="zh-CN"/>
        </w:rPr>
        <w:t>钝端</w:t>
      </w:r>
      <w:r>
        <w:rPr>
          <w:rFonts w:hint="eastAsia" w:ascii="宋体" w:hAnsi="宋体" w:eastAsia="宋体" w:cs="宋体"/>
          <w:b w:val="0"/>
          <w:bCs w:val="0"/>
          <w:sz w:val="21"/>
          <w:szCs w:val="21"/>
          <w:lang w:val="en-US" w:eastAsia="zh-CN"/>
        </w:rPr>
        <w:t>将鸟卵的钝端轻轻敲出裂纹 ，用镊子将破裂的卵壳连同外壳膜除去。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3.用镊子将内壳膜弄破 ，使卵白和卵黄流到培养皿里。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教师指导:</w:t>
      </w:r>
      <w:r>
        <w:rPr>
          <w:rFonts w:hint="eastAsia" w:ascii="宋体" w:hAnsi="宋体" w:eastAsia="宋体" w:cs="宋体"/>
          <w:b w:val="0"/>
          <w:bCs w:val="0"/>
          <w:sz w:val="21"/>
          <w:szCs w:val="21"/>
          <w:lang w:val="en-US" w:eastAsia="zh-CN"/>
        </w:rPr>
        <w:t>第一步：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drawing>
          <wp:anchor distT="0" distB="0" distL="114300" distR="114300" simplePos="0" relativeHeight="251667456" behindDoc="0" locked="0" layoutInCell="1" allowOverlap="1">
            <wp:simplePos x="0" y="0"/>
            <wp:positionH relativeFrom="column">
              <wp:posOffset>307975</wp:posOffset>
            </wp:positionH>
            <wp:positionV relativeFrom="paragraph">
              <wp:posOffset>19685</wp:posOffset>
            </wp:positionV>
            <wp:extent cx="1056640" cy="825500"/>
            <wp:effectExtent l="0" t="0" r="635" b="3175"/>
            <wp:wrapSquare wrapText="bothSides"/>
            <wp:docPr id="10" name="图片 7" descr="timg-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timg-8.jpe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56640" cy="825500"/>
                    </a:xfrm>
                    <a:prstGeom prst="ellipse">
                      <a:avLst/>
                    </a:prstGeom>
                    <a:ln>
                      <a:noFill/>
                    </a:ln>
                    <a:effectLst>
                      <a:softEdge rad="112500"/>
                    </a:effectLst>
                  </pic:spPr>
                </pic:pic>
              </a:graphicData>
            </a:graphic>
          </wp:anchor>
        </w:drawing>
      </w:r>
      <w:r>
        <w:rPr>
          <w:rFonts w:hint="eastAsia" w:ascii="宋体" w:hAnsi="宋体" w:eastAsia="宋体" w:cs="宋体"/>
          <w:b w:val="0"/>
          <w:bCs w:val="0"/>
          <w:sz w:val="21"/>
          <w:szCs w:val="21"/>
          <w:lang w:val="en-US" w:eastAsia="zh-CN"/>
        </w:rPr>
        <w:t xml:space="preserve">      将鸟卵放入盛有清水的烧杯中，观察现象。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有气泡冒出，说明外壳上确实有气孔的存在。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32"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学生总结</w:t>
      </w:r>
      <w:r>
        <w:rPr>
          <w:rFonts w:hint="eastAsia" w:ascii="宋体" w:hAnsi="宋体" w:eastAsia="宋体" w:cs="宋体"/>
          <w:b w:val="0"/>
          <w:bCs w:val="0"/>
          <w:sz w:val="21"/>
          <w:szCs w:val="21"/>
          <w:lang w:val="en-US" w:eastAsia="zh-CN"/>
        </w:rPr>
        <w:t>气孔的作用：进行气体交换。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第二步：认识鸟卵的结构——卵壳、外卵壳膜、内卵壳膜、气室。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学生总结</w:t>
      </w:r>
      <w:r>
        <w:rPr>
          <w:rFonts w:hint="eastAsia" w:ascii="宋体" w:hAnsi="宋体" w:eastAsia="宋体" w:cs="宋体"/>
          <w:b w:val="0"/>
          <w:bCs w:val="0"/>
          <w:sz w:val="21"/>
          <w:szCs w:val="21"/>
          <w:lang w:val="en-US" w:eastAsia="zh-CN"/>
        </w:rPr>
        <w:t>1.卵壳、卵壳膜的作用：保护、进行气体交换。</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firstLine="840" w:firstLineChars="400"/>
        <w:jc w:val="left"/>
        <w:textAlignment w:val="auto"/>
        <w:rPr>
          <w:rFonts w:hint="eastAsia" w:ascii="宋体" w:hAnsi="宋体" w:eastAsia="宋体" w:cs="宋体"/>
          <w:b w:val="0"/>
          <w:bCs w:val="0"/>
          <w:sz w:val="21"/>
          <w:szCs w:val="21"/>
          <w:lang w:val="en-US" w:eastAsia="zh-CN"/>
        </w:rPr>
      </w:pPr>
      <w:r>
        <w:drawing>
          <wp:anchor distT="0" distB="0" distL="114300" distR="114300" simplePos="0" relativeHeight="251668480" behindDoc="0" locked="0" layoutInCell="1" allowOverlap="1">
            <wp:simplePos x="0" y="0"/>
            <wp:positionH relativeFrom="column">
              <wp:posOffset>3983355</wp:posOffset>
            </wp:positionH>
            <wp:positionV relativeFrom="paragraph">
              <wp:posOffset>170180</wp:posOffset>
            </wp:positionV>
            <wp:extent cx="1222375" cy="826135"/>
            <wp:effectExtent l="0" t="0" r="6350" b="2540"/>
            <wp:wrapSquare wrapText="bothSides"/>
            <wp:docPr id="263170" name="图片 2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70" name="图片 263169"/>
                    <pic:cNvPicPr>
                      <a:picLocks noChangeAspect="1" noChangeArrowheads="1"/>
                    </pic:cNvPicPr>
                  </pic:nvPicPr>
                  <pic:blipFill>
                    <a:blip r:embed="rId6">
                      <a:extLst>
                        <a:ext uri="{28A0092B-C50C-407E-A947-70E740481C1C}">
                          <a14:useLocalDpi xmlns:a14="http://schemas.microsoft.com/office/drawing/2010/main" val="0"/>
                        </a:ext>
                      </a:extLst>
                    </a:blip>
                    <a:srcRect l="9843" t="14305" r="14557" b="20947"/>
                    <a:stretch>
                      <a:fillRect/>
                    </a:stretch>
                  </pic:blipFill>
                  <pic:spPr>
                    <a:xfrm>
                      <a:off x="0" y="0"/>
                      <a:ext cx="1222375" cy="826135"/>
                    </a:xfrm>
                    <a:prstGeom prst="rect">
                      <a:avLst/>
                    </a:prstGeom>
                    <a:noFill/>
                    <a:ln>
                      <a:noFill/>
                    </a:ln>
                  </pic:spPr>
                </pic:pic>
              </a:graphicData>
            </a:graphic>
          </wp:anchor>
        </w:drawing>
      </w:r>
      <w:r>
        <w:rPr>
          <w:rFonts w:hint="eastAsia" w:ascii="宋体" w:hAnsi="宋体" w:eastAsia="宋体" w:cs="宋体"/>
          <w:b w:val="0"/>
          <w:bCs w:val="0"/>
          <w:sz w:val="21"/>
          <w:szCs w:val="21"/>
          <w:lang w:val="en-US" w:eastAsia="zh-CN"/>
        </w:rPr>
        <w:t>2.气室的作用：储存气体，供胚胎发育所需。</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教师提问：</w:t>
      </w:r>
      <w:r>
        <w:rPr>
          <w:rFonts w:hint="eastAsia" w:ascii="宋体" w:hAnsi="宋体" w:eastAsia="宋体" w:cs="宋体"/>
          <w:b w:val="0"/>
          <w:bCs w:val="0"/>
          <w:sz w:val="21"/>
          <w:szCs w:val="21"/>
          <w:lang w:val="en-US" w:eastAsia="zh-CN"/>
        </w:rPr>
        <w:t>延申问题：为什么鸟卵需要空气？</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第三步：认识鸟卵的结构——卵白、卵黄、卵带、胚盘。</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学生总结</w:t>
      </w:r>
      <w:r>
        <w:rPr>
          <w:rFonts w:hint="eastAsia" w:ascii="宋体" w:hAnsi="宋体" w:eastAsia="宋体" w:cs="宋体"/>
          <w:b w:val="0"/>
          <w:bCs w:val="0"/>
          <w:sz w:val="21"/>
          <w:szCs w:val="21"/>
          <w:lang w:val="en-US" w:eastAsia="zh-CN"/>
        </w:rPr>
        <w:t>1.卵带的位置及作用</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2.胚盘的作用：内含细胞核，受精后可以发育成胚胎。</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总结提升：</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1.总结：完成学案对应表格。（要求：相同功能的合并，只用功能的关键词表示）</w:t>
      </w:r>
    </w:p>
    <w:tbl>
      <w:tblPr>
        <w:tblStyle w:val="6"/>
        <w:tblpPr w:leftFromText="180" w:rightFromText="180" w:vertAnchor="text" w:horzAnchor="page" w:tblpX="2366" w:tblpY="31"/>
        <w:tblOverlap w:val="never"/>
        <w:tblW w:w="25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7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鸟卵的</w:t>
            </w:r>
            <w:r>
              <w:rPr>
                <w:rFonts w:hint="eastAsia" w:ascii="宋体" w:hAnsi="宋体" w:eastAsia="宋体" w:cs="宋体"/>
                <w:sz w:val="21"/>
                <w:szCs w:val="21"/>
              </w:rPr>
              <w:t>结构</w:t>
            </w:r>
          </w:p>
        </w:tc>
        <w:tc>
          <w:tcPr>
            <w:tcW w:w="352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功能</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7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52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7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52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7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52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7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52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7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52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提升：通过对比鸟卵与蛙卵的结构，尝试解释鸟卵的结构对于鸟类适应陆生生活的意义。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学生讨论总结：1.</w:t>
      </w:r>
      <w:r>
        <w:rPr>
          <w:rFonts w:hint="eastAsia" w:ascii="宋体" w:hAnsi="宋体" w:eastAsia="宋体" w:cs="宋体"/>
          <w:b w:val="0"/>
          <w:bCs w:val="0"/>
          <w:sz w:val="21"/>
          <w:szCs w:val="21"/>
          <w:lang w:val="en-US" w:eastAsia="zh-CN"/>
        </w:rPr>
        <w:t>卵壳、卵壳膜的保护可以减少水分的散失；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2.气孔、气室的存在有利于进行气体交换，保证细胞生命活动及胚胎发育对气体的需求。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3.鸟卵内贮存丰富的营养物质，供胚胎发育的需要；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教师拓展：</w:t>
      </w:r>
      <w:r>
        <w:rPr>
          <w:rFonts w:hint="eastAsia" w:ascii="宋体" w:hAnsi="宋体" w:eastAsia="宋体" w:cs="宋体"/>
          <w:b w:val="0"/>
          <w:bCs w:val="0"/>
          <w:sz w:val="21"/>
          <w:szCs w:val="21"/>
          <w:lang w:val="en-US" w:eastAsia="zh-CN"/>
        </w:rPr>
        <w:t>营养物质丰富主要原因是鸟类的个体大小比蛙类大，鸟卵也有非常小的，最小的鸟卵是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南美洲的一种蜂鸟，卵长径不足10毫米，最小的仅重0.2克。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教师提问：</w:t>
      </w:r>
      <w:r>
        <w:rPr>
          <w:rFonts w:hint="eastAsia" w:ascii="宋体" w:hAnsi="宋体" w:eastAsia="宋体" w:cs="宋体"/>
          <w:b w:val="0"/>
          <w:bCs w:val="0"/>
          <w:sz w:val="21"/>
          <w:szCs w:val="21"/>
          <w:lang w:val="en-US" w:eastAsia="zh-CN"/>
        </w:rPr>
        <w:t>是否每一枚鸟卵孵化后都能发育成一只雏鸟？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学生回答：不能，需要受精。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教师导语：</w:t>
      </w:r>
      <w:r>
        <w:rPr>
          <w:rFonts w:hint="eastAsia" w:ascii="宋体" w:hAnsi="宋体" w:eastAsia="宋体" w:cs="宋体"/>
          <w:b w:val="0"/>
          <w:bCs w:val="0"/>
          <w:sz w:val="21"/>
          <w:szCs w:val="21"/>
          <w:lang w:val="en-US" w:eastAsia="zh-CN"/>
        </w:rPr>
        <w:t>学习目标一描述鸟类的生殖和发育过程中的第2点鸟类的生殖方式及特点。根据你的生活经验及课本27页 ，说一说鸟类的生殖方式及特点。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学生活动：</w:t>
      </w:r>
      <w:r>
        <w:rPr>
          <w:rFonts w:hint="eastAsia" w:ascii="宋体" w:hAnsi="宋体" w:eastAsia="宋体" w:cs="宋体"/>
          <w:b w:val="0"/>
          <w:bCs w:val="0"/>
          <w:sz w:val="21"/>
          <w:szCs w:val="21"/>
          <w:lang w:val="en-US" w:eastAsia="zh-CN"/>
        </w:rPr>
        <w:t>根据你的生活经验及课本27页，总结鸟类的生殖方式及特点。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drawing>
          <wp:anchor distT="0" distB="0" distL="114300" distR="114300" simplePos="0" relativeHeight="251669504" behindDoc="0" locked="0" layoutInCell="1" allowOverlap="1">
            <wp:simplePos x="0" y="0"/>
            <wp:positionH relativeFrom="column">
              <wp:posOffset>4264660</wp:posOffset>
            </wp:positionH>
            <wp:positionV relativeFrom="paragraph">
              <wp:posOffset>123190</wp:posOffset>
            </wp:positionV>
            <wp:extent cx="1906905" cy="1075055"/>
            <wp:effectExtent l="0" t="0" r="7620" b="1270"/>
            <wp:wrapSquare wrapText="bothSides"/>
            <wp:docPr id="101" name="图片 100"/>
            <wp:cNvGraphicFramePr/>
            <a:graphic xmlns:a="http://schemas.openxmlformats.org/drawingml/2006/main">
              <a:graphicData uri="http://schemas.openxmlformats.org/drawingml/2006/picture">
                <pic:pic xmlns:pic="http://schemas.openxmlformats.org/drawingml/2006/picture">
                  <pic:nvPicPr>
                    <pic:cNvPr id="101" name="图片 100"/>
                    <pic:cNvPicPr/>
                  </pic:nvPicPr>
                  <pic:blipFill>
                    <a:blip r:embed="rId7"/>
                    <a:stretch>
                      <a:fillRect/>
                    </a:stretch>
                  </pic:blipFill>
                  <pic:spPr>
                    <a:xfrm>
                      <a:off x="0" y="0"/>
                      <a:ext cx="1906905" cy="1075055"/>
                    </a:xfrm>
                    <a:prstGeom prst="rect">
                      <a:avLst/>
                    </a:prstGeom>
                    <a:noFill/>
                    <a:ln w="9525">
                      <a:noFill/>
                    </a:ln>
                  </pic:spPr>
                </pic:pic>
              </a:graphicData>
            </a:graphic>
          </wp:anchor>
        </w:drawing>
      </w:r>
      <w:r>
        <w:rPr>
          <w:rFonts w:hint="eastAsia" w:ascii="宋体" w:hAnsi="宋体" w:eastAsia="宋体" w:cs="宋体"/>
          <w:b w:val="0"/>
          <w:bCs w:val="0"/>
          <w:sz w:val="21"/>
          <w:szCs w:val="21"/>
          <w:lang w:val="en-US" w:eastAsia="zh-CN"/>
        </w:rPr>
        <w:t>1.生殖方式：  有性生殖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2.生殖特点：  体内受精、卵生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教师导语：</w:t>
      </w:r>
      <w:r>
        <w:rPr>
          <w:rFonts w:hint="eastAsia" w:ascii="宋体" w:hAnsi="宋体" w:eastAsia="宋体" w:cs="宋体"/>
          <w:b w:val="0"/>
          <w:bCs w:val="0"/>
          <w:sz w:val="21"/>
          <w:szCs w:val="21"/>
          <w:lang w:val="en-US" w:eastAsia="zh-CN"/>
        </w:rPr>
        <w:t>实际生活生产过程中，我们如何判断一枚鸟卵是否受精呢？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产卵七天时，用手电筒照射鸟卵，观察到内部布满血丝，即是一枚受精卵，并正在进行胚胎发育。接下来进入</w:t>
      </w:r>
      <w:r>
        <w:rPr>
          <w:rFonts w:hint="default" w:ascii="宋体" w:hAnsi="宋体" w:eastAsia="宋体" w:cs="宋体"/>
          <w:sz w:val="21"/>
          <w:szCs w:val="21"/>
          <w:lang w:val="en-US" w:eastAsia="zh-CN"/>
        </w:rPr>
        <w:t>学习目标一描述鸟类的生殖和发育过程</w:t>
      </w:r>
      <w:r>
        <w:rPr>
          <w:rFonts w:hint="eastAsia" w:ascii="宋体" w:hAnsi="宋体" w:eastAsia="宋体" w:cs="宋体"/>
          <w:sz w:val="21"/>
          <w:szCs w:val="21"/>
          <w:lang w:val="en-US" w:eastAsia="zh-CN"/>
        </w:rPr>
        <w:t>中第三点</w:t>
      </w:r>
      <w:r>
        <w:rPr>
          <w:rFonts w:hint="default" w:ascii="宋体" w:hAnsi="宋体" w:eastAsia="宋体" w:cs="宋体"/>
          <w:sz w:val="21"/>
          <w:szCs w:val="21"/>
          <w:lang w:val="en-US" w:eastAsia="zh-CN"/>
        </w:rPr>
        <w:t>鸟类的发育过程</w:t>
      </w:r>
      <w:r>
        <w:rPr>
          <w:rFonts w:hint="eastAsia" w:ascii="宋体" w:hAnsi="宋体" w:eastAsia="宋体" w:cs="宋体"/>
          <w:sz w:val="21"/>
          <w:szCs w:val="21"/>
          <w:lang w:val="en-US" w:eastAsia="zh-CN"/>
        </w:rPr>
        <w:t>的学习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学生活动：</w:t>
      </w:r>
      <w:r>
        <w:rPr>
          <w:rFonts w:hint="eastAsia" w:ascii="宋体" w:hAnsi="宋体" w:eastAsia="宋体" w:cs="宋体"/>
          <w:b w:val="0"/>
          <w:bCs w:val="0"/>
          <w:sz w:val="21"/>
          <w:szCs w:val="21"/>
          <w:lang w:val="en-US" w:eastAsia="zh-CN"/>
        </w:rPr>
        <w:t>观看视频——以鸡的胚胎发育过程为例。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观察雏鸡与鹦鹉幼鸟的图片，尝试区分</w:t>
      </w:r>
      <w:r>
        <w:rPr>
          <w:rFonts w:hint="eastAsia" w:ascii="宋体" w:hAnsi="宋体" w:eastAsia="宋体" w:cs="宋体"/>
          <w:sz w:val="21"/>
          <w:szCs w:val="21"/>
          <w:lang w:val="en-US" w:eastAsia="zh-CN"/>
        </w:rPr>
        <w:t>早成鸟与晚成鸟，并完成表格。</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7620</wp:posOffset>
                      </wp:positionV>
                      <wp:extent cx="1757680" cy="170815"/>
                      <wp:effectExtent l="635" t="6350" r="3810" b="13335"/>
                      <wp:wrapNone/>
                      <wp:docPr id="1" name="直接连接符 1"/>
                      <wp:cNvGraphicFramePr/>
                      <a:graphic xmlns:a="http://schemas.openxmlformats.org/drawingml/2006/main">
                        <a:graphicData uri="http://schemas.microsoft.com/office/word/2010/wordprocessingShape">
                          <wps:wsp>
                            <wps:cNvCnPr/>
                            <wps:spPr>
                              <a:xfrm>
                                <a:off x="1072515" y="2513330"/>
                                <a:ext cx="1757680" cy="1708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55pt;margin-top:0.6pt;height:13.45pt;width:138.4pt;z-index:251659264;mso-width-relative:page;mso-height-relative:page;" filled="f" stroked="t" coordsize="21600,21600" o:gfxdata="UEsDBAoAAAAAAIdO4kAAAAAAAAAAAAAAAAAEAAAAZHJzL1BLAwQUAAAACACHTuJAABQjEdUAAAAI&#10;AQAADwAAAGRycy9kb3ducmV2LnhtbE2Py07DMBBF90j8gzVI7FrbQaRRiNMFjwVLShFbN5k8IB4H&#10;223D3zOsYDejc3XnTLVd3CROGOLoyYBeKxBIjW9H6g3sX59WBYiYLLV28oQGvjHCtr68qGzZ+jO9&#10;4GmXesElFEtrYEhpLqWMzYDOxrWfkZh1PjibeA29bIM9c7mbZKZULp0diS8Mdsb7AZvP3dEZmN+6&#10;zbv6kh83mBfquYtheXwIxlxfaXUHIuGS/sLwq8/qULPTwR+pjWIysNJac5RBBoJ5lt9uQBx4KDTI&#10;upL/H6h/AFBLAwQUAAAACACHTuJA9G3br/gBAADDAwAADgAAAGRycy9lMm9Eb2MueG1srVPNjtMw&#10;EL4j8Q6W7zRpu91WUdOVaLVcEFQCHmDqOIkl/8njbdqX4AWQuMGJI3feZpfHYJyEXVgueyAHZ2x/&#10;83m+z+P11clodpQBlbMln05yzqQVrlK2KfmH99cvVpxhBFuBdlaW/CyRX22eP1t3vpAz1zpdycCI&#10;xGLR+ZK3Mfoiy1C00gBOnJeWNmsXDESahiarAnTEbnQ2y/PLrHOh8sEJiUiru2GTj4zhKYSurpWQ&#10;OydujLRxYA1SQyRJ2CqPfNNXW9dSxLd1jTIyXXJSGvuRDqH4kMZss4aiCeBbJcYS4CklPNJkQFk6&#10;9J5qBxHYTVD/UBklgkNXx4lwJhuE9I6Qimn+yJt3LXjZayGr0d+bjv+PVrw57gNTFXUCZxYMXfjd&#10;p++3H7/8/PGZxrtvX9k0mdR5LAi7tfswztDvQ1J8qoNJf9LCTkSTL2eL6YKzc8kpmM/no8nyFJlI&#10;gOViebki/wUhpst8RWCizB6YfMD4SjrDUlByrWwyAQo4vsY4QH9D0rJ110prWodCW9YR6WyZJ36g&#10;7qypKyg0nhSibTgD3VDbixh6SnRaVSk9ZWNoDlsd2BGoWS5Wy4vty7Gyv2Dp7B1gO+D6rQSDwqhI&#10;L0MrU/JVnr4xW1uSlwwcLEvRwVXn3sl+ne62N2Dsw9Q8f8777Ie3t/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BQjEdUAAAAIAQAADwAAAAAAAAABACAAAAAiAAAAZHJzL2Rvd25yZXYueG1sUEsB&#10;AhQAFAAAAAgAh07iQPRt26/4AQAAwwMAAA4AAAAAAAAAAQAgAAAAJAEAAGRycy9lMm9Eb2MueG1s&#10;UEsFBgAAAAAGAAYAWQEAAI4FAAAAAA==&#10;">
                      <v:fill on="f" focussize="0,0"/>
                      <v:stroke weight="1pt" color="#4874CB [3204]" miterlimit="8" joinstyle="miter"/>
                      <v:imagedata o:title=""/>
                      <o:lock v:ext="edit" aspectratio="f"/>
                    </v:line>
                  </w:pict>
                </mc:Fallback>
              </mc:AlternateContent>
            </w:r>
            <w:r>
              <w:rPr>
                <w:rFonts w:hint="eastAsia" w:ascii="宋体" w:hAnsi="宋体" w:eastAsia="宋体" w:cs="宋体"/>
                <w:sz w:val="21"/>
                <w:szCs w:val="21"/>
                <w:vertAlign w:val="baseline"/>
                <w:lang w:val="en-US" w:eastAsia="zh-CN"/>
              </w:rPr>
              <w:t>比较特点      类型</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早成鸟</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晚成鸟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眼</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绒羽</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腿、足</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食物来源</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常见类型</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教师提问：</w:t>
      </w:r>
      <w:r>
        <w:rPr>
          <w:rFonts w:hint="eastAsia" w:ascii="宋体" w:hAnsi="宋体" w:eastAsia="宋体" w:cs="宋体"/>
          <w:b w:val="0"/>
          <w:bCs w:val="0"/>
          <w:sz w:val="21"/>
          <w:szCs w:val="21"/>
          <w:lang w:val="en-US" w:eastAsia="zh-CN"/>
        </w:rPr>
        <w:t>为什么要有</w:t>
      </w:r>
      <w:r>
        <w:rPr>
          <w:rFonts w:hint="eastAsia" w:ascii="宋体" w:hAnsi="宋体" w:eastAsia="宋体" w:cs="宋体"/>
          <w:sz w:val="21"/>
          <w:szCs w:val="21"/>
          <w:lang w:val="en-US" w:eastAsia="zh-CN"/>
        </w:rPr>
        <w:t>早成鸟与晚成鸟的区分呢？早成鸟和晚成鸟相比，哪种类型的成活率高？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学生活动：阅读资料并回答。</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拓展资料阅读</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幼鸟的早成性和晚成性，是长期自然选择的结果，凡筑巢隐蔽而安全，或亲鸟凶猛足可以护卫幼雏的鸟类，其雏鸟多属晚成性。</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早成鸟类：主要是较原始的走禽、地栖鸟类和游禽类，如鸵鸟、企鹅、潜鸟 目、鸡形目、雁形目、鹤形目等鸟类。早成雏是地栖种类提高成活率的一种适应。</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晚成鸟：鸟蛋小，卵黄少，导致雏鸟胚胎发育不完善，致使出壳后必须留巢由亲鸟哺育，继续完成后期发育。而这期间，一个安全的鸟 巢就格外重要。晚成鸟的巢比较精巧牢固，也比较隐蔽严密，尽管巢外动荡不安，生活在巢中的幼鸟却安然无恙。</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总结：1.</w:t>
      </w:r>
      <w:r>
        <w:rPr>
          <w:rFonts w:hint="eastAsia" w:ascii="宋体" w:hAnsi="宋体" w:eastAsia="宋体" w:cs="宋体"/>
          <w:sz w:val="21"/>
          <w:szCs w:val="21"/>
          <w:lang w:val="en-US" w:eastAsia="zh-CN"/>
        </w:rPr>
        <w:t>幼鸟的早成性和晚成性，是长期自然选择的结果。</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早成鸟卵与雏的死亡率均比晚成鸟高得多，因而产卵数目亦多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教师导语：</w:t>
      </w:r>
      <w:r>
        <w:rPr>
          <w:rFonts w:hint="eastAsia" w:ascii="宋体" w:hAnsi="宋体" w:eastAsia="宋体" w:cs="宋体"/>
          <w:sz w:val="21"/>
          <w:szCs w:val="21"/>
          <w:lang w:val="en-US" w:eastAsia="zh-CN"/>
        </w:rPr>
        <w:t>学习目标三认同鸟类与人类的关系，确立保护自然和爱鸟护鸟的态度责任。</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世界上现存的鸟类有9000多种，我国有1300多种，现存的鸟类数量大概有2千亿只到4千亿只，</w:t>
      </w:r>
      <w:r>
        <w:rPr>
          <w:rFonts w:hint="eastAsia" w:ascii="宋体" w:hAnsi="宋体" w:eastAsia="宋体" w:cs="宋体"/>
          <w:b w:val="0"/>
          <w:bCs w:val="0"/>
          <w:sz w:val="21"/>
          <w:szCs w:val="21"/>
          <w:lang w:val="en-US" w:eastAsia="zh-CN"/>
        </w:rPr>
        <w:t>根据你的</w:t>
      </w:r>
      <w:r>
        <w:rPr>
          <w:rFonts w:hint="eastAsia" w:ascii="宋体" w:hAnsi="宋体" w:eastAsia="宋体" w:cs="宋体"/>
          <w:sz w:val="21"/>
          <w:szCs w:val="21"/>
          <w:lang w:val="en-US" w:eastAsia="zh-CN"/>
        </w:rPr>
        <w:t>知识经验，</w:t>
      </w:r>
      <w:r>
        <w:rPr>
          <w:rFonts w:hint="eastAsia" w:ascii="宋体" w:hAnsi="宋体" w:eastAsia="宋体" w:cs="宋体"/>
          <w:sz w:val="21"/>
          <w:szCs w:val="21"/>
          <w:lang w:val="en-US" w:eastAsia="zh-CN"/>
        </w:rPr>
        <w:t>你能说说鸟类对于人类、对于自然界的作用吗？</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学生活动：</w:t>
      </w:r>
      <w:r>
        <w:rPr>
          <w:rFonts w:hint="eastAsia" w:ascii="宋体" w:hAnsi="宋体" w:eastAsia="宋体" w:cs="宋体"/>
          <w:b w:val="0"/>
          <w:bCs w:val="0"/>
          <w:sz w:val="21"/>
          <w:szCs w:val="21"/>
          <w:lang w:val="en-US" w:eastAsia="zh-CN"/>
        </w:rPr>
        <w:t>思考并回答——对于人类能提供肉、 蛋及其他产品、对人类文明有影响（如鸟图腾、 艺术文明）、利于科学研究（如飞行器）。对于自然界，鸟类通过捕食维持食物链稳定、控制森林害虫、利于植物种子的传播。</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学以致用——学生活动，构建模型</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一、构建关于鸟类的生殖与发育的知识框架</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二、尝试做一个鸟卵的物理模型</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1.说说你将选择哪些材料来制作模型？尝试阐述你的理由。</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w:t>
      </w:r>
      <w:r>
        <w:rPr>
          <w:rFonts w:hint="default" w:ascii="宋体" w:hAnsi="宋体" w:eastAsia="宋体" w:cs="宋体"/>
          <w:sz w:val="21"/>
          <w:szCs w:val="21"/>
          <w:lang w:val="en-US" w:eastAsia="zh-CN"/>
        </w:rPr>
        <w:t>以小组为单位课后制作模型。</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学生展示知识网络。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课后兴趣——关于鸟类你还想了解哪些知识？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【课后作业】</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以小组为单位课后制作模型。</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2.搜集自己感兴趣的鸟类知识。</w:t>
      </w:r>
    </w:p>
    <w:p>
      <w:pPr>
        <w:keepNext w:val="0"/>
        <w:keepLines w:val="0"/>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教学反思】本节课从多感官出发，沿着生殖行为产卵（卵的结构）—孵卵（胚胎发育过程）—育雏（早成鸟和晚成鸟）进行设计教学环节；并用实际探究实验来感受鸟卵各部分的结构与功能，让学生体验知识来源于实验，来源于生活。在恰当的地方利用视频与图片来激发学生的学习兴趣，并能直观的得出学习要点。利用资料来帮助学生理解早成鸟与晚成鸟的形成原因及成活率区别。但是在突破理解鸟卵的结构特点使鸟类更适于陆地繁殖这一难点时，感觉引导设计还是比较单薄，还是需要再设计更好的教学内容。</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5F578"/>
    <w:multiLevelType w:val="singleLevel"/>
    <w:tmpl w:val="A0D5F578"/>
    <w:lvl w:ilvl="0" w:tentative="0">
      <w:start w:val="2"/>
      <w:numFmt w:val="decimal"/>
      <w:lvlText w:val="%1."/>
      <w:lvlJc w:val="left"/>
      <w:pPr>
        <w:tabs>
          <w:tab w:val="left" w:pos="312"/>
        </w:tabs>
      </w:pPr>
    </w:lvl>
  </w:abstractNum>
  <w:abstractNum w:abstractNumId="1">
    <w:nsid w:val="A6F8727F"/>
    <w:multiLevelType w:val="singleLevel"/>
    <w:tmpl w:val="A6F8727F"/>
    <w:lvl w:ilvl="0" w:tentative="0">
      <w:start w:val="1"/>
      <w:numFmt w:val="decimal"/>
      <w:lvlText w:val="%1."/>
      <w:lvlJc w:val="left"/>
      <w:pPr>
        <w:tabs>
          <w:tab w:val="left" w:pos="312"/>
        </w:tabs>
      </w:pPr>
    </w:lvl>
  </w:abstractNum>
  <w:abstractNum w:abstractNumId="2">
    <w:nsid w:val="D2150842"/>
    <w:multiLevelType w:val="singleLevel"/>
    <w:tmpl w:val="D2150842"/>
    <w:lvl w:ilvl="0" w:tentative="0">
      <w:start w:val="1"/>
      <w:numFmt w:val="decimal"/>
      <w:lvlText w:val="%1."/>
      <w:lvlJc w:val="left"/>
      <w:pPr>
        <w:tabs>
          <w:tab w:val="left" w:pos="312"/>
        </w:tabs>
      </w:pPr>
    </w:lvl>
  </w:abstractNum>
  <w:abstractNum w:abstractNumId="3">
    <w:nsid w:val="F5F15871"/>
    <w:multiLevelType w:val="singleLevel"/>
    <w:tmpl w:val="F5F15871"/>
    <w:lvl w:ilvl="0" w:tentative="0">
      <w:start w:val="5"/>
      <w:numFmt w:val="chineseCounting"/>
      <w:suff w:val="space"/>
      <w:lvlText w:val="第%1节"/>
      <w:lvlJc w:val="left"/>
      <w:rPr>
        <w:rFonts w:hint="eastAsia"/>
      </w:rPr>
    </w:lvl>
  </w:abstractNum>
  <w:abstractNum w:abstractNumId="4">
    <w:nsid w:val="1F4B6307"/>
    <w:multiLevelType w:val="singleLevel"/>
    <w:tmpl w:val="1F4B6307"/>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7AE079B8"/>
    <w:rsid w:val="6E291299"/>
    <w:rsid w:val="79882CF2"/>
    <w:rsid w:val="7AE0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2024-05-12T08:55:00Z</dcterms:created>
  <dc:creator>荷荷</dc:creator>
  <cp:lastModifiedBy>荷荷</cp:lastModifiedBy>
  <dcterms:modified xsi:type="dcterms:W3CDTF">2024-05-16T01:00:24Z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1D50EBDC83CD4B4288186A370A2BE93B_13</vt:lpwstr>
  </property>
</Properties>
</file>