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b/>
          <w:sz w:val="30"/>
          <w:szCs w:val="30"/>
        </w:rPr>
      </w:pPr>
      <w:r>
        <w:rPr>
          <w:rFonts w:hint="eastAsia" w:ascii="黑体" w:hAnsi="黑体" w:eastAsia="黑体"/>
          <w:b/>
          <w:sz w:val="30"/>
          <w:szCs w:val="30"/>
        </w:rPr>
        <w:t>责任督学工作记录表</w:t>
      </w:r>
    </w:p>
    <w:tbl>
      <w:tblPr>
        <w:tblStyle w:val="5"/>
        <w:tblpPr w:leftFromText="180" w:rightFromText="180" w:vertAnchor="page" w:horzAnchor="margin" w:tblpY="218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2100"/>
        <w:gridCol w:w="1748"/>
        <w:gridCol w:w="2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督导日期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20</w:t>
            </w:r>
            <w:r>
              <w:rPr>
                <w:rFonts w:hint="eastAsia" w:ascii="楷体" w:hAnsi="楷体" w:eastAsia="楷体" w:cs="楷体"/>
                <w:b/>
                <w:sz w:val="24"/>
                <w:szCs w:val="24"/>
                <w:lang w:val="en-US" w:eastAsia="zh-CN"/>
              </w:rPr>
              <w:t>24.5.20</w:t>
            </w:r>
          </w:p>
        </w:tc>
        <w:tc>
          <w:tcPr>
            <w:tcW w:w="1748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督导学校</w:t>
            </w:r>
          </w:p>
        </w:tc>
        <w:tc>
          <w:tcPr>
            <w:tcW w:w="298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  <w:lang w:val="en-US" w:eastAsia="zh-CN"/>
              </w:rPr>
              <w:t>常州市</w:t>
            </w: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武进区</w:t>
            </w:r>
            <w:r>
              <w:rPr>
                <w:rFonts w:hint="eastAsia" w:ascii="楷体" w:hAnsi="楷体" w:eastAsia="楷体" w:cs="楷体"/>
                <w:b/>
                <w:sz w:val="24"/>
                <w:szCs w:val="24"/>
                <w:lang w:eastAsia="zh-CN"/>
              </w:rPr>
              <w:t>城东</w:t>
            </w: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2" w:hRule="atLeast"/>
        </w:trPr>
        <w:tc>
          <w:tcPr>
            <w:tcW w:w="8108" w:type="dxa"/>
            <w:gridSpan w:val="4"/>
          </w:tcPr>
          <w:p>
            <w:pPr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督导主要内容：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楷体" w:hAnsi="楷体" w:eastAsia="楷体" w:cs="楷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0" w:hRule="atLeast"/>
        </w:trPr>
        <w:tc>
          <w:tcPr>
            <w:tcW w:w="8108" w:type="dxa"/>
            <w:gridSpan w:val="4"/>
          </w:tcPr>
          <w:p>
            <w:pPr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学校近期重点工作及成绩（管理、德育、教学、特色、文化等方面）：</w:t>
            </w:r>
          </w:p>
          <w:p>
            <w:pPr>
              <w:pStyle w:val="10"/>
              <w:numPr>
                <w:ilvl w:val="0"/>
                <w:numId w:val="0"/>
              </w:numPr>
              <w:ind w:leftChars="0"/>
              <w:jc w:val="left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1.高新区北区联合城小开展防灾减灾活动。</w:t>
            </w:r>
          </w:p>
          <w:p>
            <w:pPr>
              <w:pStyle w:val="10"/>
              <w:numPr>
                <w:ilvl w:val="0"/>
                <w:numId w:val="0"/>
              </w:numPr>
              <w:ind w:leftChars="0"/>
              <w:jc w:val="left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2.城小开展“防校园欺凌”主题升旗仪式。</w:t>
            </w:r>
          </w:p>
          <w:p>
            <w:pPr>
              <w:pStyle w:val="10"/>
              <w:numPr>
                <w:ilvl w:val="0"/>
                <w:numId w:val="0"/>
              </w:numPr>
              <w:ind w:leftChars="0"/>
              <w:jc w:val="left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3.城小开展“地球模型速拼赛”评比活动。</w:t>
            </w:r>
          </w:p>
          <w:p>
            <w:pPr>
              <w:pStyle w:val="10"/>
              <w:numPr>
                <w:ilvl w:val="0"/>
                <w:numId w:val="0"/>
              </w:numPr>
              <w:ind w:leftChars="0"/>
              <w:jc w:val="left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4.城东小学英语组举行第十三周教学研讨活动。</w:t>
            </w:r>
          </w:p>
          <w:p>
            <w:pPr>
              <w:pStyle w:val="10"/>
              <w:numPr>
                <w:ilvl w:val="0"/>
                <w:numId w:val="0"/>
              </w:numPr>
              <w:ind w:leftChars="0"/>
              <w:jc w:val="left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5.城东小学召开2024膳食委员会工作会议。</w:t>
            </w:r>
          </w:p>
          <w:p>
            <w:pPr>
              <w:pStyle w:val="10"/>
              <w:numPr>
                <w:ilvl w:val="0"/>
                <w:numId w:val="0"/>
              </w:numPr>
              <w:ind w:leftChars="0"/>
              <w:jc w:val="left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6.城东小学举行党员教师先锋示范课活动。</w:t>
            </w:r>
          </w:p>
          <w:p>
            <w:pPr>
              <w:pStyle w:val="10"/>
              <w:numPr>
                <w:ilvl w:val="0"/>
                <w:numId w:val="0"/>
              </w:numPr>
              <w:ind w:leftChars="0"/>
              <w:jc w:val="left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7.城东小学举行防震应急疏散演练活动。</w:t>
            </w:r>
          </w:p>
          <w:p>
            <w:pPr>
              <w:pStyle w:val="10"/>
              <w:numPr>
                <w:ilvl w:val="0"/>
                <w:numId w:val="0"/>
              </w:numPr>
              <w:ind w:leftChars="0"/>
              <w:jc w:val="left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8.城小接受区师德师风工会考评专项督查。</w:t>
            </w:r>
          </w:p>
          <w:p>
            <w:pPr>
              <w:pStyle w:val="10"/>
              <w:numPr>
                <w:ilvl w:val="0"/>
                <w:numId w:val="0"/>
              </w:numPr>
              <w:ind w:leftChars="0"/>
              <w:jc w:val="left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9.城东小学语文组开展常规教研研讨活动。</w:t>
            </w:r>
          </w:p>
          <w:p>
            <w:pPr>
              <w:pStyle w:val="10"/>
              <w:numPr>
                <w:ilvl w:val="0"/>
                <w:numId w:val="0"/>
              </w:numPr>
              <w:ind w:leftChars="0"/>
              <w:jc w:val="left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10.城东小学综合组举行体育教学研讨活动。</w:t>
            </w:r>
          </w:p>
          <w:p>
            <w:pPr>
              <w:pStyle w:val="10"/>
              <w:numPr>
                <w:ilvl w:val="0"/>
                <w:numId w:val="0"/>
              </w:numPr>
              <w:ind w:leftChars="0"/>
              <w:jc w:val="left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11.城小李幼贺北园开展幼小衔接主题活动。</w:t>
            </w:r>
          </w:p>
          <w:p>
            <w:pPr>
              <w:pStyle w:val="10"/>
              <w:numPr>
                <w:ilvl w:val="0"/>
                <w:numId w:val="0"/>
              </w:numPr>
              <w:ind w:leftChars="0"/>
              <w:jc w:val="left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12.城小支部开展五月主题党日暨观影活动。</w:t>
            </w:r>
          </w:p>
          <w:p>
            <w:pPr>
              <w:pStyle w:val="10"/>
              <w:numPr>
                <w:ilvl w:val="0"/>
                <w:numId w:val="0"/>
              </w:numPr>
              <w:ind w:leftChars="0"/>
              <w:jc w:val="left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13.城东小学举行十四周英语常规教研活动。</w:t>
            </w:r>
          </w:p>
          <w:p>
            <w:pPr>
              <w:pStyle w:val="10"/>
              <w:numPr>
                <w:ilvl w:val="0"/>
                <w:numId w:val="0"/>
              </w:numPr>
              <w:ind w:leftChars="0"/>
              <w:jc w:val="left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14.区领导深入城东小学开展“六一”走访慰问活动。</w:t>
            </w:r>
          </w:p>
          <w:p>
            <w:pPr>
              <w:pStyle w:val="10"/>
              <w:numPr>
                <w:ilvl w:val="0"/>
                <w:numId w:val="0"/>
              </w:numPr>
              <w:ind w:leftChars="0"/>
              <w:jc w:val="left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15.城小党支部开展党纪学习教育专题党课。</w:t>
            </w:r>
          </w:p>
          <w:p>
            <w:pPr>
              <w:pStyle w:val="10"/>
              <w:numPr>
                <w:ilvl w:val="0"/>
                <w:numId w:val="0"/>
              </w:numPr>
              <w:ind w:leftChars="0"/>
              <w:jc w:val="left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16.城东小学隆重举行一年级新生入队仪式。</w:t>
            </w:r>
          </w:p>
          <w:p>
            <w:pPr>
              <w:pStyle w:val="10"/>
              <w:numPr>
                <w:ilvl w:val="0"/>
                <w:numId w:val="0"/>
              </w:numPr>
              <w:ind w:leftChars="0"/>
              <w:jc w:val="left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17.武进区高新北区领导来到城小开展“六一”慰问。</w:t>
            </w:r>
          </w:p>
          <w:p>
            <w:pPr>
              <w:pStyle w:val="10"/>
              <w:numPr>
                <w:ilvl w:val="0"/>
                <w:numId w:val="0"/>
              </w:numPr>
              <w:ind w:leftChars="0"/>
              <w:jc w:val="left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18.城东小学开展“六一”儿童节主题活动。</w:t>
            </w:r>
          </w:p>
          <w:p>
            <w:pPr>
              <w:pStyle w:val="10"/>
              <w:numPr>
                <w:ilvl w:val="0"/>
                <w:numId w:val="0"/>
              </w:numPr>
              <w:ind w:leftChars="0"/>
              <w:jc w:val="left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19.毕金萍、蒋正伟老师获评2023年武进区中小学门球比赛“优秀裁判员”称号！</w:t>
            </w:r>
          </w:p>
          <w:p>
            <w:pPr>
              <w:pStyle w:val="10"/>
              <w:numPr>
                <w:ilvl w:val="0"/>
                <w:numId w:val="0"/>
              </w:numPr>
              <w:ind w:leftChars="0"/>
              <w:jc w:val="left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20.王礼蓝老师在2024年武进区小学英语优质课评比中获一等奖！</w:t>
            </w:r>
          </w:p>
          <w:p>
            <w:pPr>
              <w:pStyle w:val="10"/>
              <w:numPr>
                <w:ilvl w:val="0"/>
                <w:numId w:val="0"/>
              </w:numPr>
              <w:ind w:leftChars="0"/>
              <w:jc w:val="left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21.我校在2024年武进区学校生命教育月活动中获特等奖！</w:t>
            </w:r>
          </w:p>
          <w:p>
            <w:pPr>
              <w:pStyle w:val="10"/>
              <w:numPr>
                <w:ilvl w:val="0"/>
                <w:numId w:val="0"/>
              </w:numPr>
              <w:ind w:leftChars="0"/>
              <w:jc w:val="left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 xml:space="preserve">22.我校在2024年武进区中小学生舞蹈、器乐比赛中均获一等奖！  </w:t>
            </w:r>
          </w:p>
          <w:p>
            <w:pPr>
              <w:pStyle w:val="10"/>
              <w:numPr>
                <w:ilvl w:val="0"/>
                <w:numId w:val="0"/>
              </w:numPr>
              <w:ind w:leftChars="0"/>
              <w:jc w:val="left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2</w:t>
            </w:r>
            <w:bookmarkStart w:id="0" w:name="_GoBack"/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3.我校门球队在2024年武进区“嘉泽杯”第十二届门球乙级联赛中获第三名！</w:t>
            </w:r>
          </w:p>
          <w:p>
            <w:pPr>
              <w:pStyle w:val="10"/>
              <w:numPr>
                <w:ilvl w:val="0"/>
                <w:numId w:val="0"/>
              </w:numPr>
              <w:ind w:leftChars="0"/>
              <w:jc w:val="left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24.杨小雨老师指导张玉、刘曾蕊的作品《玩转小水轮》在第九届市中小学生创新实验大赛中获小学组三等奖！</w:t>
            </w:r>
          </w:p>
          <w:p>
            <w:pPr>
              <w:pStyle w:val="10"/>
              <w:numPr>
                <w:ilvl w:val="0"/>
                <w:numId w:val="0"/>
              </w:numPr>
              <w:ind w:leftChars="0"/>
              <w:jc w:val="left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25.杨晶晶在2024年武进区中小学生武术比赛中获小学女子甲组第八名，蒋正伟获评“优秀教练员”！</w:t>
            </w:r>
          </w:p>
          <w:p>
            <w:pPr>
              <w:pStyle w:val="10"/>
              <w:numPr>
                <w:ilvl w:val="0"/>
                <w:numId w:val="0"/>
              </w:numPr>
              <w:ind w:leftChars="0"/>
              <w:jc w:val="left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26.刘思奇撰写的《梦海》在2023年主题教育读书及征文活动中获三等奖（指导老师：王红娟）</w:t>
            </w:r>
          </w:p>
          <w:p>
            <w:pPr>
              <w:pStyle w:val="10"/>
              <w:numPr>
                <w:ilvl w:val="0"/>
                <w:numId w:val="0"/>
              </w:numPr>
              <w:ind w:leftChars="0"/>
              <w:jc w:val="lef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27.陆荣汐撰写的《幸福的奋斗》在2023年主题教育读书及征文活动中获二等奖！（指导老师：唐文亚）</w:t>
            </w: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7" w:hRule="atLeast"/>
        </w:trPr>
        <w:tc>
          <w:tcPr>
            <w:tcW w:w="8108" w:type="dxa"/>
            <w:gridSpan w:val="4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学校规范办学情况（师德、课程设置、户外体育活动、收费规范、小学化倾向等）：</w:t>
            </w:r>
          </w:p>
          <w:p>
            <w:pPr>
              <w:pStyle w:val="10"/>
              <w:numPr>
                <w:ilvl w:val="0"/>
                <w:numId w:val="0"/>
              </w:numPr>
              <w:ind w:leftChars="0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 xml:space="preserve">1. 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城小开展违规办学行为问题整治活动，坚持以生为本，依法治校，提升教育服务能力，构建良好的育人生态。</w:t>
            </w:r>
          </w:p>
          <w:p>
            <w:pPr>
              <w:pStyle w:val="10"/>
              <w:numPr>
                <w:ilvl w:val="0"/>
                <w:numId w:val="0"/>
              </w:numPr>
              <w:ind w:leftChars="0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 xml:space="preserve">2. 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进一步规范办学行为，切实减轻学生过重的课业负担、心理负担和经济负担，维护学生及家长的权益，办人民满意教育。</w:t>
            </w:r>
          </w:p>
          <w:p>
            <w:pPr>
              <w:pStyle w:val="10"/>
              <w:numPr>
                <w:ilvl w:val="0"/>
                <w:numId w:val="0"/>
              </w:numPr>
              <w:ind w:leftChars="0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 xml:space="preserve">3. 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学生社团活动非常好，特别充分利用了本土社会资源，彰显了学校实施素质教育情况。</w:t>
            </w:r>
          </w:p>
          <w:p>
            <w:pPr>
              <w:pStyle w:val="10"/>
              <w:numPr>
                <w:ilvl w:val="0"/>
                <w:numId w:val="0"/>
              </w:numPr>
              <w:ind w:leftChars="0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9" w:hRule="atLeast"/>
        </w:trPr>
        <w:tc>
          <w:tcPr>
            <w:tcW w:w="8108" w:type="dxa"/>
            <w:gridSpan w:val="4"/>
          </w:tcPr>
          <w:p>
            <w:pPr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存在问题、困难及处理情况：</w:t>
            </w:r>
          </w:p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400" w:lineRule="exact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问题：</w:t>
            </w:r>
          </w:p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400" w:lineRule="exact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1.气温逐渐回升，早晚温差较大，注意传染性疾病的预防。每天按时消毒。</w:t>
            </w:r>
          </w:p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400" w:lineRule="exact"/>
              <w:jc w:val="both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2.学生用餐浪费现象严重，不珍爱粮食。</w:t>
            </w:r>
          </w:p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400" w:lineRule="exact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1" w:hRule="atLeast"/>
        </w:trPr>
        <w:tc>
          <w:tcPr>
            <w:tcW w:w="8108" w:type="dxa"/>
            <w:gridSpan w:val="4"/>
          </w:tcPr>
          <w:p>
            <w:pPr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对学校的意见和建议：</w:t>
            </w:r>
          </w:p>
          <w:p>
            <w:pPr>
              <w:pStyle w:val="10"/>
              <w:numPr>
                <w:ilvl w:val="0"/>
                <w:numId w:val="0"/>
              </w:numPr>
              <w:ind w:leftChars="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</w:tbl>
    <w:p>
      <w:pPr>
        <w:jc w:val="center"/>
        <w:rPr>
          <w:rFonts w:hint="eastAsia" w:ascii="黑体" w:hAnsi="黑体" w:eastAsia="黑体"/>
          <w:b/>
          <w:sz w:val="30"/>
          <w:szCs w:val="30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DNlZGFiMDEyNDUzMzZkYTM0Njk0Y2ExMDcyYTE3NGEifQ=="/>
  </w:docVars>
  <w:rsids>
    <w:rsidRoot w:val="00E93098"/>
    <w:rsid w:val="0001050B"/>
    <w:rsid w:val="00043A0C"/>
    <w:rsid w:val="00057D4B"/>
    <w:rsid w:val="00074EEE"/>
    <w:rsid w:val="00107F5A"/>
    <w:rsid w:val="00145E4E"/>
    <w:rsid w:val="00152883"/>
    <w:rsid w:val="001A4460"/>
    <w:rsid w:val="001B0692"/>
    <w:rsid w:val="001D09C0"/>
    <w:rsid w:val="001D326A"/>
    <w:rsid w:val="00233467"/>
    <w:rsid w:val="00285B01"/>
    <w:rsid w:val="002B07FC"/>
    <w:rsid w:val="002D696C"/>
    <w:rsid w:val="002E4FE0"/>
    <w:rsid w:val="00300348"/>
    <w:rsid w:val="003141CD"/>
    <w:rsid w:val="0035477E"/>
    <w:rsid w:val="00396C77"/>
    <w:rsid w:val="00423199"/>
    <w:rsid w:val="00423AD6"/>
    <w:rsid w:val="00431EBE"/>
    <w:rsid w:val="00487023"/>
    <w:rsid w:val="0055071C"/>
    <w:rsid w:val="005804D3"/>
    <w:rsid w:val="005A3E26"/>
    <w:rsid w:val="0062280A"/>
    <w:rsid w:val="006242DA"/>
    <w:rsid w:val="0064690A"/>
    <w:rsid w:val="006714FE"/>
    <w:rsid w:val="00734807"/>
    <w:rsid w:val="007F19A9"/>
    <w:rsid w:val="007F3590"/>
    <w:rsid w:val="00811216"/>
    <w:rsid w:val="00892868"/>
    <w:rsid w:val="009B0BE3"/>
    <w:rsid w:val="00B67AEB"/>
    <w:rsid w:val="00BD1B7B"/>
    <w:rsid w:val="00CD4110"/>
    <w:rsid w:val="00CF2AF4"/>
    <w:rsid w:val="00D0247D"/>
    <w:rsid w:val="00D14F78"/>
    <w:rsid w:val="00D879CE"/>
    <w:rsid w:val="00DF2E77"/>
    <w:rsid w:val="00E46AF5"/>
    <w:rsid w:val="00E93098"/>
    <w:rsid w:val="00EA1A8C"/>
    <w:rsid w:val="00F82168"/>
    <w:rsid w:val="01C82CEA"/>
    <w:rsid w:val="02B34A88"/>
    <w:rsid w:val="035A7CB8"/>
    <w:rsid w:val="073F21FA"/>
    <w:rsid w:val="09C6478A"/>
    <w:rsid w:val="0A30671A"/>
    <w:rsid w:val="0AE335EF"/>
    <w:rsid w:val="0B3102FE"/>
    <w:rsid w:val="0B7712B4"/>
    <w:rsid w:val="0CB635E4"/>
    <w:rsid w:val="13C02A25"/>
    <w:rsid w:val="140B2791"/>
    <w:rsid w:val="150D0E6B"/>
    <w:rsid w:val="163A0F9C"/>
    <w:rsid w:val="19623D93"/>
    <w:rsid w:val="19A467F4"/>
    <w:rsid w:val="1D105F58"/>
    <w:rsid w:val="1E9F70F6"/>
    <w:rsid w:val="202D2886"/>
    <w:rsid w:val="23330349"/>
    <w:rsid w:val="23792EBE"/>
    <w:rsid w:val="23D66D24"/>
    <w:rsid w:val="252933F4"/>
    <w:rsid w:val="25B54F52"/>
    <w:rsid w:val="267450A3"/>
    <w:rsid w:val="27830954"/>
    <w:rsid w:val="27A80BA7"/>
    <w:rsid w:val="287622B2"/>
    <w:rsid w:val="28F2629A"/>
    <w:rsid w:val="2BBB1C72"/>
    <w:rsid w:val="2CB104D4"/>
    <w:rsid w:val="307A4FC6"/>
    <w:rsid w:val="307D66CC"/>
    <w:rsid w:val="31777D12"/>
    <w:rsid w:val="33C472DC"/>
    <w:rsid w:val="36B97D85"/>
    <w:rsid w:val="37F116DA"/>
    <w:rsid w:val="3F063C4A"/>
    <w:rsid w:val="3F4B0DC9"/>
    <w:rsid w:val="49EA4BFE"/>
    <w:rsid w:val="4CD77F5A"/>
    <w:rsid w:val="4FE5664E"/>
    <w:rsid w:val="52834E80"/>
    <w:rsid w:val="5680715C"/>
    <w:rsid w:val="5A971C42"/>
    <w:rsid w:val="5ADA5B97"/>
    <w:rsid w:val="5B203741"/>
    <w:rsid w:val="5BF465FA"/>
    <w:rsid w:val="5C8B73C2"/>
    <w:rsid w:val="5D2C1F28"/>
    <w:rsid w:val="5F957100"/>
    <w:rsid w:val="5F975E66"/>
    <w:rsid w:val="5FB40AB0"/>
    <w:rsid w:val="607D013A"/>
    <w:rsid w:val="625255ED"/>
    <w:rsid w:val="65F066F5"/>
    <w:rsid w:val="67446F96"/>
    <w:rsid w:val="677864FD"/>
    <w:rsid w:val="677A37A8"/>
    <w:rsid w:val="6A885221"/>
    <w:rsid w:val="6B540E41"/>
    <w:rsid w:val="6B6E0B81"/>
    <w:rsid w:val="6D685636"/>
    <w:rsid w:val="6EF47672"/>
    <w:rsid w:val="6F9C6963"/>
    <w:rsid w:val="6FAB61CE"/>
    <w:rsid w:val="6FF831F6"/>
    <w:rsid w:val="70275C5A"/>
    <w:rsid w:val="709B7393"/>
    <w:rsid w:val="72B3104B"/>
    <w:rsid w:val="783A3737"/>
    <w:rsid w:val="7A1609AF"/>
    <w:rsid w:val="7A806547"/>
    <w:rsid w:val="7D484EF4"/>
    <w:rsid w:val="7D843F27"/>
    <w:rsid w:val="7DA63C5A"/>
    <w:rsid w:val="7E537A96"/>
    <w:rsid w:val="7F656FCD"/>
    <w:rsid w:val="CB7FADE9"/>
    <w:rsid w:val="E1AB4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locked/>
    <w:uiPriority w:val="0"/>
    <w:rPr>
      <w:b/>
    </w:rPr>
  </w:style>
  <w:style w:type="character" w:customStyle="1" w:styleId="8">
    <w:name w:val="Header Char"/>
    <w:basedOn w:val="6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Footer Char"/>
    <w:basedOn w:val="6"/>
    <w:link w:val="2"/>
    <w:semiHidden/>
    <w:qFormat/>
    <w:locked/>
    <w:uiPriority w:val="99"/>
    <w:rPr>
      <w:rFonts w:cs="Times New Roman"/>
      <w:sz w:val="18"/>
      <w:szCs w:val="18"/>
    </w:rPr>
  </w:style>
  <w:style w:type="paragraph" w:customStyle="1" w:styleId="10">
    <w:name w:val="List Paragraph"/>
    <w:basedOn w:val="1"/>
    <w:qFormat/>
    <w:uiPriority w:val="99"/>
    <w:pPr>
      <w:ind w:firstLine="420" w:firstLineChars="200"/>
    </w:pPr>
  </w:style>
  <w:style w:type="paragraph" w:customStyle="1" w:styleId="11">
    <w:name w:val="_Style 2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681</Words>
  <Characters>734</Characters>
  <Lines>0</Lines>
  <Paragraphs>0</Paragraphs>
  <TotalTime>33</TotalTime>
  <ScaleCrop>false</ScaleCrop>
  <LinksUpToDate>false</LinksUpToDate>
  <CharactersWithSpaces>740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2018-11-22T13:50:00Z</dcterms:created>
  <dc:creator>Windows 用户</dc:creator>
  <cp:lastModifiedBy>王礼蓝</cp:lastModifiedBy>
  <dcterms:modified xsi:type="dcterms:W3CDTF">2024-06-05T08:40:50Z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B728BED0473A4B308F87109709FF1A0F</vt:lpwstr>
  </property>
</Properties>
</file>