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32"/>
          <w:szCs w:val="32"/>
        </w:rPr>
        <w:t>礼河实验学校教师读书笔记</w:t>
      </w:r>
    </w:p>
    <w:tbl>
      <w:tblPr>
        <w:tblStyle w:val="3"/>
        <w:tblW w:w="85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31"/>
        <w:gridCol w:w="2102"/>
        <w:gridCol w:w="19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Hans"/>
              </w:rPr>
              <w:t>《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活在课堂里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Hans"/>
              </w:rPr>
              <w:t>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25" w:firstLineChars="250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李政涛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55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  <w:t>曹静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  <w:t>年级语文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生命在，课堂在；课堂在，生命在。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真正的课堂，都是用生命活出来的。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教师的生命世界，就是课堂世界。理想的教师的生命境界，就 是带着冲创意志和宁静致远的意境，以游心之心境，独与天地精神往 来，独与课堂天地往来，课堂之精神就是教师与日夜往来的天地之精神 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这一境界中的课堂，是用“你”的生命凝结和绽出的，是展现生命价值、生命光彩的地方。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课堂于“我”和“你”的真谛，以及它昭示出的使命和责任就在于此：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把全部生命都献给课堂。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CFFFE"/>
              </w:rPr>
              <w:t>“真正的课堂，都是用生命活出来的。”在李政涛教授的书中，课堂不再是一个简单的知识授受场所，而是生命与生命交流、碰撞、成长的舞台。教师的生命在课堂中发挥着重要的导向作用，教师的样子，就是课堂的样子；课堂的样子，也是教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CFFFE"/>
              </w:rPr>
              <w:t>自己的样子。老师如何看待课堂，是否将自己的生命融入到课堂之中……造就了课堂的千差万别。因此，教师需要将全部的生命融入课堂之中，以自己生命的坚韧不拔，为学生以身示范，以自己对待事业的使命和担当，让学生体会那奋进的力量以自己营造的温馨和谐的学习环境，让每一个身临其中的学生都能获得安全感。正如李政涛教授所说：“课堂的境界，就是教师生命的境界。”通过《活在课堂里》，我更加明确地意识到教育并非仅仅是知识的灌输，更是生命与生命的相互影响和提升。愿我们都能如李政涛教授所期望的那样，“活在课堂里”，与知识、与学生、与自己共同成长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CFFFE"/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  <w:p>
            <w:pPr>
              <w:widowControl/>
              <w:spacing w:line="48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kNWJkZGQxMTk5N2FmNTgzNDcwYjIyMmQ2NzRiMzIifQ=="/>
  </w:docVars>
  <w:rsids>
    <w:rsidRoot w:val="007835B1"/>
    <w:rsid w:val="001B34A7"/>
    <w:rsid w:val="001F672F"/>
    <w:rsid w:val="007835B1"/>
    <w:rsid w:val="16255448"/>
    <w:rsid w:val="1BEB5623"/>
    <w:rsid w:val="1E2216CA"/>
    <w:rsid w:val="279BA544"/>
    <w:rsid w:val="38E27385"/>
    <w:rsid w:val="470C2E5A"/>
    <w:rsid w:val="489765D9"/>
    <w:rsid w:val="4ED53461"/>
    <w:rsid w:val="6FBF0A24"/>
    <w:rsid w:val="9D9C0A79"/>
    <w:rsid w:val="FD7EF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695</Words>
  <Characters>703</Characters>
  <Lines>5</Lines>
  <Paragraphs>1</Paragraphs>
  <TotalTime>15</TotalTime>
  <ScaleCrop>false</ScaleCrop>
  <LinksUpToDate>false</LinksUpToDate>
  <CharactersWithSpaces>719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2021-06-02T03:13:00Z</dcterms:created>
  <dc:creator>zlh</dc:creator>
  <cp:lastModifiedBy>黄洁biubiubiu</cp:lastModifiedBy>
  <dcterms:modified xsi:type="dcterms:W3CDTF">2024-06-12T03:27:46Z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12F816D93BB94CB9B304522616798EEE_13</vt:lpwstr>
  </property>
</Properties>
</file>