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lang w:val="en-US" w:eastAsia="zh-CN"/>
        </w:rPr>
        <w:t>12</w:t>
      </w:r>
      <w:r>
        <w:rPr>
          <w:rFonts w:hint="eastAsia"/>
          <w:b/>
          <w:sz w:val="28"/>
          <w:szCs w:val="28"/>
        </w:rPr>
        <w:t>周工作安排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</w:p>
    <w:p>
      <w:pPr>
        <w:widowControl/>
        <w:wordWrap w:val="0"/>
        <w:spacing w:before="100" w:beforeAutospacing="1" w:after="100" w:afterAutospacing="1"/>
        <w:jc w:val="center"/>
        <w:rPr>
          <w:rFonts w:hint="eastAsia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2024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6</w:t>
      </w:r>
      <w:r>
        <w:rPr>
          <w:rFonts w:hint="eastAsia" w:cs="宋体"/>
          <w:color w:val="000000"/>
          <w:kern w:val="0"/>
          <w:sz w:val="24"/>
        </w:rPr>
        <w:t>日</w:t>
      </w:r>
      <w:r>
        <w:rPr>
          <w:rFonts w:hint="eastAsia" w:ascii="宋体" w:hAnsi="宋体" w:cs="宋体"/>
          <w:color w:val="000000"/>
          <w:kern w:val="0"/>
          <w:sz w:val="24"/>
        </w:rPr>
        <w:t>-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2024</w:t>
      </w:r>
      <w:r>
        <w:rPr>
          <w:rFonts w:hint="eastAsia" w:cs="宋体"/>
          <w:color w:val="000000"/>
          <w:kern w:val="0"/>
          <w:sz w:val="24"/>
        </w:rPr>
        <w:t>年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cs="宋体"/>
          <w:color w:val="000000"/>
          <w:kern w:val="0"/>
          <w:sz w:val="24"/>
        </w:rPr>
        <w:t>月</w:t>
      </w:r>
      <w:r>
        <w:rPr>
          <w:rFonts w:hint="eastAsia" w:cs="宋体"/>
          <w:color w:val="000000"/>
          <w:kern w:val="0"/>
          <w:sz w:val="24"/>
          <w:lang w:val="en-US" w:eastAsia="zh-CN"/>
        </w:rPr>
        <w:t>12</w:t>
      </w:r>
      <w:r>
        <w:rPr>
          <w:rFonts w:hint="eastAsia" w:cs="宋体"/>
          <w:color w:val="000000"/>
          <w:kern w:val="0"/>
          <w:sz w:val="24"/>
        </w:rPr>
        <w:t>日</w:t>
      </w:r>
    </w:p>
    <w:tbl>
      <w:tblPr>
        <w:tblStyle w:val="3"/>
        <w:tblpPr w:leftFromText="180" w:rightFromText="180" w:vertAnchor="text" w:horzAnchor="page" w:tblpXSpec="center" w:tblpY="157"/>
        <w:tblOverlap w:val="never"/>
        <w:tblW w:w="62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6"/>
        <w:gridCol w:w="1304"/>
        <w:gridCol w:w="1838"/>
        <w:gridCol w:w="1915"/>
        <w:gridCol w:w="2355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0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星期</w:t>
            </w:r>
          </w:p>
        </w:tc>
        <w:tc>
          <w:tcPr>
            <w:tcW w:w="59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时间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地点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参加对象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工作内容</w:t>
            </w:r>
          </w:p>
        </w:tc>
        <w:tc>
          <w:tcPr>
            <w:tcW w:w="889" w:type="pct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kern w:val="0"/>
                <w:sz w:val="24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一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5月6日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上午9:40</w:t>
            </w:r>
          </w:p>
        </w:tc>
        <w:tc>
          <w:tcPr>
            <w:tcW w:w="843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操场</w:t>
            </w:r>
          </w:p>
        </w:tc>
        <w:tc>
          <w:tcPr>
            <w:tcW w:w="878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全体师生</w:t>
            </w:r>
          </w:p>
        </w:tc>
        <w:tc>
          <w:tcPr>
            <w:tcW w:w="108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升旗仪式</w:t>
            </w: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学生发展支持中心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8" w:type="pct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下午</w:t>
            </w:r>
          </w:p>
        </w:tc>
        <w:tc>
          <w:tcPr>
            <w:tcW w:w="843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线上:学前、小学；线下:初中</w:t>
            </w:r>
          </w:p>
        </w:tc>
        <w:tc>
          <w:tcPr>
            <w:tcW w:w="878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融合巡回教师</w:t>
            </w:r>
          </w:p>
        </w:tc>
        <w:tc>
          <w:tcPr>
            <w:tcW w:w="108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融合巡回</w:t>
            </w:r>
          </w:p>
        </w:tc>
        <w:tc>
          <w:tcPr>
            <w:tcW w:w="889" w:type="pct"/>
            <w:vMerge w:val="restar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8" w:type="pct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送教家庭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送教教师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送教上门</w:t>
            </w:r>
          </w:p>
        </w:tc>
        <w:tc>
          <w:tcPr>
            <w:tcW w:w="88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09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二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5月7日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8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/>
              </w:rPr>
              <w:t>8:30-16:05</w:t>
            </w:r>
          </w:p>
        </w:tc>
        <w:tc>
          <w:tcPr>
            <w:tcW w:w="843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  <w:woUserID w:val="1"/>
              </w:rPr>
              <w:t>线上</w:t>
            </w:r>
            <w:bookmarkStart w:id="0" w:name="_GoBack"/>
            <w:bookmarkEnd w:id="0"/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腾讯会议号:908 403 677</w:t>
            </w:r>
          </w:p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线下:二楼会议室</w:t>
            </w:r>
          </w:p>
        </w:tc>
        <w:tc>
          <w:tcPr>
            <w:tcW w:w="878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区特殊（融合）教育教师+融合工作室成员</w:t>
            </w:r>
          </w:p>
        </w:tc>
        <w:tc>
          <w:tcPr>
            <w:tcW w:w="108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省、市、区普通学校特定学习障碍学生就学专业支持培训</w:t>
            </w: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</w:pPr>
            <w:r>
              <w:rPr>
                <w:rFonts w:hint="default" w:cs="宋体"/>
                <w:color w:val="000000"/>
                <w:kern w:val="0"/>
                <w:sz w:val="21"/>
                <w:szCs w:val="21"/>
                <w:vertAlign w:val="baseline"/>
                <w:lang w:eastAsia="zh-CN" w:bidi="ar-SA"/>
              </w:rPr>
              <w:t>融合教育管理中心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生活适应组教师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生活适应组教研活动</w:t>
            </w: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9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三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5月8日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87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教康组教师</w:t>
            </w:r>
          </w:p>
        </w:tc>
        <w:tc>
          <w:tcPr>
            <w:tcW w:w="1080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教康组教研活动</w:t>
            </w: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教师发展中心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09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四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5月9日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3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43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78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09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五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5月10日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上午9:00</w:t>
            </w: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  <w:t>康复楼        （4楼会议室）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全体行政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行政会议</w:t>
            </w: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校长室         校务管理中心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下午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1:10</w:t>
            </w:r>
          </w:p>
        </w:tc>
        <w:tc>
          <w:tcPr>
            <w:tcW w:w="843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  <w:t>自定</w:t>
            </w:r>
          </w:p>
        </w:tc>
        <w:tc>
          <w:tcPr>
            <w:tcW w:w="87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生活适应三百课撰写组主要负责人</w:t>
            </w: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《为了每个孩子健康生活——培智学校生活适应课程的十五年构建》集中撰写</w:t>
            </w:r>
          </w:p>
        </w:tc>
        <w:tc>
          <w:tcPr>
            <w:tcW w:w="889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cs="宋体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>副校长室       课程教学研究中心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709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六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5月11日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8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43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78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1080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89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43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default" w:eastAsia="宋体" w:cs="宋体"/>
                <w:color w:val="000000"/>
                <w:kern w:val="0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eastAsia="宋体" w:cs="Times New Roman"/>
                <w:b w:val="0"/>
                <w:bCs w:val="0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889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09" w:type="pct"/>
            <w:vMerge w:val="restar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日</w:t>
            </w:r>
          </w:p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val="en-US" w:eastAsia="zh-CN"/>
              </w:rPr>
              <w:t>5月12日</w:t>
            </w:r>
            <w:r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  <w:t>）</w:t>
            </w:r>
          </w:p>
        </w:tc>
        <w:tc>
          <w:tcPr>
            <w:tcW w:w="59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3" w:type="pc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9" w:type="pct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709" w:type="pct"/>
            <w:vMerge w:val="continue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  <w:lang w:eastAsia="zh-CN"/>
              </w:rPr>
            </w:pPr>
          </w:p>
        </w:tc>
        <w:tc>
          <w:tcPr>
            <w:tcW w:w="59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3" w:type="pct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cs="宋体"/>
                <w:color w:val="000000"/>
                <w:kern w:val="0"/>
                <w:sz w:val="24"/>
                <w:vertAlign w:val="baseline"/>
              </w:rPr>
            </w:pPr>
          </w:p>
        </w:tc>
        <w:tc>
          <w:tcPr>
            <w:tcW w:w="878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80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89" w:type="pct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wordWrap w:val="0"/>
        <w:spacing w:line="320" w:lineRule="exact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 xml:space="preserve"> </w:t>
      </w:r>
    </w:p>
    <w:p>
      <w:pPr>
        <w:widowControl/>
        <w:wordWrap w:val="0"/>
        <w:spacing w:line="320" w:lineRule="exact"/>
        <w:jc w:val="left"/>
        <w:rPr>
          <w:rFonts w:hint="eastAsia"/>
          <w:color w:val="000000"/>
          <w:kern w:val="0"/>
          <w:szCs w:val="21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 xml:space="preserve"> </w:t>
      </w:r>
      <w:r>
        <w:rPr>
          <w:rFonts w:hint="eastAsia"/>
          <w:b/>
          <w:color w:val="000000"/>
          <w:kern w:val="0"/>
          <w:szCs w:val="21"/>
        </w:rPr>
        <w:t>学校</w:t>
      </w:r>
      <w:r>
        <w:rPr>
          <w:rFonts w:hint="eastAsia"/>
          <w:b/>
          <w:color w:val="000000"/>
          <w:kern w:val="0"/>
          <w:szCs w:val="21"/>
          <w:lang w:eastAsia="zh-CN"/>
        </w:rPr>
        <w:t>、党支部</w:t>
      </w:r>
      <w:r>
        <w:rPr>
          <w:rFonts w:hint="eastAsia"/>
          <w:color w:val="000000"/>
          <w:kern w:val="0"/>
          <w:szCs w:val="21"/>
        </w:rPr>
        <w:t>：</w:t>
      </w:r>
      <w:r>
        <w:rPr>
          <w:rFonts w:hint="eastAsia"/>
          <w:color w:val="000000"/>
          <w:kern w:val="0"/>
          <w:sz w:val="18"/>
          <w:szCs w:val="18"/>
        </w:rPr>
        <w:t xml:space="preserve"> 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5月份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轮值校长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黄敏；</w:t>
      </w:r>
    </w:p>
    <w:p>
      <w:pPr>
        <w:widowControl/>
        <w:numPr>
          <w:ilvl w:val="0"/>
          <w:numId w:val="1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val="en-US" w:eastAsia="zh-CN"/>
        </w:rPr>
        <w:t>5月11日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周六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）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按周五课表上课，5月12日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周日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）</w:t>
      </w:r>
      <w:r>
        <w:rPr>
          <w:rFonts w:hint="default"/>
          <w:color w:val="000000"/>
          <w:kern w:val="0"/>
          <w:sz w:val="18"/>
          <w:szCs w:val="18"/>
          <w:lang w:val="en-US" w:eastAsia="zh-CN"/>
        </w:rPr>
        <w:t>正常休息。</w:t>
      </w:r>
    </w:p>
    <w:p>
      <w:pPr>
        <w:widowControl/>
        <w:numPr>
          <w:ilvl w:val="0"/>
          <w:numId w:val="0"/>
        </w:numPr>
        <w:tabs>
          <w:tab w:val="left" w:pos="312"/>
        </w:tabs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教师发展中心、工会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评选并推送4月份人物月刊封面人物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2.5月份课后服务进班安排表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3.制作5月份课后服务学生签离本，行政巡查本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4.公示4月份课后服务教师进班课时数。</w:t>
      </w:r>
    </w:p>
    <w:p>
      <w:pPr>
        <w:widowControl/>
        <w:numPr>
          <w:ilvl w:val="0"/>
          <w:numId w:val="0"/>
        </w:numPr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课程教学研究中心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组织教师参加“常州市信息化素养提升实践活动”，截止时间：6月18日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2.组织教师参加，“江苏省教海探航论文评比活动”，截止时间：2024年6月30日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3.区级课题主持人按计划组织组内教师开展活动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4.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生活适应三百课项目组老师积极撰写专著。</w:t>
      </w:r>
    </w:p>
    <w:p>
      <w:pPr>
        <w:widowControl/>
        <w:numPr>
          <w:ilvl w:val="0"/>
          <w:numId w:val="0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学生发展支持中心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2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周一（5月6日）升旗仪式；</w:t>
      </w:r>
    </w:p>
    <w:p>
      <w:pPr>
        <w:widowControl/>
        <w:numPr>
          <w:ilvl w:val="0"/>
          <w:numId w:val="2"/>
        </w:numPr>
        <w:wordWrap w:val="0"/>
        <w:spacing w:line="320" w:lineRule="exact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部分班级继续开展生活适应实践活动。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jc w:val="left"/>
        <w:rPr>
          <w:rFonts w:hint="eastAsia" w:eastAsia="宋体"/>
          <w:b/>
          <w:color w:val="000000"/>
          <w:kern w:val="0"/>
          <w:szCs w:val="21"/>
          <w:lang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后勤服务中心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中心活动收尾工作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2.与区残联协商5月16日运动会事宜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3.5.10全天参加在溧阳贝桥举行的市特殊学生特奥运动会（18名学生，5名教师）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4.筹备档案室建设（暂定404室）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5.组织一次法治教育（法治副校长）。</w:t>
      </w:r>
    </w:p>
    <w:p>
      <w:pPr>
        <w:widowControl/>
        <w:numPr>
          <w:ilvl w:val="0"/>
          <w:numId w:val="0"/>
        </w:numPr>
        <w:wordWrap w:val="0"/>
        <w:spacing w:line="320" w:lineRule="exact"/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校务管理中心</w:t>
      </w:r>
      <w:r>
        <w:rPr>
          <w:rFonts w:hint="eastAsia"/>
          <w:b/>
          <w:color w:val="000000"/>
          <w:kern w:val="0"/>
          <w:szCs w:val="21"/>
          <w:lang w:eastAsia="zh-CN"/>
        </w:rPr>
        <w:t>：</w:t>
      </w:r>
    </w:p>
    <w:p>
      <w:pPr>
        <w:widowControl/>
        <w:numPr>
          <w:ilvl w:val="0"/>
          <w:numId w:val="3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教师月考核；</w:t>
      </w:r>
    </w:p>
    <w:p>
      <w:pPr>
        <w:widowControl/>
        <w:numPr>
          <w:ilvl w:val="0"/>
          <w:numId w:val="3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档案整理；</w:t>
      </w:r>
    </w:p>
    <w:p>
      <w:pPr>
        <w:widowControl/>
        <w:numPr>
          <w:ilvl w:val="0"/>
          <w:numId w:val="3"/>
        </w:numPr>
        <w:wordWrap w:val="0"/>
        <w:spacing w:line="320" w:lineRule="exact"/>
        <w:ind w:leftChars="0"/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校园网、公众号、视频号维护。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ab/>
      </w:r>
    </w:p>
    <w:p>
      <w:pPr>
        <w:widowControl/>
        <w:numPr>
          <w:ilvl w:val="0"/>
          <w:numId w:val="0"/>
        </w:numPr>
        <w:wordWrap w:val="0"/>
        <w:spacing w:line="320" w:lineRule="exact"/>
        <w:ind w:leftChars="0"/>
        <w:jc w:val="left"/>
        <w:rPr>
          <w:rFonts w:hint="default"/>
          <w:color w:val="000000"/>
          <w:kern w:val="0"/>
          <w:sz w:val="18"/>
          <w:szCs w:val="18"/>
          <w:lang w:val="en-US" w:eastAsia="zh-CN"/>
        </w:rPr>
      </w:pPr>
    </w:p>
    <w:p>
      <w:pPr>
        <w:widowControl/>
        <w:wordWrap w:val="0"/>
        <w:spacing w:line="320" w:lineRule="exact"/>
        <w:ind w:left="360" w:hanging="360"/>
        <w:jc w:val="left"/>
        <w:rPr>
          <w:rFonts w:hint="eastAsia" w:eastAsia="宋体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融合教育管理中心：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融合教育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：</w:t>
      </w:r>
    </w:p>
    <w:p>
      <w:pPr>
        <w:widowControl/>
        <w:numPr>
          <w:ilvl w:val="0"/>
          <w:numId w:val="4"/>
        </w:numPr>
        <w:jc w:val="left"/>
        <w:rPr>
          <w:rFonts w:hint="eastAsia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周一（5月6日）下午，</w:t>
      </w:r>
      <w:r>
        <w:rPr>
          <w:rFonts w:hint="default"/>
          <w:color w:val="000000"/>
          <w:kern w:val="0"/>
          <w:sz w:val="18"/>
          <w:szCs w:val="18"/>
          <w:lang w:eastAsia="zh-CN"/>
        </w:rPr>
        <w:t>（补4月29日），线上:学前、小学，线下:初中，按计划巡回指导</w:t>
      </w:r>
      <w:r>
        <w:rPr>
          <w:rFonts w:hint="eastAsia"/>
          <w:color w:val="000000"/>
          <w:kern w:val="0"/>
          <w:sz w:val="18"/>
          <w:szCs w:val="18"/>
          <w:lang w:eastAsia="zh-CN"/>
        </w:rPr>
        <w:t>；</w:t>
      </w:r>
    </w:p>
    <w:p>
      <w:pPr>
        <w:widowControl/>
        <w:numPr>
          <w:ilvl w:val="0"/>
          <w:numId w:val="0"/>
        </w:numPr>
        <w:jc w:val="left"/>
        <w:rPr>
          <w:rFonts w:hint="default"/>
          <w:color w:val="000000"/>
          <w:kern w:val="0"/>
          <w:sz w:val="18"/>
          <w:szCs w:val="18"/>
          <w:lang w:eastAsia="zh-CN"/>
        </w:rPr>
      </w:pPr>
      <w:r>
        <w:rPr>
          <w:rFonts w:hint="default"/>
          <w:color w:val="000000"/>
          <w:kern w:val="0"/>
          <w:sz w:val="18"/>
          <w:szCs w:val="18"/>
          <w:lang w:eastAsia="zh-CN"/>
        </w:rPr>
        <w:t>2.周二（8:30-16:05）江苏省</w:t>
      </w:r>
      <w:r>
        <w:rPr>
          <w:rFonts w:hint="default" w:cs="宋体"/>
          <w:color w:val="000000"/>
          <w:kern w:val="0"/>
          <w:sz w:val="21"/>
          <w:szCs w:val="21"/>
          <w:vertAlign w:val="baseline"/>
          <w:lang w:eastAsia="zh-CN" w:bidi="ar-SA"/>
        </w:rPr>
        <w:t>普通学特定学习障碍学生就学专业支持培训</w:t>
      </w:r>
      <w:r>
        <w:rPr>
          <w:rFonts w:hint="eastAsia" w:cs="宋体"/>
          <w:color w:val="000000"/>
          <w:kern w:val="0"/>
          <w:sz w:val="21"/>
          <w:szCs w:val="21"/>
          <w:vertAlign w:val="baseline"/>
          <w:lang w:eastAsia="zh-CN" w:bidi="ar-SA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送教上门：</w:t>
      </w:r>
    </w:p>
    <w:p>
      <w:pPr>
        <w:widowControl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1.周一</w:t>
      </w:r>
      <w:r>
        <w:rPr>
          <w:rFonts w:hint="eastAsia"/>
          <w:color w:val="000000"/>
          <w:kern w:val="0"/>
          <w:sz w:val="18"/>
          <w:szCs w:val="18"/>
          <w:lang w:val="en-US" w:eastAsia="zh-CN"/>
        </w:rPr>
        <w:t>（5月6日）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下午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：</w:t>
      </w: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正常送教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。</w:t>
      </w:r>
    </w:p>
    <w:p>
      <w:pPr>
        <w:widowControl/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1"/>
          <w:szCs w:val="21"/>
          <w:highlight w:val="none"/>
          <w:vertAlign w:val="baseline"/>
          <w:lang w:val="en-US" w:eastAsia="zh-CN"/>
        </w:rPr>
        <w:t>省智障教育资源中心：</w:t>
      </w:r>
    </w:p>
    <w:p>
      <w:pPr>
        <w:widowControl/>
        <w:numPr>
          <w:ilvl w:val="0"/>
          <w:numId w:val="0"/>
        </w:numPr>
        <w:jc w:val="left"/>
        <w:rPr>
          <w:rFonts w:hint="eastAsia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18"/>
          <w:szCs w:val="18"/>
          <w:lang w:val="en-US" w:eastAsia="zh-CN"/>
        </w:rPr>
        <w:t>1.</w:t>
      </w:r>
      <w:r>
        <w:rPr>
          <w:rFonts w:hint="default" w:cs="Times New Roman"/>
          <w:color w:val="000000"/>
          <w:kern w:val="0"/>
          <w:sz w:val="18"/>
          <w:szCs w:val="18"/>
          <w:lang w:eastAsia="zh-CN"/>
        </w:rPr>
        <w:t>打印、邮寄第十届校长论坛及微视频的证书</w:t>
      </w:r>
      <w:r>
        <w:rPr>
          <w:rFonts w:hint="eastAsia" w:cs="Times New Roman"/>
          <w:color w:val="000000"/>
          <w:kern w:val="0"/>
          <w:sz w:val="18"/>
          <w:szCs w:val="18"/>
          <w:lang w:eastAsia="zh-CN"/>
        </w:rPr>
        <w:t>。</w:t>
      </w:r>
    </w:p>
    <w:p>
      <w:pPr>
        <w:widowControl/>
        <w:wordWrap w:val="0"/>
        <w:spacing w:line="320" w:lineRule="exact"/>
        <w:ind w:left="360" w:hanging="360"/>
        <w:jc w:val="left"/>
        <w:rPr>
          <w:rFonts w:hint="eastAsia"/>
          <w:b/>
          <w:color w:val="000000"/>
          <w:kern w:val="0"/>
          <w:szCs w:val="21"/>
          <w:lang w:val="en-US" w:eastAsia="zh-CN"/>
        </w:rPr>
      </w:pPr>
      <w:r>
        <w:rPr>
          <w:rFonts w:hint="eastAsia"/>
          <w:b/>
          <w:color w:val="000000"/>
          <w:kern w:val="0"/>
          <w:szCs w:val="21"/>
          <w:lang w:val="en-US" w:eastAsia="zh-CN"/>
        </w:rPr>
        <w:t>喜憨儿公益创投项目：</w:t>
      </w:r>
    </w:p>
    <w:p>
      <w:pPr>
        <w:widowControl/>
        <w:numPr>
          <w:ilvl w:val="0"/>
          <w:numId w:val="0"/>
        </w:numPr>
        <w:jc w:val="left"/>
        <w:rPr>
          <w:rFonts w:hint="default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1.常规工作（买制皂材料，维护咖啡机）;</w:t>
      </w:r>
    </w:p>
    <w:p>
      <w:pPr>
        <w:widowControl/>
        <w:numPr>
          <w:ilvl w:val="0"/>
          <w:numId w:val="0"/>
        </w:numPr>
        <w:jc w:val="left"/>
        <w:rPr>
          <w:rFonts w:hint="eastAsia" w:eastAsia="宋体" w:cs="Times New Roman"/>
          <w:color w:val="000000"/>
          <w:kern w:val="0"/>
          <w:sz w:val="18"/>
          <w:szCs w:val="18"/>
          <w:lang w:val="en-US" w:eastAsia="zh-CN"/>
        </w:rPr>
      </w:pP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2.准备成长支持中心年审工作，</w:t>
      </w:r>
      <w:r>
        <w:rPr>
          <w:rFonts w:hint="default" w:cs="Times New Roman"/>
          <w:color w:val="000000"/>
          <w:kern w:val="0"/>
          <w:sz w:val="18"/>
          <w:szCs w:val="18"/>
          <w:lang w:eastAsia="zh-CN"/>
        </w:rPr>
        <w:t>完成2023年</w:t>
      </w:r>
      <w:r>
        <w:rPr>
          <w:rFonts w:hint="eastAsia" w:cs="Times New Roman"/>
          <w:color w:val="000000"/>
          <w:kern w:val="0"/>
          <w:sz w:val="18"/>
          <w:szCs w:val="18"/>
          <w:lang w:val="en-US" w:eastAsia="zh-CN"/>
        </w:rPr>
        <w:t>财务审计。</w:t>
      </w: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70D51B"/>
    <w:multiLevelType w:val="singleLevel"/>
    <w:tmpl w:val="DC70D5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ACAC11"/>
    <w:multiLevelType w:val="singleLevel"/>
    <w:tmpl w:val="44ACAC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5D8B3B8"/>
    <w:multiLevelType w:val="singleLevel"/>
    <w:tmpl w:val="75D8B3B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5EBABF5"/>
    <w:multiLevelType w:val="singleLevel"/>
    <w:tmpl w:val="75EBAB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hY2QxMjA0YjkzYzRkNzhhZTEwOTVjMjYwNjc1YTEifQ=="/>
  </w:docVars>
  <w:rsids>
    <w:rsidRoot w:val="34342886"/>
    <w:rsid w:val="000A5F0F"/>
    <w:rsid w:val="005714C6"/>
    <w:rsid w:val="009A2A1C"/>
    <w:rsid w:val="009B561A"/>
    <w:rsid w:val="018F3AF2"/>
    <w:rsid w:val="02BB0946"/>
    <w:rsid w:val="03464D3D"/>
    <w:rsid w:val="039968B9"/>
    <w:rsid w:val="039A34ED"/>
    <w:rsid w:val="041C4D11"/>
    <w:rsid w:val="05017C52"/>
    <w:rsid w:val="05167E8D"/>
    <w:rsid w:val="05517D6A"/>
    <w:rsid w:val="05643B0B"/>
    <w:rsid w:val="0594055F"/>
    <w:rsid w:val="05D37932"/>
    <w:rsid w:val="06B127A1"/>
    <w:rsid w:val="07354F01"/>
    <w:rsid w:val="07426967"/>
    <w:rsid w:val="074C5CC8"/>
    <w:rsid w:val="074E34A0"/>
    <w:rsid w:val="076523A8"/>
    <w:rsid w:val="07925726"/>
    <w:rsid w:val="07BB058C"/>
    <w:rsid w:val="08885A7E"/>
    <w:rsid w:val="08D93C34"/>
    <w:rsid w:val="08E91129"/>
    <w:rsid w:val="091F08E1"/>
    <w:rsid w:val="092747D4"/>
    <w:rsid w:val="095D1443"/>
    <w:rsid w:val="0B8815BD"/>
    <w:rsid w:val="0B975CC5"/>
    <w:rsid w:val="0BD7583F"/>
    <w:rsid w:val="0BE43E2A"/>
    <w:rsid w:val="0CB8513B"/>
    <w:rsid w:val="0D150B66"/>
    <w:rsid w:val="0D2724F2"/>
    <w:rsid w:val="0D39790C"/>
    <w:rsid w:val="0D3E60EA"/>
    <w:rsid w:val="0DA241EC"/>
    <w:rsid w:val="0E3E1F17"/>
    <w:rsid w:val="0ECF0CC5"/>
    <w:rsid w:val="0F225801"/>
    <w:rsid w:val="0F6D60F3"/>
    <w:rsid w:val="0FAC3EE8"/>
    <w:rsid w:val="101E5B5C"/>
    <w:rsid w:val="107053C2"/>
    <w:rsid w:val="10FD17ED"/>
    <w:rsid w:val="111A7341"/>
    <w:rsid w:val="116C20F8"/>
    <w:rsid w:val="119B64D6"/>
    <w:rsid w:val="12F5000F"/>
    <w:rsid w:val="130B5100"/>
    <w:rsid w:val="13370CE3"/>
    <w:rsid w:val="134D0879"/>
    <w:rsid w:val="14426B28"/>
    <w:rsid w:val="14E32BBC"/>
    <w:rsid w:val="14EB24C3"/>
    <w:rsid w:val="154A629A"/>
    <w:rsid w:val="158E526F"/>
    <w:rsid w:val="15FB4476"/>
    <w:rsid w:val="16A036EA"/>
    <w:rsid w:val="16FC6E51"/>
    <w:rsid w:val="17F83F41"/>
    <w:rsid w:val="17FEE2B1"/>
    <w:rsid w:val="18602A8A"/>
    <w:rsid w:val="18804FF8"/>
    <w:rsid w:val="18D05266"/>
    <w:rsid w:val="19490EBC"/>
    <w:rsid w:val="19906DA2"/>
    <w:rsid w:val="1A5F124B"/>
    <w:rsid w:val="1B34718D"/>
    <w:rsid w:val="1B872744"/>
    <w:rsid w:val="1BB823A4"/>
    <w:rsid w:val="1BE23F81"/>
    <w:rsid w:val="1BF5107B"/>
    <w:rsid w:val="1C47435B"/>
    <w:rsid w:val="1C5940AE"/>
    <w:rsid w:val="1D0600F9"/>
    <w:rsid w:val="1D3B3509"/>
    <w:rsid w:val="1E9051F5"/>
    <w:rsid w:val="1EB13F78"/>
    <w:rsid w:val="1FB67B6D"/>
    <w:rsid w:val="1FDD59C0"/>
    <w:rsid w:val="20580386"/>
    <w:rsid w:val="20D63A66"/>
    <w:rsid w:val="20F43E7B"/>
    <w:rsid w:val="211D73F8"/>
    <w:rsid w:val="21687B13"/>
    <w:rsid w:val="217F6AF8"/>
    <w:rsid w:val="218C60EE"/>
    <w:rsid w:val="21D7394D"/>
    <w:rsid w:val="2210101C"/>
    <w:rsid w:val="2241392C"/>
    <w:rsid w:val="227702D2"/>
    <w:rsid w:val="22E43A5A"/>
    <w:rsid w:val="2312158D"/>
    <w:rsid w:val="231749AF"/>
    <w:rsid w:val="23B92A1A"/>
    <w:rsid w:val="23FC3FAF"/>
    <w:rsid w:val="243855B3"/>
    <w:rsid w:val="245678E7"/>
    <w:rsid w:val="255B07F3"/>
    <w:rsid w:val="258605A8"/>
    <w:rsid w:val="26186603"/>
    <w:rsid w:val="264625BA"/>
    <w:rsid w:val="264A76F8"/>
    <w:rsid w:val="26895A14"/>
    <w:rsid w:val="27355631"/>
    <w:rsid w:val="278C564A"/>
    <w:rsid w:val="27CF31C9"/>
    <w:rsid w:val="280C37EB"/>
    <w:rsid w:val="288F799D"/>
    <w:rsid w:val="28BF5220"/>
    <w:rsid w:val="290F7A59"/>
    <w:rsid w:val="29490D39"/>
    <w:rsid w:val="294B7718"/>
    <w:rsid w:val="297B3BC8"/>
    <w:rsid w:val="29E54DC5"/>
    <w:rsid w:val="2AFB7F69"/>
    <w:rsid w:val="2B514DCE"/>
    <w:rsid w:val="2B915EA0"/>
    <w:rsid w:val="2C00569E"/>
    <w:rsid w:val="2C066D52"/>
    <w:rsid w:val="2C2E529A"/>
    <w:rsid w:val="2CCC1CD6"/>
    <w:rsid w:val="2D872856"/>
    <w:rsid w:val="2DC64DA1"/>
    <w:rsid w:val="2E424CB4"/>
    <w:rsid w:val="2F511021"/>
    <w:rsid w:val="2F630B5B"/>
    <w:rsid w:val="2FEFD265"/>
    <w:rsid w:val="30EB1633"/>
    <w:rsid w:val="313120A5"/>
    <w:rsid w:val="31921AAF"/>
    <w:rsid w:val="31990B56"/>
    <w:rsid w:val="32B628D1"/>
    <w:rsid w:val="32BB6DE3"/>
    <w:rsid w:val="333D3F42"/>
    <w:rsid w:val="336D1048"/>
    <w:rsid w:val="33B20F2C"/>
    <w:rsid w:val="33E308F1"/>
    <w:rsid w:val="34342886"/>
    <w:rsid w:val="34612D34"/>
    <w:rsid w:val="34DA3E98"/>
    <w:rsid w:val="34FD2FFB"/>
    <w:rsid w:val="35057323"/>
    <w:rsid w:val="35093EF2"/>
    <w:rsid w:val="35877D48"/>
    <w:rsid w:val="35AD2E49"/>
    <w:rsid w:val="36E5165C"/>
    <w:rsid w:val="36E922EE"/>
    <w:rsid w:val="379941DB"/>
    <w:rsid w:val="37E52DD0"/>
    <w:rsid w:val="38193B54"/>
    <w:rsid w:val="385F549B"/>
    <w:rsid w:val="38A231E5"/>
    <w:rsid w:val="38B53DC7"/>
    <w:rsid w:val="38DE3C77"/>
    <w:rsid w:val="393F299B"/>
    <w:rsid w:val="39CE363D"/>
    <w:rsid w:val="3A045153"/>
    <w:rsid w:val="3AE32F3A"/>
    <w:rsid w:val="3B732D30"/>
    <w:rsid w:val="3B8329E0"/>
    <w:rsid w:val="3B86156B"/>
    <w:rsid w:val="3BC2256A"/>
    <w:rsid w:val="3BE80FC5"/>
    <w:rsid w:val="3C367B6A"/>
    <w:rsid w:val="3D27E5B5"/>
    <w:rsid w:val="3D393765"/>
    <w:rsid w:val="3D4756E3"/>
    <w:rsid w:val="3D4B1994"/>
    <w:rsid w:val="3D937828"/>
    <w:rsid w:val="3DA86CB1"/>
    <w:rsid w:val="3DAE1498"/>
    <w:rsid w:val="3DBC7FB6"/>
    <w:rsid w:val="3DE37BF2"/>
    <w:rsid w:val="3E9367B3"/>
    <w:rsid w:val="3F5C4ED9"/>
    <w:rsid w:val="3F6C3D5B"/>
    <w:rsid w:val="400835D6"/>
    <w:rsid w:val="40373B38"/>
    <w:rsid w:val="404F634A"/>
    <w:rsid w:val="40566328"/>
    <w:rsid w:val="406232F6"/>
    <w:rsid w:val="40CA3BE8"/>
    <w:rsid w:val="40FD1811"/>
    <w:rsid w:val="412570B8"/>
    <w:rsid w:val="41B07470"/>
    <w:rsid w:val="41C9477D"/>
    <w:rsid w:val="41E2438C"/>
    <w:rsid w:val="42764AD5"/>
    <w:rsid w:val="429C09DF"/>
    <w:rsid w:val="431F2DE3"/>
    <w:rsid w:val="43206458"/>
    <w:rsid w:val="43E71823"/>
    <w:rsid w:val="43F27D16"/>
    <w:rsid w:val="442C4BA1"/>
    <w:rsid w:val="44366F2F"/>
    <w:rsid w:val="45A0123D"/>
    <w:rsid w:val="45C27E60"/>
    <w:rsid w:val="4631521F"/>
    <w:rsid w:val="4655082E"/>
    <w:rsid w:val="46954482"/>
    <w:rsid w:val="46FD4F0E"/>
    <w:rsid w:val="47183E92"/>
    <w:rsid w:val="47454A69"/>
    <w:rsid w:val="47790108"/>
    <w:rsid w:val="47B10BCE"/>
    <w:rsid w:val="47D53887"/>
    <w:rsid w:val="47E71571"/>
    <w:rsid w:val="483B3CE6"/>
    <w:rsid w:val="484453C8"/>
    <w:rsid w:val="486C49B0"/>
    <w:rsid w:val="489B6D67"/>
    <w:rsid w:val="489F6B33"/>
    <w:rsid w:val="48B232D2"/>
    <w:rsid w:val="495B132C"/>
    <w:rsid w:val="496E0DA0"/>
    <w:rsid w:val="497D16DC"/>
    <w:rsid w:val="4A201EF6"/>
    <w:rsid w:val="4AEB15CD"/>
    <w:rsid w:val="4B674427"/>
    <w:rsid w:val="4CB94C53"/>
    <w:rsid w:val="4CE67E3A"/>
    <w:rsid w:val="4D1B402B"/>
    <w:rsid w:val="4D7155BE"/>
    <w:rsid w:val="4D743479"/>
    <w:rsid w:val="4D7E4C49"/>
    <w:rsid w:val="4DBF13C9"/>
    <w:rsid w:val="4E5D4769"/>
    <w:rsid w:val="4E80561A"/>
    <w:rsid w:val="4F2E27A8"/>
    <w:rsid w:val="4F624D5E"/>
    <w:rsid w:val="4FE04EF8"/>
    <w:rsid w:val="50642410"/>
    <w:rsid w:val="50964CC0"/>
    <w:rsid w:val="51A00EEB"/>
    <w:rsid w:val="51B34C6F"/>
    <w:rsid w:val="51C24970"/>
    <w:rsid w:val="52E270FE"/>
    <w:rsid w:val="535528FF"/>
    <w:rsid w:val="53AF18AD"/>
    <w:rsid w:val="544937B3"/>
    <w:rsid w:val="549D0C83"/>
    <w:rsid w:val="55231CBA"/>
    <w:rsid w:val="5544561C"/>
    <w:rsid w:val="55457F36"/>
    <w:rsid w:val="55B36FB7"/>
    <w:rsid w:val="56765797"/>
    <w:rsid w:val="56A817F7"/>
    <w:rsid w:val="56C7559F"/>
    <w:rsid w:val="56DD6586"/>
    <w:rsid w:val="56E42399"/>
    <w:rsid w:val="58A65748"/>
    <w:rsid w:val="58C475A9"/>
    <w:rsid w:val="59AC371D"/>
    <w:rsid w:val="59B159FF"/>
    <w:rsid w:val="5A1309A3"/>
    <w:rsid w:val="5A93198C"/>
    <w:rsid w:val="5B0078D0"/>
    <w:rsid w:val="5B2D4472"/>
    <w:rsid w:val="5B874450"/>
    <w:rsid w:val="5BA853BD"/>
    <w:rsid w:val="5BC546AB"/>
    <w:rsid w:val="5C050F4B"/>
    <w:rsid w:val="5C20099D"/>
    <w:rsid w:val="5CFE3C2F"/>
    <w:rsid w:val="5D2924CB"/>
    <w:rsid w:val="5D443618"/>
    <w:rsid w:val="5E8D2535"/>
    <w:rsid w:val="5ED629BF"/>
    <w:rsid w:val="5F0B3386"/>
    <w:rsid w:val="5F556840"/>
    <w:rsid w:val="5F674965"/>
    <w:rsid w:val="5FC8476A"/>
    <w:rsid w:val="5FDE7E93"/>
    <w:rsid w:val="5FEA7A07"/>
    <w:rsid w:val="5FF36D16"/>
    <w:rsid w:val="5FFFC62F"/>
    <w:rsid w:val="605B519B"/>
    <w:rsid w:val="614C2E32"/>
    <w:rsid w:val="619A151B"/>
    <w:rsid w:val="61F4499F"/>
    <w:rsid w:val="6284560A"/>
    <w:rsid w:val="63676048"/>
    <w:rsid w:val="63D77EB7"/>
    <w:rsid w:val="649966D5"/>
    <w:rsid w:val="64A44F9F"/>
    <w:rsid w:val="654725D5"/>
    <w:rsid w:val="65CE5C83"/>
    <w:rsid w:val="660E5B28"/>
    <w:rsid w:val="663707DA"/>
    <w:rsid w:val="665D3DF8"/>
    <w:rsid w:val="66602E01"/>
    <w:rsid w:val="674F5B2E"/>
    <w:rsid w:val="67780823"/>
    <w:rsid w:val="68935757"/>
    <w:rsid w:val="6A37490E"/>
    <w:rsid w:val="6A66762A"/>
    <w:rsid w:val="6B270BB7"/>
    <w:rsid w:val="6B2C02A3"/>
    <w:rsid w:val="6BCF481A"/>
    <w:rsid w:val="6BFBBF70"/>
    <w:rsid w:val="6C3A3C0D"/>
    <w:rsid w:val="6C614D32"/>
    <w:rsid w:val="6CE529A9"/>
    <w:rsid w:val="6D524158"/>
    <w:rsid w:val="6D535020"/>
    <w:rsid w:val="6D8B272F"/>
    <w:rsid w:val="6DAB5BFA"/>
    <w:rsid w:val="6DE808D4"/>
    <w:rsid w:val="6E364F94"/>
    <w:rsid w:val="6E8017F1"/>
    <w:rsid w:val="6F4E655E"/>
    <w:rsid w:val="6F5A2F04"/>
    <w:rsid w:val="6F683FD4"/>
    <w:rsid w:val="6F765E1C"/>
    <w:rsid w:val="710A59D0"/>
    <w:rsid w:val="715A4024"/>
    <w:rsid w:val="72FC51EA"/>
    <w:rsid w:val="730A44AE"/>
    <w:rsid w:val="735347E8"/>
    <w:rsid w:val="73551C5D"/>
    <w:rsid w:val="73DC48B4"/>
    <w:rsid w:val="74866F76"/>
    <w:rsid w:val="75292E35"/>
    <w:rsid w:val="75EDA41C"/>
    <w:rsid w:val="75F38A59"/>
    <w:rsid w:val="75FFC100"/>
    <w:rsid w:val="76176CE3"/>
    <w:rsid w:val="76997896"/>
    <w:rsid w:val="7745682F"/>
    <w:rsid w:val="77A301CA"/>
    <w:rsid w:val="77B84C6C"/>
    <w:rsid w:val="7808728A"/>
    <w:rsid w:val="787C3EEC"/>
    <w:rsid w:val="788475A5"/>
    <w:rsid w:val="7A8A4CDA"/>
    <w:rsid w:val="7AA51FBF"/>
    <w:rsid w:val="7AAD221B"/>
    <w:rsid w:val="7AC1208A"/>
    <w:rsid w:val="7AE40939"/>
    <w:rsid w:val="7B136D89"/>
    <w:rsid w:val="7B4056A4"/>
    <w:rsid w:val="7D67FBCC"/>
    <w:rsid w:val="7D6E5BD8"/>
    <w:rsid w:val="7E383B6A"/>
    <w:rsid w:val="7E661176"/>
    <w:rsid w:val="7E81400A"/>
    <w:rsid w:val="7E980B7F"/>
    <w:rsid w:val="7ED2160C"/>
    <w:rsid w:val="7EFF687E"/>
    <w:rsid w:val="7EFFAE20"/>
    <w:rsid w:val="7F7EB042"/>
    <w:rsid w:val="7FDF7539"/>
    <w:rsid w:val="7FEF2836"/>
    <w:rsid w:val="96E78CB6"/>
    <w:rsid w:val="A6FD8F26"/>
    <w:rsid w:val="C9643E49"/>
    <w:rsid w:val="CF9BF9B1"/>
    <w:rsid w:val="DECD1BFA"/>
    <w:rsid w:val="EE1BCB2D"/>
    <w:rsid w:val="EE7D4137"/>
    <w:rsid w:val="EF7BF43C"/>
    <w:rsid w:val="EFCF8D90"/>
    <w:rsid w:val="EFFF490D"/>
    <w:rsid w:val="F67DC3E5"/>
    <w:rsid w:val="FCD480A0"/>
    <w:rsid w:val="FDBA71EB"/>
    <w:rsid w:val="FEF6A010"/>
    <w:rsid w:val="FF5C7241"/>
    <w:rsid w:val="FFFFB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tmp/webword_1486068440/C:\tmp\webword_2346751008\C:\tmp\webword_040411953\C:\tmp\webword_166301505\C:\tmp\webword_791603766\C:\tmp\webword_499040625\C:\tmp\webword_434608451\C:\tmp\webword_266746336\C:\tmp\webword_116663875\C:\tmp\webword_371667236\C:\data\weboffice\C:\data\wpsweb\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929</Words>
  <Characters>996</Characters>
  <Lines>1</Lines>
  <Paragraphs>1</Paragraphs>
  <TotalTime>2</TotalTime>
  <ScaleCrop>false</ScaleCrop>
  <LinksUpToDate>false</LinksUpToDate>
  <CharactersWithSpaces>999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2018-09-15T11:00:00Z</dcterms:created>
  <dc:creator>霍霍</dc:creator>
  <cp:lastModifiedBy>Aimee</cp:lastModifiedBy>
  <dcterms:modified xsi:type="dcterms:W3CDTF">2024-05-05T20:11:42Z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94CA287BA110480885237CECE1597F43</vt:lpwstr>
  </property>
</Properties>
</file>