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新北区安家中心小学2018级学生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小学毕业考试方案</w:t>
      </w:r>
    </w:p>
    <w:p>
      <w:r>
        <w:t>一、</w:t>
      </w:r>
      <w:r>
        <w:rPr>
          <w:rFonts w:hint="eastAsia"/>
        </w:rPr>
        <w:t>组织机构</w:t>
      </w:r>
    </w:p>
    <w:p>
      <w:r>
        <w:t>组长：李忠顺</w:t>
      </w:r>
    </w:p>
    <w:p>
      <w:pPr>
        <w:rPr>
          <w:rFonts w:eastAsia="宋体"/>
        </w:rPr>
      </w:pPr>
      <w:r>
        <w:t>副组长：周剑飞、钱丽娟</w:t>
      </w:r>
      <w:r>
        <w:rPr>
          <w:rFonts w:hint="eastAsia" w:eastAsia="宋体"/>
        </w:rPr>
        <w:t>、李倩云</w:t>
      </w:r>
    </w:p>
    <w:p>
      <w:r>
        <w:t>组员：黄海波、范丽花、恽焱、</w:t>
      </w:r>
      <w:r>
        <w:rPr>
          <w:rFonts w:hint="eastAsia"/>
        </w:rPr>
        <w:t>苏亚刚、</w:t>
      </w:r>
      <w:r>
        <w:t>蔡锋、高勤、</w:t>
      </w:r>
      <w:r>
        <w:rPr>
          <w:rFonts w:hint="eastAsia"/>
        </w:rPr>
        <w:t>孙建龙、印亚宏、陈霄、王志科、冯震、</w:t>
      </w:r>
      <w:r>
        <w:t>六年级</w:t>
      </w:r>
      <w:r>
        <w:rPr>
          <w:rFonts w:hint="eastAsia"/>
        </w:rPr>
        <w:t>语数英</w:t>
      </w:r>
      <w:r>
        <w:t>老师。</w:t>
      </w:r>
    </w:p>
    <w:p>
      <w:r>
        <w:rPr>
          <w:rFonts w:hint="eastAsia"/>
        </w:rPr>
        <w:t>二、监考安排</w:t>
      </w:r>
    </w:p>
    <w:p>
      <w:r>
        <w:rPr>
          <w:rFonts w:hint="eastAsia"/>
        </w:rPr>
        <w:t>考试时间安排：202</w:t>
      </w:r>
      <w:r>
        <w:rPr>
          <w:rFonts w:hint="eastAsia" w:eastAsia="宋体"/>
        </w:rPr>
        <w:t>4</w:t>
      </w:r>
      <w:r>
        <w:rPr>
          <w:rFonts w:hint="eastAsia"/>
        </w:rPr>
        <w:t>年6月</w:t>
      </w:r>
      <w:r>
        <w:t>1</w:t>
      </w:r>
      <w:r>
        <w:rPr>
          <w:rFonts w:hint="eastAsia" w:eastAsia="宋体"/>
        </w:rPr>
        <w:t>5</w:t>
      </w:r>
      <w:r>
        <w:rPr>
          <w:rFonts w:hint="eastAsia"/>
        </w:rPr>
        <w:t>日（周六）</w:t>
      </w:r>
    </w:p>
    <w:tbl>
      <w:tblPr>
        <w:tblStyle w:val="51"/>
        <w:tblW w:w="8157" w:type="dxa"/>
        <w:tblInd w:w="0" w:type="dxa"/>
        <w:tblBorders>
          <w:top w:val="single" w:color="AEAEAE" w:themeColor="text1" w:themeTint="50" w:sz="4" w:space="0"/>
          <w:left w:val="single" w:color="AEAEAE" w:themeColor="text1" w:themeTint="50" w:sz="4" w:space="0"/>
          <w:bottom w:val="single" w:color="AEAEAE" w:themeColor="text1" w:themeTint="50" w:sz="4" w:space="0"/>
          <w:right w:val="single" w:color="AEAEAE" w:themeColor="text1" w:themeTint="50" w:sz="4" w:space="0"/>
          <w:insideH w:val="single" w:color="AEAEAE" w:themeColor="text1" w:themeTint="50" w:sz="4" w:space="0"/>
          <w:insideV w:val="single" w:color="AEAEAE" w:themeColor="text1" w:themeTint="5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44"/>
        <w:gridCol w:w="1763"/>
        <w:gridCol w:w="2303"/>
        <w:gridCol w:w="2186"/>
      </w:tblGrid>
      <w:tr>
        <w:trPr>
          <w:trHeight w:val="557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领卷试卷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发卷看卷时间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时限</w:t>
            </w:r>
          </w:p>
        </w:tc>
      </w:tr>
      <w:tr>
        <w:trPr>
          <w:trHeight w:val="612" w:hRule="exac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</w:t>
            </w:r>
            <w:r>
              <w:rPr>
                <w:rFonts w:hint="eastAsia" w:eastAsia="宋体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</w:t>
            </w:r>
            <w:r>
              <w:rPr>
                <w:rFonts w:hint="eastAsia" w:eastAsia="宋体"/>
              </w:rP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</w:t>
            </w:r>
            <w:r>
              <w:rPr>
                <w:rFonts w:hint="eastAsia" w:eastAsia="宋体"/>
              </w:rPr>
              <w:t>3</w:t>
            </w:r>
            <w:r>
              <w:rPr>
                <w:rFonts w:hint="eastAsia"/>
              </w:rPr>
              <w:t>0——</w:t>
            </w:r>
            <w:r>
              <w:t>9:30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6</w:t>
            </w:r>
            <w:r>
              <w:rPr>
                <w:rFonts w:hint="eastAsia"/>
              </w:rPr>
              <w:t>0分钟</w:t>
            </w:r>
          </w:p>
        </w:tc>
      </w:tr>
      <w:tr>
        <w:trPr>
          <w:trHeight w:val="612" w:hRule="exac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10:05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10:10——11:00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50分钟</w:t>
            </w:r>
          </w:p>
        </w:tc>
      </w:tr>
      <w:tr>
        <w:trPr>
          <w:trHeight w:val="612" w:hRule="exac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语文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13:</w:t>
            </w:r>
            <w:r>
              <w:rPr>
                <w:rFonts w:hint="eastAsia"/>
              </w:rPr>
              <w:t>0</w:t>
            </w:r>
            <w:r>
              <w:t>0——1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100分钟</w:t>
            </w:r>
          </w:p>
        </w:tc>
      </w:tr>
    </w:tbl>
    <w:p/>
    <w:p>
      <w:r>
        <w:rPr>
          <w:rFonts w:hint="eastAsia"/>
        </w:rPr>
        <w:t>监考安排：</w:t>
      </w:r>
    </w:p>
    <w:tbl>
      <w:tblPr>
        <w:tblStyle w:val="51"/>
        <w:tblW w:w="8522" w:type="dxa"/>
        <w:tblInd w:w="0" w:type="dxa"/>
        <w:tblBorders>
          <w:top w:val="single" w:color="AEAEAE" w:themeColor="text1" w:themeTint="50" w:sz="4" w:space="0"/>
          <w:left w:val="single" w:color="AEAEAE" w:themeColor="text1" w:themeTint="50" w:sz="4" w:space="0"/>
          <w:bottom w:val="single" w:color="AEAEAE" w:themeColor="text1" w:themeTint="50" w:sz="4" w:space="0"/>
          <w:right w:val="single" w:color="AEAEAE" w:themeColor="text1" w:themeTint="50" w:sz="4" w:space="0"/>
          <w:insideH w:val="single" w:color="AEAEAE" w:themeColor="text1" w:themeTint="50" w:sz="4" w:space="0"/>
          <w:insideV w:val="single" w:color="AEAEAE" w:themeColor="text1" w:themeTint="5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54"/>
        <w:gridCol w:w="935"/>
        <w:gridCol w:w="935"/>
        <w:gridCol w:w="935"/>
        <w:gridCol w:w="935"/>
        <w:gridCol w:w="881"/>
        <w:gridCol w:w="881"/>
        <w:gridCol w:w="935"/>
      </w:tblGrid>
      <w:tr>
        <w:trPr>
          <w:trHeight w:val="8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/>
            </w:pPr>
            <w:r>
              <w:rPr>
                <w:rFonts w:hint="eastAsia"/>
              </w:rPr>
              <w:t xml:space="preserve">  班级</w:t>
            </w:r>
          </w:p>
          <w:p>
            <w:pPr>
              <w:ind w:firstLine="420"/>
            </w:pPr>
          </w:p>
          <w:p>
            <w:r>
              <w:t>学科  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7班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8班</w:t>
            </w:r>
          </w:p>
        </w:tc>
      </w:tr>
      <w:tr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汪红伟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王志科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蒋晓云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恽焱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包小飞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范丽花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邹亚飞</w:t>
            </w:r>
          </w:p>
        </w:tc>
      </w:tr>
      <w:tr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黄海波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陈霄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商丽琴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孙建龙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邹红霞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印亚宏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高晓霞</w:t>
            </w:r>
          </w:p>
        </w:tc>
      </w:tr>
      <w:tr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周虹雨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刘建立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高云娟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邹云峰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苏红芬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孔静华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胡皓威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苏亚刚</w:t>
            </w:r>
          </w:p>
        </w:tc>
      </w:tr>
    </w:tbl>
    <w:p/>
    <w:p>
      <w:r>
        <w:t>考场安排：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62"/>
        <w:gridCol w:w="962"/>
        <w:gridCol w:w="961"/>
        <w:gridCol w:w="961"/>
        <w:gridCol w:w="961"/>
        <w:gridCol w:w="896"/>
        <w:gridCol w:w="896"/>
        <w:gridCol w:w="961"/>
      </w:tblGrid>
      <w:tr>
        <w:trPr>
          <w:trHeight w:val="405" w:hRule="atLeast"/>
        </w:trPr>
        <w:tc>
          <w:tcPr>
            <w:tcW w:w="962" w:type="dxa"/>
            <w:vAlign w:val="center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962" w:type="dxa"/>
            <w:vAlign w:val="center"/>
          </w:tcPr>
          <w:p>
            <w:pPr>
              <w:jc w:val="left"/>
            </w:pPr>
            <w:r>
              <w:t>六1</w:t>
            </w:r>
          </w:p>
        </w:tc>
        <w:tc>
          <w:tcPr>
            <w:tcW w:w="962" w:type="dxa"/>
            <w:vAlign w:val="center"/>
          </w:tcPr>
          <w:p>
            <w:pPr>
              <w:jc w:val="left"/>
            </w:pPr>
            <w:r>
              <w:t>六2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t>六3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t>六4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t>六5</w:t>
            </w:r>
          </w:p>
        </w:tc>
        <w:tc>
          <w:tcPr>
            <w:tcW w:w="89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六6</w:t>
            </w:r>
          </w:p>
        </w:tc>
        <w:tc>
          <w:tcPr>
            <w:tcW w:w="89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六7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六8</w:t>
            </w:r>
          </w:p>
        </w:tc>
      </w:tr>
      <w:tr>
        <w:trPr>
          <w:trHeight w:val="432" w:hRule="atLeast"/>
        </w:trPr>
        <w:tc>
          <w:tcPr>
            <w:tcW w:w="962" w:type="dxa"/>
            <w:vAlign w:val="center"/>
          </w:tcPr>
          <w:p>
            <w:r>
              <w:t>考场</w:t>
            </w:r>
          </w:p>
        </w:tc>
        <w:tc>
          <w:tcPr>
            <w:tcW w:w="9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四1</w:t>
            </w:r>
          </w:p>
        </w:tc>
        <w:tc>
          <w:tcPr>
            <w:tcW w:w="9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四2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四3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四4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五3</w:t>
            </w:r>
          </w:p>
        </w:tc>
        <w:tc>
          <w:tcPr>
            <w:tcW w:w="89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五4</w:t>
            </w:r>
          </w:p>
        </w:tc>
        <w:tc>
          <w:tcPr>
            <w:tcW w:w="89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五5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五6</w:t>
            </w:r>
          </w:p>
        </w:tc>
      </w:tr>
    </w:tbl>
    <w:p/>
    <w:p>
      <w:r>
        <w:rPr>
          <w:rFonts w:hint="eastAsia"/>
        </w:rPr>
        <w:t>考务处：小学部课程教学处；教师休息室：录播教室。</w:t>
      </w:r>
    </w:p>
    <w:p>
      <w:r>
        <w:rPr>
          <w:rFonts w:hint="eastAsia"/>
        </w:rPr>
        <w:t>巡考：李忠顺、周剑飞、钱丽娟、李倩云</w:t>
      </w:r>
    </w:p>
    <w:p>
      <w:r>
        <w:rPr>
          <w:rFonts w:hint="eastAsia"/>
        </w:rPr>
        <w:t>后勤保障：总务处</w:t>
      </w:r>
    </w:p>
    <w:p>
      <w:pPr>
        <w:spacing w:line="300" w:lineRule="exact"/>
      </w:pPr>
    </w:p>
    <w:p>
      <w:pPr>
        <w:spacing w:line="300" w:lineRule="exact"/>
      </w:pPr>
      <w:r>
        <w:rPr>
          <w:rFonts w:hint="eastAsia"/>
        </w:rPr>
        <w:t>三、其他注意事项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>1、每个考场准备45个座位，各班课桌椅尽量向前后左右拉开距离，每班7列，单人独桌，课桌正向摆放，清空桌肚，保持考场环境整洁。六年级班主任在</w:t>
      </w:r>
      <w:r>
        <w:t>座位左上角贴学生考号</w:t>
      </w:r>
      <w:r>
        <w:rPr>
          <w:rFonts w:hint="eastAsia"/>
        </w:rPr>
        <w:t>。</w:t>
      </w:r>
    </w:p>
    <w:p>
      <w:pPr>
        <w:spacing w:line="300" w:lineRule="exact"/>
      </w:pPr>
      <w:r>
        <w:rPr>
          <w:rFonts w:hint="eastAsia"/>
        </w:rPr>
        <w:t>2、学生统一在试卷左上角写班级、姓名、考号。</w:t>
      </w:r>
    </w:p>
    <w:p>
      <w:pPr>
        <w:spacing w:line="300" w:lineRule="exact"/>
      </w:pPr>
      <w:r>
        <w:rPr>
          <w:rFonts w:hint="eastAsia"/>
        </w:rPr>
        <w:t>3、请监考老师提前将考试时间写在黑板上。领卷、发卷、开始答题信号进行统一司发（蔡锋负责）。请各监考老师注意在收卷前十分钟提醒学生：现在离考试结束还有十分钟，请同学们抓紧答题并进行检查。收卷时一定要清点试卷张数，做到不倒装，不漏装。监考老师将试卷收齐后交备课组长，并立即组织阅卷。</w:t>
      </w:r>
    </w:p>
    <w:p>
      <w:pPr>
        <w:spacing w:line="300" w:lineRule="exact"/>
      </w:pPr>
      <w:r>
        <w:rPr>
          <w:rFonts w:hint="eastAsia"/>
        </w:rPr>
        <w:t>4、监考老师关闭手机或将手机调置振动档，在监考过程中做到不看报纸杂志、不玩手机游戏、不查看学生答卷，不得在班随意走动。</w:t>
      </w:r>
    </w:p>
    <w:p>
      <w:pPr>
        <w:spacing w:line="300" w:lineRule="exact"/>
      </w:pPr>
      <w:r>
        <w:rPr>
          <w:rFonts w:hint="eastAsia"/>
        </w:rPr>
        <w:t>5、监考老师如有公事外出，提前向</w:t>
      </w:r>
      <w:r>
        <w:rPr>
          <w:rFonts w:hint="eastAsia" w:eastAsia="宋体"/>
        </w:rPr>
        <w:t>钱丽娟</w:t>
      </w:r>
      <w:r>
        <w:rPr>
          <w:rFonts w:hint="eastAsia"/>
        </w:rPr>
        <w:t>请假，如有私事，自行请人交互监考。</w:t>
      </w:r>
    </w:p>
    <w:p>
      <w:pPr>
        <w:spacing w:line="300" w:lineRule="exact"/>
      </w:pPr>
      <w:r>
        <w:rPr>
          <w:rFonts w:hint="eastAsia"/>
        </w:rPr>
        <w:t>6、阅卷：</w:t>
      </w:r>
    </w:p>
    <w:p>
      <w:pPr>
        <w:spacing w:line="300" w:lineRule="exact"/>
        <w:ind w:firstLine="420"/>
      </w:pPr>
      <w:r>
        <w:rPr>
          <w:rFonts w:hint="eastAsia"/>
        </w:rPr>
        <w:t>下周一</w:t>
      </w:r>
      <w:r>
        <w:t>阅卷</w:t>
      </w:r>
      <w:r>
        <w:rPr>
          <w:rFonts w:hint="eastAsia"/>
        </w:rPr>
        <w:t>完毕。</w:t>
      </w:r>
    </w:p>
    <w:p>
      <w:pPr>
        <w:spacing w:line="300" w:lineRule="exact"/>
        <w:ind w:firstLine="420"/>
      </w:pPr>
      <w:r>
        <w:rPr>
          <w:rFonts w:hint="eastAsia"/>
        </w:rPr>
        <w:t>阅卷严格</w:t>
      </w:r>
      <w:r>
        <w:t>按照评分标准进行，</w:t>
      </w:r>
      <w:r>
        <w:rPr>
          <w:rFonts w:hint="eastAsia"/>
        </w:rPr>
        <w:t>认真</w:t>
      </w:r>
      <w:r>
        <w:t>复核，做到给分有理，扣分有据，不得随意更改评分标准</w:t>
      </w:r>
      <w:r>
        <w:rPr>
          <w:rFonts w:hint="eastAsia"/>
        </w:rPr>
        <w:t>；</w:t>
      </w:r>
      <w:r>
        <w:t>不得私自拆卷，严禁带离阅卷点；专人登分录入</w:t>
      </w:r>
      <w:r>
        <w:rPr>
          <w:rFonts w:hint="eastAsia"/>
        </w:rPr>
        <w:t>；20号各科</w:t>
      </w:r>
      <w:r>
        <w:t>成绩评定</w:t>
      </w:r>
      <w:r>
        <w:rPr>
          <w:rFonts w:hint="eastAsia"/>
        </w:rPr>
        <w:t>录入</w:t>
      </w:r>
      <w:r>
        <w:t>系统</w:t>
      </w:r>
      <w:r>
        <w:rPr>
          <w:rFonts w:hint="eastAsia"/>
        </w:rPr>
        <w:t>（</w:t>
      </w:r>
      <w:r>
        <w:t>学籍、毕业生信息两个系统）。课程</w:t>
      </w:r>
      <w:r>
        <w:rPr>
          <w:rFonts w:hint="eastAsia"/>
        </w:rPr>
        <w:t>教学</w:t>
      </w:r>
      <w:r>
        <w:t>处随机进行阅卷</w:t>
      </w:r>
      <w:r>
        <w:rPr>
          <w:rFonts w:hint="eastAsia"/>
        </w:rPr>
        <w:t>质量</w:t>
      </w:r>
      <w:r>
        <w:t>检查</w:t>
      </w:r>
      <w:r>
        <w:rPr>
          <w:rFonts w:hint="eastAsia"/>
        </w:rPr>
        <w:t>。</w:t>
      </w:r>
    </w:p>
    <w:p>
      <w:pPr>
        <w:spacing w:line="300" w:lineRule="exact"/>
        <w:rPr>
          <w:color w:val="FF0000"/>
        </w:rPr>
      </w:pPr>
    </w:p>
    <w:p>
      <w:pPr>
        <w:spacing w:line="300" w:lineRule="exact"/>
      </w:pPr>
      <w:r>
        <w:rPr>
          <w:rFonts w:hint="eastAsia"/>
        </w:rPr>
        <w:t>四、考点安全突发事件处置预案</w:t>
      </w:r>
    </w:p>
    <w:p>
      <w:pPr>
        <w:spacing w:line="300" w:lineRule="exact"/>
      </w:pPr>
      <w:r>
        <w:rPr>
          <w:rFonts w:hint="eastAsia"/>
        </w:rPr>
        <w:t>1．交通安全</w:t>
      </w:r>
    </w:p>
    <w:p>
      <w:pPr>
        <w:spacing w:line="300" w:lineRule="exact"/>
        <w:ind w:firstLine="420"/>
      </w:pPr>
      <w:r>
        <w:rPr>
          <w:rFonts w:hint="eastAsia"/>
        </w:rPr>
        <w:t>考生原则上由家长接送。门卫、保安负责校内外环境保卫及警戒工作。</w:t>
      </w:r>
    </w:p>
    <w:p>
      <w:pPr>
        <w:spacing w:line="300" w:lineRule="exact"/>
      </w:pPr>
      <w:r>
        <w:rPr>
          <w:rFonts w:hint="eastAsia"/>
        </w:rPr>
        <w:t>2．事故处理办法</w:t>
      </w:r>
    </w:p>
    <w:p>
      <w:pPr>
        <w:spacing w:line="300" w:lineRule="exact"/>
        <w:ind w:firstLine="420"/>
      </w:pPr>
      <w:r>
        <w:rPr>
          <w:rFonts w:hint="eastAsia"/>
        </w:rPr>
        <w:t>（1）防食物中毒</w:t>
      </w:r>
    </w:p>
    <w:p>
      <w:pPr>
        <w:spacing w:line="300" w:lineRule="exact"/>
        <w:ind w:firstLine="420"/>
      </w:pPr>
      <w:r>
        <w:rPr>
          <w:rFonts w:hint="eastAsia"/>
        </w:rPr>
        <w:t>教育学生不要食用校外不洁食物，发现问题，应立即停止食用所有可疑食品，上报考点主任并保留现场和样品，协调卫生部门及时组织救治，同时报上级部门。</w:t>
      </w:r>
    </w:p>
    <w:p>
      <w:pPr>
        <w:spacing w:line="300" w:lineRule="exact"/>
        <w:ind w:firstLine="420"/>
      </w:pPr>
      <w:r>
        <w:rPr>
          <w:rFonts w:hint="eastAsia"/>
        </w:rPr>
        <w:t>（2）防交通事故</w:t>
      </w:r>
    </w:p>
    <w:p>
      <w:pPr>
        <w:spacing w:line="300" w:lineRule="exact"/>
        <w:ind w:firstLine="420"/>
      </w:pPr>
      <w:r>
        <w:rPr>
          <w:rFonts w:hint="eastAsia"/>
        </w:rPr>
        <w:t>如发生交通事故，及时将受伤人员送往医院抢救，并记下肇事车辆的型号、牌号，保护好事故现场以及重要物品、证据，迅速向交警部门报告，做好家长工作，配合交警部门做好调查、取证、事故处理等工作，同时报上级部门。</w:t>
      </w:r>
    </w:p>
    <w:p>
      <w:pPr>
        <w:spacing w:line="300" w:lineRule="exact"/>
        <w:ind w:firstLine="420"/>
      </w:pPr>
      <w:r>
        <w:rPr>
          <w:rFonts w:hint="eastAsia"/>
        </w:rPr>
        <w:t>（3）防灾害发生</w:t>
      </w:r>
    </w:p>
    <w:p>
      <w:pPr>
        <w:spacing w:line="300" w:lineRule="exact"/>
        <w:ind w:firstLine="420"/>
      </w:pPr>
      <w:r>
        <w:rPr>
          <w:rFonts w:hint="eastAsia"/>
        </w:rPr>
        <w:t>加强校园、校产的巡查，一旦发生灾害，尽快开展疏散和救护工作，并迅速组织人力、物力救灾。发生险情时，在采取正确的疏散、救助的同时，及时拨打报警电话。火警119；匪警110；急救120；交通事故报警122。</w:t>
      </w:r>
    </w:p>
    <w:p>
      <w:pPr>
        <w:rPr>
          <w:color w:val="FF0000"/>
        </w:rPr>
      </w:pPr>
    </w:p>
    <w:p/>
    <w:p>
      <w:r>
        <w:rPr>
          <w:rFonts w:hint="eastAsia"/>
        </w:rPr>
        <w:t>                                                                                  常州市新北区安家中心小学</w:t>
      </w:r>
    </w:p>
    <w:p>
      <w:pPr>
        <w:ind w:firstLine="6090"/>
        <w:rPr>
          <w:rFonts w:eastAsia="宋体"/>
        </w:rPr>
      </w:pPr>
      <w:r>
        <w:rPr>
          <w:rFonts w:hint="eastAsia"/>
        </w:rPr>
        <w:t>202</w:t>
      </w:r>
      <w:r>
        <w:rPr>
          <w:rFonts w:hint="eastAsia" w:eastAsia="宋体"/>
        </w:rPr>
        <w:t>4</w:t>
      </w:r>
      <w:r>
        <w:rPr>
          <w:rFonts w:hint="eastAsia"/>
        </w:rPr>
        <w:t>.6.1</w:t>
      </w:r>
      <w:r>
        <w:rPr>
          <w:rFonts w:hint="eastAsia" w:eastAsia="宋体"/>
        </w:rPr>
        <w:t>3</w:t>
      </w:r>
    </w:p>
    <w:sectPr>
      <w:pgSz w:w="11906" w:h="16838"/>
      <w:pgMar w:top="1157" w:right="1800" w:bottom="1083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Dc4OWYxMzNjYzM1ODk3NGI1MjBhMjAwZTUwNDEifQ=="/>
  </w:docVars>
  <w:rsids>
    <w:rsidRoot w:val="003E3F29"/>
    <w:rsid w:val="00022BF7"/>
    <w:rsid w:val="000A5FC4"/>
    <w:rsid w:val="003E3F29"/>
    <w:rsid w:val="008472D2"/>
    <w:rsid w:val="008A0D2C"/>
    <w:rsid w:val="008D3FC4"/>
    <w:rsid w:val="009516FD"/>
    <w:rsid w:val="00BF0A98"/>
    <w:rsid w:val="00CE6AF9"/>
    <w:rsid w:val="00DA18DD"/>
    <w:rsid w:val="02E62FD5"/>
    <w:rsid w:val="23130DC9"/>
    <w:rsid w:val="246A53BC"/>
    <w:rsid w:val="30161DD3"/>
    <w:rsid w:val="30C448ED"/>
    <w:rsid w:val="FFFFF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Calibri" w:hAnsi="Calibri" w:eastAsia="Calibri" w:cs="Calibr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toc 5"/>
    <w:basedOn w:val="1"/>
    <w:next w:val="1"/>
    <w:unhideWhenUsed/>
    <w:uiPriority w:val="39"/>
    <w:pPr>
      <w:spacing w:after="57"/>
      <w:ind w:left="1134"/>
    </w:pPr>
  </w:style>
  <w:style w:type="paragraph" w:styleId="13">
    <w:name w:val="toc 3"/>
    <w:basedOn w:val="1"/>
    <w:next w:val="1"/>
    <w:unhideWhenUsed/>
    <w:uiPriority w:val="39"/>
    <w:pPr>
      <w:spacing w:after="57"/>
      <w:ind w:left="567"/>
    </w:pPr>
  </w:style>
  <w:style w:type="paragraph" w:styleId="14">
    <w:name w:val="toc 8"/>
    <w:basedOn w:val="1"/>
    <w:next w:val="1"/>
    <w:unhideWhenUsed/>
    <w:uiPriority w:val="39"/>
    <w:pPr>
      <w:spacing w:after="57"/>
      <w:ind w:left="1984"/>
    </w:pPr>
  </w:style>
  <w:style w:type="paragraph" w:styleId="15">
    <w:name w:val="footer"/>
    <w:basedOn w:val="1"/>
    <w:link w:val="50"/>
    <w:unhideWhenUsed/>
    <w:uiPriority w:val="99"/>
    <w:pPr>
      <w:tabs>
        <w:tab w:val="center" w:pos="7143"/>
        <w:tab w:val="right" w:pos="14287"/>
      </w:tabs>
    </w:pPr>
  </w:style>
  <w:style w:type="paragraph" w:styleId="16">
    <w:name w:val="header"/>
    <w:basedOn w:val="1"/>
    <w:link w:val="49"/>
    <w:unhideWhenUsed/>
    <w:uiPriority w:val="99"/>
    <w:pPr>
      <w:tabs>
        <w:tab w:val="center" w:pos="7143"/>
        <w:tab w:val="right" w:pos="14287"/>
      </w:tabs>
    </w:pPr>
  </w:style>
  <w:style w:type="paragraph" w:styleId="17">
    <w:name w:val="toc 1"/>
    <w:basedOn w:val="1"/>
    <w:next w:val="1"/>
    <w:unhideWhenUsed/>
    <w:uiPriority w:val="39"/>
    <w:pPr>
      <w:spacing w:after="57"/>
    </w:pPr>
  </w:style>
  <w:style w:type="paragraph" w:styleId="18">
    <w:name w:val="toc 4"/>
    <w:basedOn w:val="1"/>
    <w:next w:val="1"/>
    <w:unhideWhenUsed/>
    <w:uiPriority w:val="39"/>
    <w:pPr>
      <w:spacing w:after="57"/>
      <w:ind w:left="850"/>
    </w:pPr>
  </w:style>
  <w:style w:type="paragraph" w:styleId="19">
    <w:name w:val="Subtitle"/>
    <w:basedOn w:val="1"/>
    <w:next w:val="1"/>
    <w:link w:val="44"/>
    <w:qFormat/>
    <w:uiPriority w:val="11"/>
    <w:pPr>
      <w:spacing w:before="200" w:after="200"/>
    </w:pPr>
    <w:rPr>
      <w:sz w:val="24"/>
    </w:rPr>
  </w:style>
  <w:style w:type="paragraph" w:styleId="20">
    <w:name w:val="footnote text"/>
    <w:basedOn w:val="1"/>
    <w:link w:val="176"/>
    <w:semiHidden/>
    <w:unhideWhenUsed/>
    <w:uiPriority w:val="99"/>
    <w:pPr>
      <w:spacing w:after="40"/>
    </w:pPr>
    <w:rPr>
      <w:sz w:val="18"/>
    </w:rPr>
  </w:style>
  <w:style w:type="paragraph" w:styleId="21">
    <w:name w:val="toc 6"/>
    <w:basedOn w:val="1"/>
    <w:next w:val="1"/>
    <w:unhideWhenUsed/>
    <w:uiPriority w:val="39"/>
    <w:pPr>
      <w:spacing w:after="57"/>
      <w:ind w:left="1417"/>
    </w:pPr>
  </w:style>
  <w:style w:type="paragraph" w:styleId="22">
    <w:name w:val="toc 2"/>
    <w:basedOn w:val="1"/>
    <w:next w:val="1"/>
    <w:unhideWhenUsed/>
    <w:uiPriority w:val="39"/>
    <w:pPr>
      <w:spacing w:after="57"/>
      <w:ind w:left="283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Normal (Web)"/>
    <w:basedOn w:val="1"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25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0"/>
    <w:rPr>
      <w:b/>
    </w:rPr>
  </w:style>
  <w:style w:type="character" w:styleId="30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basedOn w:val="28"/>
    <w:unhideWhenUsed/>
    <w:uiPriority w:val="99"/>
    <w:rPr>
      <w:vertAlign w:val="superscript"/>
    </w:rPr>
  </w:style>
  <w:style w:type="character" w:customStyle="1" w:styleId="32">
    <w:name w:val="标题 1字符"/>
    <w:basedOn w:val="28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3">
    <w:name w:val="标题 2字符"/>
    <w:basedOn w:val="28"/>
    <w:link w:val="3"/>
    <w:uiPriority w:val="9"/>
    <w:rPr>
      <w:rFonts w:ascii="Arial" w:hAnsi="Arial" w:eastAsia="Arial" w:cs="Arial"/>
      <w:sz w:val="34"/>
    </w:rPr>
  </w:style>
  <w:style w:type="character" w:customStyle="1" w:styleId="34">
    <w:name w:val="标题 3字符"/>
    <w:basedOn w:val="28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5">
    <w:name w:val="标题 4字符"/>
    <w:basedOn w:val="28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6">
    <w:name w:val="标题 5字符"/>
    <w:basedOn w:val="28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7">
    <w:name w:val="标题 6字符"/>
    <w:basedOn w:val="28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8">
    <w:name w:val="标题 7字符"/>
    <w:basedOn w:val="28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9">
    <w:name w:val="标题 8字符"/>
    <w:basedOn w:val="28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标题 9字符"/>
    <w:basedOn w:val="28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43">
    <w:name w:val="标题字符"/>
    <w:basedOn w:val="28"/>
    <w:link w:val="25"/>
    <w:uiPriority w:val="10"/>
    <w:rPr>
      <w:sz w:val="48"/>
      <w:szCs w:val="48"/>
    </w:rPr>
  </w:style>
  <w:style w:type="character" w:customStyle="1" w:styleId="44">
    <w:name w:val="副标题字符"/>
    <w:basedOn w:val="28"/>
    <w:link w:val="19"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引用字符"/>
    <w:link w:val="45"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8">
    <w:name w:val="明显引用字符"/>
    <w:link w:val="47"/>
    <w:uiPriority w:val="30"/>
    <w:rPr>
      <w:i/>
    </w:rPr>
  </w:style>
  <w:style w:type="character" w:customStyle="1" w:styleId="49">
    <w:name w:val="页眉字符"/>
    <w:basedOn w:val="28"/>
    <w:link w:val="16"/>
    <w:uiPriority w:val="99"/>
  </w:style>
  <w:style w:type="character" w:customStyle="1" w:styleId="50">
    <w:name w:val="页脚字符"/>
    <w:basedOn w:val="28"/>
    <w:link w:val="15"/>
    <w:uiPriority w:val="99"/>
  </w:style>
  <w:style w:type="table" w:customStyle="1" w:styleId="51">
    <w:name w:val="Table Grid Light"/>
    <w:basedOn w:val="26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Plain Table 1"/>
    <w:basedOn w:val="26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3">
    <w:name w:val="Plain Table 2"/>
    <w:basedOn w:val="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4">
    <w:name w:val="Plain Table 3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Plain Table 4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6">
    <w:name w:val="Plain Table 5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7">
    <w:name w:val="Grid Table 1 Light"/>
    <w:basedOn w:val="26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8">
    <w:name w:val="Grid Table 1 Light - Accent 1"/>
    <w:basedOn w:val="26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9">
    <w:name w:val="Grid Table 1 Light - Accent 2"/>
    <w:basedOn w:val="26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0">
    <w:name w:val="Grid Table 1 Light - Accent 3"/>
    <w:basedOn w:val="26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1">
    <w:name w:val="Grid Table 1 Light - Accent 4"/>
    <w:basedOn w:val="26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2">
    <w:name w:val="Grid Table 1 Light - Accent 5"/>
    <w:basedOn w:val="26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3">
    <w:name w:val="Grid Table 1 Light - Accent 6"/>
    <w:basedOn w:val="26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4">
    <w:name w:val="Grid Table 2"/>
    <w:basedOn w:val="26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5">
    <w:name w:val="Grid Table 2 - Accent 1"/>
    <w:basedOn w:val="26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6">
    <w:name w:val="Grid Table 2 - Accent 2"/>
    <w:basedOn w:val="26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7">
    <w:name w:val="Grid Table 2 - Accent 3"/>
    <w:basedOn w:val="26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8">
    <w:name w:val="Grid Table 2 - Accent 4"/>
    <w:basedOn w:val="26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9">
    <w:name w:val="Grid Table 2 - Accent 5"/>
    <w:basedOn w:val="26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0">
    <w:name w:val="Grid Table 2 - Accent 6"/>
    <w:basedOn w:val="26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1">
    <w:name w:val="Grid Table 3"/>
    <w:basedOn w:val="26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2">
    <w:name w:val="Grid Table 3 - Accent 1"/>
    <w:basedOn w:val="26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3">
    <w:name w:val="Grid Table 3 - Accent 2"/>
    <w:basedOn w:val="26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4">
    <w:name w:val="Grid Table 3 - Accent 3"/>
    <w:basedOn w:val="26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5">
    <w:name w:val="Grid Table 3 - Accent 4"/>
    <w:basedOn w:val="26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6">
    <w:name w:val="Grid Table 3 - Accent 5"/>
    <w:basedOn w:val="26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7">
    <w:name w:val="Grid Table 3 - Accent 6"/>
    <w:basedOn w:val="26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8">
    <w:name w:val="Grid Table 4"/>
    <w:basedOn w:val="26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9">
    <w:name w:val="Grid Table 4 - Accent 1"/>
    <w:basedOn w:val="26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80">
    <w:name w:val="Grid Table 4 - Accent 2"/>
    <w:basedOn w:val="26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1">
    <w:name w:val="Grid Table 4 - Accent 3"/>
    <w:basedOn w:val="26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2">
    <w:name w:val="Grid Table 4 - Accent 4"/>
    <w:basedOn w:val="26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3">
    <w:name w:val="Grid Table 4 - Accent 5"/>
    <w:basedOn w:val="26"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4">
    <w:name w:val="Grid Table 4 - Accent 6"/>
    <w:basedOn w:val="26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5">
    <w:name w:val="Grid Table 5 Dark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6">
    <w:name w:val="Grid Table 5 Dark- Accent 1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7">
    <w:name w:val="Grid Table 5 Dark - Accent 2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8">
    <w:name w:val="Grid Table 5 Dark - Accent 3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9">
    <w:name w:val="Grid Table 5 Dark- Accent 4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90">
    <w:name w:val="Grid Table 5 Dark - Accent 5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91">
    <w:name w:val="Grid Table 5 Dark - Accent 6"/>
    <w:basedOn w:val="2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2">
    <w:name w:val="Grid Table 6 Colorful"/>
    <w:basedOn w:val="26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3">
    <w:name w:val="Grid Table 6 Colorful - Accent 1"/>
    <w:basedOn w:val="26"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2"/>
    <w:basedOn w:val="26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5">
    <w:name w:val="Grid Table 6 Colorful - Accent 3"/>
    <w:basedOn w:val="26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6">
    <w:name w:val="Grid Table 6 Colorful - Accent 4"/>
    <w:basedOn w:val="26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7">
    <w:name w:val="Grid Table 6 Colorful - Accent 5"/>
    <w:basedOn w:val="26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8">
    <w:name w:val="Grid Table 6 Colorful - Accent 6"/>
    <w:basedOn w:val="26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7 Colorful"/>
    <w:basedOn w:val="26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7 Colorful - Accent 1"/>
    <w:basedOn w:val="26"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2"/>
    <w:basedOn w:val="26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7 Colorful - Accent 3"/>
    <w:basedOn w:val="26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3">
    <w:name w:val="Grid Table 7 Colorful - Accent 4"/>
    <w:basedOn w:val="26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7 Colorful - Accent 5"/>
    <w:basedOn w:val="26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7 Colorful - Accent 6"/>
    <w:basedOn w:val="26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6">
    <w:name w:val="List Table 1 Light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7">
    <w:name w:val="List Table 1 Light - Accent 1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8">
    <w:name w:val="List Table 1 Light - Accent 2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9">
    <w:name w:val="List Table 1 Light - Accent 3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10">
    <w:name w:val="List Table 1 Light - Accent 4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11">
    <w:name w:val="List Table 1 Light - Accent 5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2">
    <w:name w:val="List Table 1 Light - Accent 6"/>
    <w:basedOn w:val="26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3">
    <w:name w:val="List Table 2"/>
    <w:basedOn w:val="26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4">
    <w:name w:val="List Table 2 - Accent 1"/>
    <w:basedOn w:val="26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5">
    <w:name w:val="List Table 2 - Accent 2"/>
    <w:basedOn w:val="26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6">
    <w:name w:val="List Table 2 - Accent 3"/>
    <w:basedOn w:val="26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7">
    <w:name w:val="List Table 2 - Accent 4"/>
    <w:basedOn w:val="26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8">
    <w:name w:val="List Table 2 - Accent 5"/>
    <w:basedOn w:val="26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9">
    <w:name w:val="List Table 2 - Accent 6"/>
    <w:basedOn w:val="26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20">
    <w:name w:val="List Table 3"/>
    <w:basedOn w:val="26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1">
    <w:name w:val="List Table 3 - Accent 1"/>
    <w:basedOn w:val="26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2">
    <w:name w:val="List Table 3 - Accent 2"/>
    <w:basedOn w:val="26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3">
    <w:name w:val="List Table 3 - Accent 3"/>
    <w:basedOn w:val="26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4">
    <w:name w:val="List Table 3 - Accent 4"/>
    <w:basedOn w:val="26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5">
    <w:name w:val="List Table 3 - Accent 5"/>
    <w:basedOn w:val="26"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6">
    <w:name w:val="List Table 3 - Accent 6"/>
    <w:basedOn w:val="26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7">
    <w:name w:val="List Table 4"/>
    <w:basedOn w:val="26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8">
    <w:name w:val="List Table 4 - Accent 1"/>
    <w:basedOn w:val="26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9">
    <w:name w:val="List Table 4 - Accent 2"/>
    <w:basedOn w:val="26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30">
    <w:name w:val="List Table 4 - Accent 3"/>
    <w:basedOn w:val="26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31">
    <w:name w:val="List Table 4 - Accent 4"/>
    <w:basedOn w:val="26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2">
    <w:name w:val="List Table 4 - Accent 5"/>
    <w:basedOn w:val="26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3">
    <w:name w:val="List Table 4 - Accent 6"/>
    <w:basedOn w:val="26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4">
    <w:name w:val="List Table 5 Dark"/>
    <w:basedOn w:val="26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5">
    <w:name w:val="List Table 5 Dark - Accent 1"/>
    <w:basedOn w:val="26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6">
    <w:name w:val="List Table 5 Dark - Accent 2"/>
    <w:basedOn w:val="26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7">
    <w:name w:val="List Table 5 Dark - Accent 3"/>
    <w:basedOn w:val="26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8">
    <w:name w:val="List Table 5 Dark - Accent 4"/>
    <w:basedOn w:val="26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9">
    <w:name w:val="List Table 5 Dark - Accent 5"/>
    <w:basedOn w:val="26"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40">
    <w:name w:val="List Table 5 Dark - Accent 6"/>
    <w:basedOn w:val="26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41">
    <w:name w:val="List Table 6 Colorful"/>
    <w:basedOn w:val="26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2">
    <w:name w:val="List Table 6 Colorful - Accent 1"/>
    <w:basedOn w:val="26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3">
    <w:name w:val="List Table 6 Colorful - Accent 2"/>
    <w:basedOn w:val="26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4">
    <w:name w:val="List Table 6 Colorful - Accent 3"/>
    <w:basedOn w:val="26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4"/>
    <w:basedOn w:val="26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5"/>
    <w:basedOn w:val="26"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6"/>
    <w:basedOn w:val="26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7 Colorful"/>
    <w:basedOn w:val="26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9">
    <w:name w:val="List Table 7 Colorful - Accent 1"/>
    <w:basedOn w:val="26"/>
    <w:uiPriority w:val="99"/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0">
    <w:name w:val="List Table 7 Colorful - Accent 2"/>
    <w:basedOn w:val="26"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7 Colorful - Accent 3"/>
    <w:basedOn w:val="26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4"/>
    <w:basedOn w:val="26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5"/>
    <w:basedOn w:val="26"/>
    <w:uiPriority w:val="99"/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6"/>
    <w:basedOn w:val="26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ned - Accent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6">
    <w:name w:val="Lined - Accent 1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7">
    <w:name w:val="Lined - Accent 2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8">
    <w:name w:val="Lined - Accent 3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9">
    <w:name w:val="Lined - Accent 4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0">
    <w:name w:val="Lined - Accent 5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1">
    <w:name w:val="Lined - Accent 6"/>
    <w:basedOn w:val="26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2">
    <w:name w:val="Bordered &amp; Lined - Accent"/>
    <w:basedOn w:val="26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3">
    <w:name w:val="Bordered &amp; Lined - Accent 1"/>
    <w:basedOn w:val="26"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4">
    <w:name w:val="Bordered &amp; Lined - Accent 2"/>
    <w:basedOn w:val="26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5">
    <w:name w:val="Bordered &amp; Lined - Accent 3"/>
    <w:basedOn w:val="26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6">
    <w:name w:val="Bordered &amp; Lined - Accent 4"/>
    <w:basedOn w:val="26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7">
    <w:name w:val="Bordered &amp; Lined - Accent 5"/>
    <w:basedOn w:val="26"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8">
    <w:name w:val="Bordered &amp; Lined - Accent 6"/>
    <w:basedOn w:val="26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9">
    <w:name w:val="Bordered"/>
    <w:basedOn w:val="26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0">
    <w:name w:val="Bordered - Accent 1"/>
    <w:basedOn w:val="26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1">
    <w:name w:val="Bordered - Accent 2"/>
    <w:basedOn w:val="26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2">
    <w:name w:val="Bordered - Accent 3"/>
    <w:basedOn w:val="26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3">
    <w:name w:val="Bordered - Accent 4"/>
    <w:basedOn w:val="26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4">
    <w:name w:val="Bordered - Accent 5"/>
    <w:basedOn w:val="26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5">
    <w:name w:val="Bordered - Accent 6"/>
    <w:basedOn w:val="26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6">
    <w:name w:val="脚注文本字符"/>
    <w:link w:val="20"/>
    <w:uiPriority w:val="99"/>
    <w:rPr>
      <w:sz w:val="18"/>
    </w:rPr>
  </w:style>
  <w:style w:type="paragraph" w:customStyle="1" w:styleId="177">
    <w:name w:val="TOC 标题1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1271</Characters>
  <Lines>10</Lines>
  <Paragraphs>2</Paragraphs>
  <TotalTime>16</TotalTime>
  <ScaleCrop>false</ScaleCrop>
  <LinksUpToDate>false</LinksUpToDate>
  <CharactersWithSpaces>1491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2024-06-11T21:15:00Z</dcterms:created>
  <dc:creator>Administrator</dc:creator>
  <cp:lastModifiedBy>小溪的腰带</cp:lastModifiedBy>
  <dcterms:modified xsi:type="dcterms:W3CDTF">2024-06-12T11:13:01Z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041E005A29FF4732AC8A2370DE3B5007_13</vt:lpwstr>
  </property>
</Properties>
</file>