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99" w:lineRule="exact"/>
        <w:jc w:val="center"/>
        <w:rPr>
          <w:b/>
          <w:sz w:val="32"/>
        </w:rPr>
      </w:pPr>
      <w:r>
        <w:rPr>
          <w:rFonts w:hint="eastAsia"/>
          <w:b/>
          <w:sz w:val="32"/>
        </w:rPr>
        <w:t>焦溪小学</w:t>
      </w:r>
      <w:r>
        <w:rPr>
          <w:b/>
          <w:sz w:val="32"/>
        </w:rPr>
        <w:t>20</w:t>
      </w:r>
      <w:r>
        <w:rPr>
          <w:rFonts w:hint="eastAsia"/>
          <w:b/>
          <w:sz w:val="32"/>
        </w:rPr>
        <w:t>2</w:t>
      </w:r>
      <w:r>
        <w:rPr>
          <w:rFonts w:hint="eastAsia"/>
          <w:b/>
          <w:sz w:val="32"/>
          <w:lang w:val="en-US" w:eastAsia="zh-CN"/>
        </w:rPr>
        <w:t>3</w:t>
      </w:r>
      <w:r>
        <w:rPr>
          <w:rFonts w:hint="eastAsia"/>
          <w:b/>
          <w:sz w:val="32"/>
        </w:rPr>
        <w:t>—</w:t>
      </w:r>
      <w:r>
        <w:rPr>
          <w:b/>
          <w:sz w:val="32"/>
        </w:rPr>
        <w:t>20</w:t>
      </w:r>
      <w:r>
        <w:rPr>
          <w:rFonts w:hint="eastAsia"/>
          <w:b/>
          <w:sz w:val="32"/>
        </w:rPr>
        <w:t>2</w:t>
      </w:r>
      <w:r>
        <w:rPr>
          <w:rFonts w:hint="eastAsia"/>
          <w:b/>
          <w:sz w:val="32"/>
          <w:lang w:val="en-US" w:eastAsia="zh-CN"/>
        </w:rPr>
        <w:t>4</w:t>
      </w:r>
      <w:r>
        <w:rPr>
          <w:rFonts w:hint="eastAsia"/>
          <w:b/>
          <w:sz w:val="32"/>
        </w:rPr>
        <w:t>学年度第二学期期末结束工作行事历</w:t>
      </w:r>
    </w:p>
    <w:tbl>
      <w:tblPr>
        <w:tblStyle w:val="5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1741"/>
        <w:gridCol w:w="5267"/>
        <w:gridCol w:w="1158"/>
        <w:gridCol w:w="19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439" w:lineRule="exact"/>
              <w:ind w:left="0" w:right="0"/>
              <w:jc w:val="center"/>
              <w:rPr>
                <w:rFonts w:hint="eastAsia" w:eastAsia="宋体"/>
                <w:b/>
                <w:sz w:val="21"/>
                <w:szCs w:val="20"/>
                <w:vertAlign w:val="baseline"/>
              </w:rPr>
            </w:pPr>
            <w:r>
              <w:rPr>
                <w:rFonts w:hint="eastAsia"/>
                <w:b/>
                <w:sz w:val="21"/>
                <w:szCs w:val="20"/>
                <w:vertAlign w:val="baseline"/>
              </w:rPr>
              <w:t>周次</w:t>
            </w:r>
          </w:p>
        </w:tc>
        <w:tc>
          <w:tcPr>
            <w:tcW w:w="8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439" w:lineRule="exact"/>
              <w:ind w:left="0" w:right="0"/>
              <w:jc w:val="center"/>
              <w:rPr>
                <w:rFonts w:hint="eastAsia" w:eastAsia="宋体"/>
                <w:b/>
                <w:sz w:val="21"/>
                <w:szCs w:val="20"/>
                <w:vertAlign w:val="baseline"/>
              </w:rPr>
            </w:pPr>
            <w:r>
              <w:rPr>
                <w:rFonts w:hint="eastAsia"/>
                <w:b/>
                <w:sz w:val="21"/>
                <w:szCs w:val="20"/>
                <w:vertAlign w:val="baseline"/>
              </w:rPr>
              <w:t>日期</w:t>
            </w:r>
          </w:p>
        </w:tc>
        <w:tc>
          <w:tcPr>
            <w:tcW w:w="246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439" w:lineRule="exact"/>
              <w:ind w:left="0" w:right="0"/>
              <w:jc w:val="center"/>
              <w:rPr>
                <w:rFonts w:hint="eastAsia" w:eastAsia="宋体"/>
                <w:b/>
                <w:sz w:val="21"/>
                <w:szCs w:val="20"/>
                <w:vertAlign w:val="baseline"/>
              </w:rPr>
            </w:pPr>
            <w:r>
              <w:rPr>
                <w:rFonts w:hint="eastAsia"/>
                <w:b/>
                <w:sz w:val="21"/>
                <w:szCs w:val="20"/>
                <w:vertAlign w:val="baseline"/>
              </w:rPr>
              <w:t>主    要    工    作</w:t>
            </w:r>
          </w:p>
        </w:tc>
        <w:tc>
          <w:tcPr>
            <w:tcW w:w="5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439" w:lineRule="exact"/>
              <w:ind w:left="0" w:right="0"/>
              <w:jc w:val="center"/>
              <w:rPr>
                <w:rFonts w:hint="eastAsia" w:eastAsia="宋体"/>
                <w:b/>
                <w:sz w:val="21"/>
                <w:szCs w:val="20"/>
                <w:vertAlign w:val="baseline"/>
              </w:rPr>
            </w:pPr>
            <w:r>
              <w:rPr>
                <w:rFonts w:hint="eastAsia"/>
                <w:b/>
                <w:sz w:val="21"/>
                <w:szCs w:val="20"/>
                <w:vertAlign w:val="baseline"/>
              </w:rPr>
              <w:t>完成时间</w:t>
            </w:r>
          </w:p>
        </w:tc>
        <w:tc>
          <w:tcPr>
            <w:tcW w:w="9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439" w:lineRule="exact"/>
              <w:ind w:left="0" w:right="0"/>
              <w:jc w:val="center"/>
              <w:rPr>
                <w:rFonts w:hint="eastAsia"/>
                <w:b/>
                <w:sz w:val="21"/>
                <w:szCs w:val="20"/>
                <w:vertAlign w:val="baseline"/>
              </w:rPr>
            </w:pPr>
            <w:r>
              <w:rPr>
                <w:rFonts w:hint="eastAsia"/>
                <w:b/>
                <w:sz w:val="21"/>
                <w:szCs w:val="20"/>
                <w:vertAlign w:val="baseline"/>
              </w:rPr>
              <w:t>责任部门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  <w:t>第十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七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  <w:t>周</w:t>
            </w:r>
          </w:p>
        </w:tc>
        <w:tc>
          <w:tcPr>
            <w:tcW w:w="8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6月1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日（周一）</w:t>
            </w:r>
          </w:p>
        </w:tc>
        <w:tc>
          <w:tcPr>
            <w:tcW w:w="3927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  <w:lang w:val="en-US" w:eastAsia="zh-CN"/>
              </w:rPr>
              <w:t>端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  <w:lang w:eastAsia="zh-CN"/>
              </w:rPr>
              <w:t>　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  <w:lang w:val="en-US" w:eastAsia="zh-CN"/>
              </w:rPr>
              <w:t>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15" w:type="pct"/>
            <w:vMerge w:val="restart"/>
            <w:shd w:val="clear" w:color="auto" w:fill="E6E0E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6月1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日（周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）</w:t>
            </w:r>
          </w:p>
        </w:tc>
        <w:tc>
          <w:tcPr>
            <w:tcW w:w="2466" w:type="pct"/>
            <w:shd w:val="clear" w:color="auto" w:fill="E6E0EC" w:themeFill="accent4" w:themeFillTint="3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《“夏盛 秋成”暑假学生成长手册》设计</w:t>
            </w:r>
          </w:p>
        </w:tc>
        <w:tc>
          <w:tcPr>
            <w:tcW w:w="542" w:type="pct"/>
            <w:shd w:val="clear" w:color="auto" w:fill="E6E0E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6月25日</w:t>
            </w:r>
          </w:p>
        </w:tc>
        <w:tc>
          <w:tcPr>
            <w:tcW w:w="918" w:type="pct"/>
            <w:shd w:val="clear" w:color="auto" w:fill="E6E0E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学生成长指导中心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15" w:type="pct"/>
            <w:vMerge w:val="continue"/>
            <w:shd w:val="clear" w:color="auto" w:fill="E6E0E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</w:p>
        </w:tc>
        <w:tc>
          <w:tcPr>
            <w:tcW w:w="2466" w:type="pct"/>
            <w:shd w:val="clear" w:color="auto" w:fill="E6E0E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vertAlign w:val="baseline"/>
              </w:rPr>
              <w:t>五、六年级班主任按润心平台要求完成所有学生的关爱任务。（家访、师生沟通、家校沟通、学生寄语按规定次数完成）</w:t>
            </w:r>
          </w:p>
        </w:tc>
        <w:tc>
          <w:tcPr>
            <w:tcW w:w="542" w:type="pct"/>
            <w:shd w:val="clear" w:color="auto" w:fill="E6E0E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六年级：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6月14日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五年级：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6月21日</w:t>
            </w:r>
          </w:p>
        </w:tc>
        <w:tc>
          <w:tcPr>
            <w:tcW w:w="918" w:type="pct"/>
            <w:shd w:val="clear" w:color="auto" w:fill="E6E0E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学生成长指导中心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15" w:type="pct"/>
            <w:vMerge w:val="continue"/>
            <w:shd w:val="clear" w:color="auto" w:fill="E6E0E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</w:p>
        </w:tc>
        <w:tc>
          <w:tcPr>
            <w:tcW w:w="2466" w:type="pct"/>
            <w:shd w:val="clear" w:color="auto" w:fill="E6E0E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六年级评语审核。（黄丽丹）</w:t>
            </w:r>
          </w:p>
        </w:tc>
        <w:tc>
          <w:tcPr>
            <w:tcW w:w="542" w:type="pct"/>
            <w:shd w:val="clear" w:color="auto" w:fill="E6E0E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6月14日</w:t>
            </w:r>
          </w:p>
        </w:tc>
        <w:tc>
          <w:tcPr>
            <w:tcW w:w="918" w:type="pct"/>
            <w:shd w:val="clear" w:color="auto" w:fill="E6E0E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课程教学指导中心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15" w:type="pct"/>
            <w:vMerge w:val="continue"/>
            <w:shd w:val="clear" w:color="auto" w:fill="E6E0E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</w:p>
        </w:tc>
        <w:tc>
          <w:tcPr>
            <w:tcW w:w="2466" w:type="pct"/>
            <w:shd w:val="clear" w:color="auto" w:fill="E6E0E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vertAlign w:val="baseline"/>
              </w:rPr>
              <w:t>语文学科智慧教学创新实践活动（朱嘉文）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vertAlign w:val="baseline"/>
              </w:rPr>
              <w:t>（地点：局前街小学 2201   8：30——11：05）</w:t>
            </w:r>
          </w:p>
        </w:tc>
        <w:tc>
          <w:tcPr>
            <w:tcW w:w="542" w:type="pct"/>
            <w:vMerge w:val="restart"/>
            <w:shd w:val="clear" w:color="auto" w:fill="E6E0E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6月11日</w:t>
            </w:r>
          </w:p>
        </w:tc>
        <w:tc>
          <w:tcPr>
            <w:tcW w:w="918" w:type="pct"/>
            <w:vMerge w:val="restart"/>
            <w:shd w:val="clear" w:color="auto" w:fill="E6E0E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课程教学指导中心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15" w:type="pct"/>
            <w:vMerge w:val="continue"/>
            <w:shd w:val="clear" w:color="auto" w:fill="E6E0E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</w:p>
        </w:tc>
        <w:tc>
          <w:tcPr>
            <w:tcW w:w="2466" w:type="pct"/>
            <w:shd w:val="clear" w:color="auto" w:fill="E6E0E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vertAlign w:val="baseline"/>
              </w:rPr>
              <w:t>语文学科智慧教学创新实践活动（丁雨莲）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vertAlign w:val="baseline"/>
              </w:rPr>
              <w:t>（地点：解放路小学 8楼OM教室  13：30——15：55）</w:t>
            </w:r>
          </w:p>
        </w:tc>
        <w:tc>
          <w:tcPr>
            <w:tcW w:w="542" w:type="pct"/>
            <w:vMerge w:val="continue"/>
            <w:shd w:val="clear" w:color="auto" w:fill="E6E0E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</w:p>
        </w:tc>
        <w:tc>
          <w:tcPr>
            <w:tcW w:w="918" w:type="pct"/>
            <w:vMerge w:val="continue"/>
            <w:shd w:val="clear" w:color="auto" w:fill="E6E0E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15" w:type="pct"/>
            <w:vMerge w:val="continue"/>
            <w:shd w:val="clear" w:color="auto" w:fill="E6E0E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</w:p>
        </w:tc>
        <w:tc>
          <w:tcPr>
            <w:tcW w:w="2466" w:type="pct"/>
            <w:shd w:val="clear" w:color="auto" w:fill="E6E0E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vertAlign w:val="baseline"/>
              </w:rPr>
              <w:t>发放防溺水《致全国学生家长的一封信》告家长书</w:t>
            </w:r>
          </w:p>
        </w:tc>
        <w:tc>
          <w:tcPr>
            <w:tcW w:w="542" w:type="pct"/>
            <w:shd w:val="clear" w:color="auto" w:fill="E6E0E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vertAlign w:val="baseline"/>
              </w:rPr>
              <w:t>6月13日</w:t>
            </w:r>
          </w:p>
        </w:tc>
        <w:tc>
          <w:tcPr>
            <w:tcW w:w="918" w:type="pct"/>
            <w:shd w:val="clear" w:color="auto" w:fill="E6E0E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后勤装备服务中心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15" w:type="pct"/>
            <w:vMerge w:val="continue"/>
            <w:shd w:val="clear" w:color="auto" w:fill="E6E0E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</w:p>
        </w:tc>
        <w:tc>
          <w:tcPr>
            <w:tcW w:w="2466" w:type="pct"/>
            <w:shd w:val="clear" w:color="auto" w:fill="E6E0E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vertAlign w:val="baseline"/>
              </w:rPr>
              <w:t>做好课外读物推荐工作</w:t>
            </w:r>
          </w:p>
        </w:tc>
        <w:tc>
          <w:tcPr>
            <w:tcW w:w="542" w:type="pct"/>
            <w:shd w:val="clear" w:color="auto" w:fill="E6E0E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vertAlign w:val="baseline"/>
              </w:rPr>
              <w:t>6月20日</w:t>
            </w:r>
          </w:p>
        </w:tc>
        <w:tc>
          <w:tcPr>
            <w:tcW w:w="918" w:type="pct"/>
            <w:shd w:val="clear" w:color="auto" w:fill="E6E0E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校长室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课程教学指导中心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15" w:type="pct"/>
            <w:vMerge w:val="continue"/>
            <w:shd w:val="clear" w:color="auto" w:fill="E6E0E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</w:p>
        </w:tc>
        <w:tc>
          <w:tcPr>
            <w:tcW w:w="2466" w:type="pct"/>
            <w:shd w:val="clear" w:color="auto" w:fill="E6E0E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vertAlign w:val="baseline"/>
              </w:rPr>
              <w:t>下发《2024年焦溪小学毕业考核工作方案》</w:t>
            </w:r>
          </w:p>
        </w:tc>
        <w:tc>
          <w:tcPr>
            <w:tcW w:w="542" w:type="pct"/>
            <w:shd w:val="clear" w:color="auto" w:fill="E6E0E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918" w:type="pct"/>
            <w:shd w:val="clear" w:color="auto" w:fill="E6E0E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vertAlign w:val="baseline"/>
                <w:lang w:eastAsia="zh-CN"/>
              </w:rPr>
              <w:t>课程教学指导中心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5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15" w:type="pct"/>
            <w:vMerge w:val="restart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6月1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日（周三）</w:t>
            </w:r>
          </w:p>
        </w:tc>
        <w:tc>
          <w:tcPr>
            <w:tcW w:w="2466" w:type="pct"/>
            <w:shd w:val="clear" w:color="auto" w:fill="DBEEF3" w:themeFill="accent5" w:themeFillTint="32"/>
            <w:vAlign w:val="top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139" w:beforeAutospacing="0" w:after="0" w:afterAutospacing="0" w:line="240" w:lineRule="auto"/>
              <w:ind w:left="107" w:leftChars="0" w:right="0" w:rightChars="0"/>
              <w:jc w:val="left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六年级区测（语数英合卷）。</w:t>
            </w:r>
          </w:p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139" w:beforeAutospacing="0" w:after="0" w:afterAutospacing="0" w:line="240" w:lineRule="auto"/>
              <w:ind w:left="107" w:leftChars="0" w:right="0" w:rightChars="0"/>
              <w:jc w:val="left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周燕、黄海龙、徐玉兰、承薇外出监考。</w:t>
            </w:r>
          </w:p>
        </w:tc>
        <w:tc>
          <w:tcPr>
            <w:tcW w:w="542" w:type="pct"/>
            <w:shd w:val="clear" w:color="auto" w:fill="DBEEF3" w:themeFill="accent5" w:themeFillTint="32"/>
            <w:vAlign w:val="top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139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18" w:type="pct"/>
            <w:shd w:val="clear" w:color="auto" w:fill="DBEEF3" w:themeFill="accent5" w:themeFillTint="32"/>
            <w:vAlign w:val="top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139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vertAlign w:val="baseline"/>
                <w:lang w:eastAsia="zh-CN"/>
              </w:rPr>
              <w:t>课程教学指导中心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15" w:type="pct"/>
            <w:vMerge w:val="continue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</w:p>
        </w:tc>
        <w:tc>
          <w:tcPr>
            <w:tcW w:w="2466" w:type="pct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vertAlign w:val="baseline"/>
              </w:rPr>
              <w:t>一二年级无纸笔测试交流研讨、期末复习研讨（校本教研）。</w:t>
            </w:r>
          </w:p>
        </w:tc>
        <w:tc>
          <w:tcPr>
            <w:tcW w:w="542" w:type="pct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vertAlign w:val="baseline"/>
              </w:rPr>
              <w:t>6月13日</w:t>
            </w:r>
          </w:p>
        </w:tc>
        <w:tc>
          <w:tcPr>
            <w:tcW w:w="918" w:type="pct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vertAlign w:val="baseline"/>
                <w:lang w:eastAsia="zh-CN"/>
              </w:rPr>
              <w:t>课程教学指导中心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vertAlign w:val="baseline"/>
                <w:lang w:eastAsia="zh-CN"/>
              </w:rPr>
              <w:t>教师发展指导中心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15" w:type="pct"/>
            <w:vMerge w:val="continue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</w:p>
        </w:tc>
        <w:tc>
          <w:tcPr>
            <w:tcW w:w="2466" w:type="pct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完成乘坐校车学生人数统计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eastAsia="zh-CN" w:bidi="ar"/>
              </w:rPr>
              <w:t>。</w:t>
            </w:r>
          </w:p>
        </w:tc>
        <w:tc>
          <w:tcPr>
            <w:tcW w:w="542" w:type="pct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vertAlign w:val="baseline"/>
              </w:rPr>
              <w:t>6月14日</w:t>
            </w:r>
          </w:p>
        </w:tc>
        <w:tc>
          <w:tcPr>
            <w:tcW w:w="918" w:type="pct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vertAlign w:val="baseline"/>
              </w:rPr>
              <w:t>后勤装备服务中心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15" w:type="pct"/>
            <w:vMerge w:val="continue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</w:p>
        </w:tc>
        <w:tc>
          <w:tcPr>
            <w:tcW w:w="2466" w:type="pct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六年级学生填写《焦溪小学学生综合素质评价表》。</w:t>
            </w:r>
          </w:p>
        </w:tc>
        <w:tc>
          <w:tcPr>
            <w:tcW w:w="542" w:type="pct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6月13日</w:t>
            </w:r>
          </w:p>
        </w:tc>
        <w:tc>
          <w:tcPr>
            <w:tcW w:w="918" w:type="pct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vertAlign w:val="baseline"/>
                <w:lang w:eastAsia="zh-CN"/>
              </w:rPr>
              <w:t>课程教学指导中心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15" w:type="pct"/>
            <w:vMerge w:val="continue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</w:p>
        </w:tc>
        <w:tc>
          <w:tcPr>
            <w:tcW w:w="2466" w:type="pct"/>
            <w:shd w:val="clear" w:color="auto" w:fill="DBEEF3" w:themeFill="accent5" w:themeFillTint="3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省前瞻项目第二十三次研修活动（顾冬秀 潘虹）地点：宋剑湖小学 时间：13：30-16：30</w:t>
            </w:r>
          </w:p>
        </w:tc>
        <w:tc>
          <w:tcPr>
            <w:tcW w:w="542" w:type="pct"/>
            <w:shd w:val="clear" w:color="auto" w:fill="DBEEF3" w:themeFill="accent5" w:themeFillTint="3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918" w:type="pct"/>
            <w:shd w:val="clear" w:color="auto" w:fill="DBEEF3" w:themeFill="accent5" w:themeFillTint="3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教师发展指导中心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15" w:type="pct"/>
            <w:vMerge w:val="continue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</w:p>
        </w:tc>
        <w:tc>
          <w:tcPr>
            <w:tcW w:w="2466" w:type="pct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常州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市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中小学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实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验教学说课大赛（张霄峰 刘宁洁）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  <w:lang w:val="en-US" w:eastAsia="zh-CN"/>
              </w:rPr>
              <w:t>时间：13:00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  <w:lang w:eastAsia="zh-CN"/>
              </w:rPr>
              <w:t xml:space="preserve">（关注群通知，提前15分钟到） 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  <w:lang w:val="en-US" w:eastAsia="zh-CN"/>
              </w:rPr>
              <w:t>地点:常州市正行中学</w:t>
            </w:r>
          </w:p>
        </w:tc>
        <w:tc>
          <w:tcPr>
            <w:tcW w:w="542" w:type="pct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</w:p>
        </w:tc>
        <w:tc>
          <w:tcPr>
            <w:tcW w:w="918" w:type="pct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课程教学指导中心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科学组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15" w:type="pct"/>
            <w:vMerge w:val="restart"/>
            <w:shd w:val="clear" w:color="auto" w:fill="FDEA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6月1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日（周四）</w:t>
            </w:r>
          </w:p>
        </w:tc>
        <w:tc>
          <w:tcPr>
            <w:tcW w:w="2466" w:type="pct"/>
            <w:shd w:val="clear" w:color="auto" w:fill="FDEADA" w:themeFill="accent6" w:themeFillTint="3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音乐学科智慧教学创新实践活动（徐玉兰）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（地点：红梅实验小学  1号楼4楼音乐室     8：20——11：05）</w:t>
            </w:r>
          </w:p>
        </w:tc>
        <w:tc>
          <w:tcPr>
            <w:tcW w:w="542" w:type="pct"/>
            <w:shd w:val="clear" w:color="auto" w:fill="FDEADA" w:themeFill="accent6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918" w:type="pct"/>
            <w:shd w:val="clear" w:color="auto" w:fill="FDEA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vertAlign w:val="baseline"/>
                <w:lang w:eastAsia="zh-CN"/>
              </w:rPr>
              <w:t>课程教学指导中心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57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15" w:type="pct"/>
            <w:vMerge w:val="continue"/>
            <w:shd w:val="clear" w:color="auto" w:fill="FDEADA" w:themeFill="accent6" w:themeFillTint="3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66" w:type="pct"/>
            <w:shd w:val="clear" w:color="auto" w:fill="FDEADA" w:themeFill="accent6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六年级期末教学常规例查。</w:t>
            </w:r>
          </w:p>
        </w:tc>
        <w:tc>
          <w:tcPr>
            <w:tcW w:w="542" w:type="pct"/>
            <w:shd w:val="clear" w:color="auto" w:fill="FDEADA" w:themeFill="accent6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6月14日</w:t>
            </w:r>
          </w:p>
        </w:tc>
        <w:tc>
          <w:tcPr>
            <w:tcW w:w="918" w:type="pct"/>
            <w:shd w:val="clear" w:color="auto" w:fill="FDEA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vertAlign w:val="baseline"/>
                <w:lang w:eastAsia="zh-CN"/>
              </w:rPr>
              <w:t>课程教学指导中心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57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15" w:type="pct"/>
            <w:vMerge w:val="continue"/>
            <w:shd w:val="clear" w:color="auto" w:fill="FDEADA" w:themeFill="accent6" w:themeFillTint="3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66" w:type="pct"/>
            <w:shd w:val="clear" w:color="auto" w:fill="FDEADA" w:themeFill="accent6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英语教研组活动：莫娟红五下Unit8《Birthdays》</w:t>
            </w:r>
          </w:p>
        </w:tc>
        <w:tc>
          <w:tcPr>
            <w:tcW w:w="542" w:type="pct"/>
            <w:shd w:val="clear" w:color="auto" w:fill="FDEADA" w:themeFill="accent6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8" w:type="pct"/>
            <w:shd w:val="clear" w:color="auto" w:fill="FDEA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课程教学指导中心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15" w:type="pct"/>
            <w:vMerge w:val="restart"/>
            <w:shd w:val="clear" w:color="auto" w:fill="F2FFC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6月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日（周五）</w:t>
            </w:r>
          </w:p>
        </w:tc>
        <w:tc>
          <w:tcPr>
            <w:tcW w:w="2466" w:type="pct"/>
            <w:shd w:val="clear" w:color="auto" w:fill="F2FFC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编撰第3</w:t>
            </w: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eastAsia="zh-CN" w:bidi="ar"/>
              </w:rPr>
              <w:t>8</w:t>
            </w: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期《和爱苑》</w:t>
            </w:r>
          </w:p>
        </w:tc>
        <w:tc>
          <w:tcPr>
            <w:tcW w:w="542" w:type="pct"/>
            <w:shd w:val="clear" w:color="auto" w:fill="F2FFC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6月21日</w:t>
            </w:r>
          </w:p>
        </w:tc>
        <w:tc>
          <w:tcPr>
            <w:tcW w:w="918" w:type="pct"/>
            <w:shd w:val="clear" w:color="auto" w:fill="F2FFC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学生成长指导中心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15" w:type="pct"/>
            <w:vMerge w:val="continue"/>
            <w:tcBorders/>
            <w:shd w:val="clear" w:color="auto" w:fill="F2FFC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</w:p>
        </w:tc>
        <w:tc>
          <w:tcPr>
            <w:tcW w:w="2466" w:type="pct"/>
            <w:shd w:val="clear" w:color="auto" w:fill="F2FFC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新北区、天宁区小学美术联合教研活动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eastAsia="zh-CN" w:bidi="ar"/>
              </w:rPr>
              <w:t xml:space="preserve">时间：8：20-11：30 地点：飞龙实验小学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eastAsia="zh-CN" w:bidi="ar"/>
              </w:rPr>
              <w:t>（葛利娟 承薇）</w:t>
            </w:r>
          </w:p>
        </w:tc>
        <w:tc>
          <w:tcPr>
            <w:tcW w:w="542" w:type="pct"/>
            <w:shd w:val="clear" w:color="auto" w:fill="F2FFC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18" w:type="pct"/>
            <w:shd w:val="clear" w:color="auto" w:fill="F2FFC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vertAlign w:val="baseline"/>
                <w:lang w:eastAsia="zh-CN"/>
              </w:rPr>
              <w:t>课程教学指导中心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15" w:type="pct"/>
            <w:vMerge w:val="continue"/>
            <w:tcBorders/>
            <w:shd w:val="clear" w:color="auto" w:fill="F2FFC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</w:p>
        </w:tc>
        <w:tc>
          <w:tcPr>
            <w:tcW w:w="2466" w:type="pct"/>
            <w:shd w:val="clear" w:color="auto" w:fill="F2FFC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党员教师完成《“广结同心，玉兰花开”学生成长关爱行动记录表》（电子稿发</w:t>
            </w: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eastAsia="zh-CN" w:bidi="ar"/>
              </w:rPr>
              <w:t>顾丽杰</w:t>
            </w: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542" w:type="pct"/>
            <w:shd w:val="clear" w:color="auto" w:fill="F2FFC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6月20日</w:t>
            </w:r>
          </w:p>
        </w:tc>
        <w:tc>
          <w:tcPr>
            <w:tcW w:w="918" w:type="pct"/>
            <w:shd w:val="clear" w:color="auto" w:fill="F2FFC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vertAlign w:val="baseline"/>
              </w:rPr>
              <w:t>党支部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15" w:type="pct"/>
            <w:vMerge w:val="continue"/>
            <w:tcBorders/>
            <w:shd w:val="clear" w:color="auto" w:fill="F2FFC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</w:p>
        </w:tc>
        <w:tc>
          <w:tcPr>
            <w:tcW w:w="2466" w:type="pct"/>
            <w:shd w:val="clear" w:color="auto" w:fill="F2FFC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少年宫相关材料上传至云盘（活动计划，学员通讯录，活动点名册，活动记录，学员心得，家长心得，素质报告单，活动总结，活动照片，活动荣誉）。社团记载簿也上传到相应文件夹。按10%比例评选优秀学员完成在线编辑。</w:t>
            </w:r>
          </w:p>
        </w:tc>
        <w:tc>
          <w:tcPr>
            <w:tcW w:w="542" w:type="pct"/>
            <w:shd w:val="clear" w:color="auto" w:fill="F2FFC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918" w:type="pct"/>
            <w:shd w:val="clear" w:color="auto" w:fill="F2FFC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</w:rPr>
              <w:t>学生成长指导中心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5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15" w:type="pct"/>
            <w:vMerge w:val="continue"/>
            <w:tcBorders/>
            <w:shd w:val="clear" w:color="auto" w:fill="F2FFC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</w:p>
        </w:tc>
        <w:tc>
          <w:tcPr>
            <w:tcW w:w="2466" w:type="pct"/>
            <w:shd w:val="clear" w:color="auto" w:fill="F2FFC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打印毕业生花名册，校对。</w:t>
            </w:r>
          </w:p>
        </w:tc>
        <w:tc>
          <w:tcPr>
            <w:tcW w:w="542" w:type="pct"/>
            <w:shd w:val="clear" w:color="auto" w:fill="F2FFC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918" w:type="pct"/>
            <w:shd w:val="clear" w:color="auto" w:fill="F2FFC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vertAlign w:val="baseline"/>
              </w:rPr>
              <w:t>课程教学指导中心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5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15" w:type="pct"/>
            <w:vMerge w:val="continue"/>
            <w:tcBorders/>
            <w:shd w:val="clear" w:color="auto" w:fill="F2FFC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</w:p>
        </w:tc>
        <w:tc>
          <w:tcPr>
            <w:tcW w:w="2466" w:type="pct"/>
            <w:shd w:val="clear" w:color="auto" w:fill="F2FFC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智慧教学创新实践活动（教育综合评价）（地点：二实小翰学校区 8：00-11：00）（顾春明）</w:t>
            </w:r>
          </w:p>
        </w:tc>
        <w:tc>
          <w:tcPr>
            <w:tcW w:w="542" w:type="pct"/>
            <w:shd w:val="clear" w:color="auto" w:fill="F2FFC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</w:p>
        </w:tc>
        <w:tc>
          <w:tcPr>
            <w:tcW w:w="918" w:type="pct"/>
            <w:shd w:val="clear" w:color="auto" w:fill="F2FFC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vertAlign w:val="baseline"/>
              </w:rPr>
              <w:t>课程教学指导中心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15" w:type="pct"/>
            <w:vMerge w:val="continue"/>
            <w:tcBorders/>
            <w:shd w:val="clear" w:color="auto" w:fill="F2FFC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</w:p>
        </w:tc>
        <w:tc>
          <w:tcPr>
            <w:tcW w:w="2466" w:type="pct"/>
            <w:shd w:val="clear" w:color="auto" w:fill="F2FFC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毕业班考核工作会议</w:t>
            </w:r>
          </w:p>
        </w:tc>
        <w:tc>
          <w:tcPr>
            <w:tcW w:w="542" w:type="pct"/>
            <w:shd w:val="clear" w:color="auto" w:fill="F2FFC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918" w:type="pct"/>
            <w:shd w:val="clear" w:color="auto" w:fill="F2FFC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vertAlign w:val="baseline"/>
              </w:rPr>
              <w:t>校长室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vertAlign w:val="baseline"/>
              </w:rPr>
              <w:t>课程教学指导中心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15" w:type="pct"/>
            <w:vMerge w:val="continue"/>
            <w:tcBorders/>
            <w:shd w:val="clear" w:color="auto" w:fill="F2FFC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</w:p>
        </w:tc>
        <w:tc>
          <w:tcPr>
            <w:tcW w:w="2466" w:type="pct"/>
            <w:shd w:val="clear" w:color="auto" w:fill="F2FFC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各年级古诗文诵读过关测试</w:t>
            </w:r>
          </w:p>
        </w:tc>
        <w:tc>
          <w:tcPr>
            <w:tcW w:w="542" w:type="pct"/>
            <w:shd w:val="clear" w:color="auto" w:fill="F2FFC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</w:p>
        </w:tc>
        <w:tc>
          <w:tcPr>
            <w:tcW w:w="918" w:type="pct"/>
            <w:shd w:val="clear" w:color="auto" w:fill="F2FFC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教师发展指导中心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15" w:type="pct"/>
            <w:vMerge w:val="continue"/>
            <w:tcBorders/>
            <w:shd w:val="clear" w:color="auto" w:fill="F2FFC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</w:p>
        </w:tc>
        <w:tc>
          <w:tcPr>
            <w:tcW w:w="2466" w:type="pct"/>
            <w:shd w:val="clear" w:color="auto" w:fill="F2FFC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部分教师体检（上午7：30起，焦溪卫生院）</w:t>
            </w:r>
          </w:p>
        </w:tc>
        <w:tc>
          <w:tcPr>
            <w:tcW w:w="542" w:type="pct"/>
            <w:shd w:val="clear" w:color="auto" w:fill="F2FFC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</w:p>
        </w:tc>
        <w:tc>
          <w:tcPr>
            <w:tcW w:w="918" w:type="pct"/>
            <w:shd w:val="clear" w:color="auto" w:fill="F2FFC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工会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15" w:type="pct"/>
            <w:shd w:val="clear" w:color="auto" w:fill="C7DAF1" w:themeFill="tex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6月1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日（周六）</w:t>
            </w:r>
          </w:p>
        </w:tc>
        <w:tc>
          <w:tcPr>
            <w:tcW w:w="2466" w:type="pct"/>
            <w:shd w:val="clear" w:color="auto" w:fill="C7DAF1" w:themeFill="text2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小学毕业考试（数学8:00-9:00；英语10:00-10:45；语文13:30-15:10）【具体要求详见《2024年焦溪小学毕业考核工作方案》】</w:t>
            </w:r>
          </w:p>
        </w:tc>
        <w:tc>
          <w:tcPr>
            <w:tcW w:w="542" w:type="pct"/>
            <w:shd w:val="clear" w:color="auto" w:fill="C7DAF1" w:themeFill="tex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</w:p>
        </w:tc>
        <w:tc>
          <w:tcPr>
            <w:tcW w:w="918" w:type="pct"/>
            <w:shd w:val="clear" w:color="auto" w:fill="C7DAF1" w:themeFill="tex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vertAlign w:val="baseline"/>
              </w:rPr>
              <w:t>课程教学指导中心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6月1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日（周日）</w:t>
            </w:r>
          </w:p>
        </w:tc>
        <w:tc>
          <w:tcPr>
            <w:tcW w:w="3927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/>
              </w:rPr>
              <w:t>周末休息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  <w:t>第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十八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  <w:t>周</w:t>
            </w:r>
          </w:p>
        </w:tc>
        <w:tc>
          <w:tcPr>
            <w:tcW w:w="815" w:type="pct"/>
            <w:vMerge w:val="restart"/>
            <w:shd w:val="clear" w:color="auto" w:fill="E6E0E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6月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日（周一）</w:t>
            </w:r>
          </w:p>
        </w:tc>
        <w:tc>
          <w:tcPr>
            <w:tcW w:w="2466" w:type="pct"/>
            <w:shd w:val="clear" w:color="auto" w:fill="E6E0E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部分教师体检（上午7：30起，焦溪卫生院）</w:t>
            </w:r>
          </w:p>
        </w:tc>
        <w:tc>
          <w:tcPr>
            <w:tcW w:w="542" w:type="pct"/>
            <w:shd w:val="clear" w:color="auto" w:fill="E6E0E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918" w:type="pct"/>
            <w:shd w:val="clear" w:color="auto" w:fill="E6E0E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工会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" w:type="pct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15" w:type="pct"/>
            <w:vMerge w:val="continue"/>
            <w:shd w:val="clear" w:color="auto" w:fill="E6E0E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</w:p>
        </w:tc>
        <w:tc>
          <w:tcPr>
            <w:tcW w:w="2466" w:type="pct"/>
            <w:shd w:val="clear" w:color="auto" w:fill="E6E0EC" w:themeFill="accent4" w:themeFillTint="3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以办公室为单位上交政治学习本至党建思政研究中心。（共8次）</w:t>
            </w:r>
          </w:p>
        </w:tc>
        <w:tc>
          <w:tcPr>
            <w:tcW w:w="542" w:type="pct"/>
            <w:shd w:val="clear" w:color="auto" w:fill="E6E0E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8" w:type="pct"/>
            <w:shd w:val="clear" w:color="auto" w:fill="E6E0E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党建思政研究中心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" w:type="pct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15" w:type="pct"/>
            <w:vMerge w:val="continue"/>
            <w:shd w:val="clear" w:color="auto" w:fill="E6E0E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</w:p>
        </w:tc>
        <w:tc>
          <w:tcPr>
            <w:tcW w:w="2466" w:type="pct"/>
            <w:shd w:val="clear" w:color="auto" w:fill="E6E0E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eastAsia="zh-CN" w:bidi="ar"/>
              </w:rPr>
              <w:t>三至五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年级评语审核。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一年级：徐晓英；二年级：刘丹；三年级：顾春明；四年级：顾丽杰；五年级：刘宁洁；三5－6班：顾晓岚；四五5－6：朱嘉文</w:t>
            </w:r>
          </w:p>
        </w:tc>
        <w:tc>
          <w:tcPr>
            <w:tcW w:w="542" w:type="pct"/>
            <w:shd w:val="clear" w:color="auto" w:fill="E6E0E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6月24日</w:t>
            </w:r>
          </w:p>
        </w:tc>
        <w:tc>
          <w:tcPr>
            <w:tcW w:w="918" w:type="pct"/>
            <w:shd w:val="clear" w:color="auto" w:fill="E6E0E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vertAlign w:val="baseline"/>
              </w:rPr>
              <w:t>课程教学指导中心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57" w:type="pct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15" w:type="pct"/>
            <w:vMerge w:val="continue"/>
            <w:shd w:val="clear" w:color="auto" w:fill="E6E0E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</w:p>
        </w:tc>
        <w:tc>
          <w:tcPr>
            <w:tcW w:w="2466" w:type="pct"/>
            <w:shd w:val="clear" w:color="auto" w:fill="E6E0E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一至五年级完成术科考核工作。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【试卷由教研组长负责审核，电子稿上传至云盘本学期的教研组材材料中，文件夹以“期末测试卷”命名；学科成绩记载表以“学科（教师姓名）”命名，上传至教学工作/成绩记载/相应栏目。】</w:t>
            </w:r>
          </w:p>
        </w:tc>
        <w:tc>
          <w:tcPr>
            <w:tcW w:w="542" w:type="pct"/>
            <w:shd w:val="clear" w:color="auto" w:fill="E6E0EC" w:themeFill="accent4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6月24日</w:t>
            </w:r>
          </w:p>
        </w:tc>
        <w:tc>
          <w:tcPr>
            <w:tcW w:w="918" w:type="pct"/>
            <w:shd w:val="clear" w:color="auto" w:fill="E6E0EC" w:themeFill="accent4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课程教学指导中心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" w:type="pct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15" w:type="pct"/>
            <w:vMerge w:val="restart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6月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日（周二）</w:t>
            </w:r>
          </w:p>
        </w:tc>
        <w:tc>
          <w:tcPr>
            <w:tcW w:w="2466" w:type="pct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语文、数学、英语毕业考试补考。</w:t>
            </w:r>
          </w:p>
        </w:tc>
        <w:tc>
          <w:tcPr>
            <w:tcW w:w="542" w:type="pct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918" w:type="pct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课程教学指导中心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" w:type="pct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15" w:type="pct"/>
            <w:vMerge w:val="continue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</w:p>
        </w:tc>
        <w:tc>
          <w:tcPr>
            <w:tcW w:w="2466" w:type="pct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上传语数外毕业考试成绩、照片、评语。</w:t>
            </w:r>
          </w:p>
        </w:tc>
        <w:tc>
          <w:tcPr>
            <w:tcW w:w="542" w:type="pct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918" w:type="pct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课程教学指导中心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7" w:type="pct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15" w:type="pct"/>
            <w:vMerge w:val="continue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2466" w:type="pct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打印毕业证书，贴照片，盖章。</w:t>
            </w:r>
          </w:p>
        </w:tc>
        <w:tc>
          <w:tcPr>
            <w:tcW w:w="542" w:type="pct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6月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日</w:t>
            </w:r>
          </w:p>
        </w:tc>
        <w:tc>
          <w:tcPr>
            <w:tcW w:w="918" w:type="pct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课程教学指导中心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" w:type="pct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15" w:type="pct"/>
            <w:vMerge w:val="restart"/>
            <w:shd w:val="clear" w:color="auto" w:fill="FDEA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6月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日（周三）</w:t>
            </w:r>
          </w:p>
        </w:tc>
        <w:tc>
          <w:tcPr>
            <w:tcW w:w="2466" w:type="pct"/>
            <w:shd w:val="clear" w:color="auto" w:fill="FDEADA" w:themeFill="accent6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审核户籍在本学区的转进学生材料，发起转学流程。</w:t>
            </w:r>
          </w:p>
        </w:tc>
        <w:tc>
          <w:tcPr>
            <w:tcW w:w="542" w:type="pct"/>
            <w:shd w:val="clear" w:color="auto" w:fill="FDEADA" w:themeFill="accent6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6月30日</w:t>
            </w:r>
          </w:p>
        </w:tc>
        <w:tc>
          <w:tcPr>
            <w:tcW w:w="918" w:type="pct"/>
            <w:shd w:val="clear" w:color="auto" w:fill="FDEA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课程教学指导中心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" w:type="pct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15" w:type="pct"/>
            <w:vMerge w:val="continue"/>
            <w:shd w:val="clear" w:color="auto" w:fill="FDEA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</w:p>
        </w:tc>
        <w:tc>
          <w:tcPr>
            <w:tcW w:w="2466" w:type="pct"/>
            <w:shd w:val="clear" w:color="auto" w:fill="FDEADA" w:themeFill="accent6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各教研组（备课组）材料整理归档，完成工作总结。电子材料上传云盘，纸质材料上交课教中心。（学科主任负责检查）</w:t>
            </w:r>
          </w:p>
        </w:tc>
        <w:tc>
          <w:tcPr>
            <w:tcW w:w="542" w:type="pct"/>
            <w:shd w:val="clear" w:color="auto" w:fill="FDEADA" w:themeFill="accent6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6月25日</w:t>
            </w:r>
          </w:p>
        </w:tc>
        <w:tc>
          <w:tcPr>
            <w:tcW w:w="918" w:type="pct"/>
            <w:shd w:val="clear" w:color="auto" w:fill="FDEA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课程教学指导中心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" w:type="pct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15" w:type="pct"/>
            <w:vMerge w:val="continue"/>
            <w:shd w:val="clear" w:color="auto" w:fill="FDEA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2466" w:type="pct"/>
            <w:shd w:val="clear" w:color="auto" w:fill="FDEADA" w:themeFill="accent6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一至五年级期末教学常规检查。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【详见检查安排】</w:t>
            </w:r>
          </w:p>
        </w:tc>
        <w:tc>
          <w:tcPr>
            <w:tcW w:w="542" w:type="pct"/>
            <w:shd w:val="clear" w:color="auto" w:fill="FDEADA" w:themeFill="accent6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6月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日</w:t>
            </w:r>
          </w:p>
        </w:tc>
        <w:tc>
          <w:tcPr>
            <w:tcW w:w="918" w:type="pct"/>
            <w:shd w:val="clear" w:color="auto" w:fill="FDEA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课程教学指导中心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" w:type="pct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15" w:type="pct"/>
            <w:vMerge w:val="restart"/>
            <w:shd w:val="clear" w:color="auto" w:fill="DCD8C2" w:themeFill="background2" w:themeFillShade="E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6月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日（周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）</w:t>
            </w:r>
          </w:p>
        </w:tc>
        <w:tc>
          <w:tcPr>
            <w:tcW w:w="2466" w:type="pct"/>
            <w:shd w:val="clear" w:color="auto" w:fill="DCD8C2" w:themeFill="background2" w:themeFillShade="E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1.进一步确认、修改2024年小学毕业生信息。</w:t>
            </w:r>
          </w:p>
        </w:tc>
        <w:tc>
          <w:tcPr>
            <w:tcW w:w="542" w:type="pct"/>
            <w:shd w:val="clear" w:color="auto" w:fill="DCD8C2" w:themeFill="background2" w:themeFillShade="E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6月24日</w:t>
            </w:r>
          </w:p>
        </w:tc>
        <w:tc>
          <w:tcPr>
            <w:tcW w:w="918" w:type="pct"/>
            <w:shd w:val="clear" w:color="auto" w:fill="DCD8C2" w:themeFill="background2" w:themeFillShade="E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课程教学指导中心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" w:type="pct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15" w:type="pct"/>
            <w:vMerge w:val="continue"/>
            <w:shd w:val="clear" w:color="auto" w:fill="DCD8C2" w:themeFill="background2" w:themeFillShade="E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2466" w:type="pct"/>
            <w:shd w:val="clear" w:color="auto" w:fill="DCD8C2" w:themeFill="background2" w:themeFillShade="E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2.上交毕业生花名册，毕业证书报区教育科验印。</w:t>
            </w:r>
          </w:p>
        </w:tc>
        <w:tc>
          <w:tcPr>
            <w:tcW w:w="542" w:type="pct"/>
            <w:shd w:val="clear" w:color="auto" w:fill="DCD8C2" w:themeFill="background2" w:themeFillShade="E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6月25日</w:t>
            </w:r>
          </w:p>
        </w:tc>
        <w:tc>
          <w:tcPr>
            <w:tcW w:w="918" w:type="pct"/>
            <w:shd w:val="clear" w:color="auto" w:fill="DCD8C2" w:themeFill="background2" w:themeFillShade="E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课程教学指导中心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" w:type="pct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15" w:type="pct"/>
            <w:vMerge w:val="continue"/>
            <w:shd w:val="clear" w:color="auto" w:fill="DCD8C2" w:themeFill="background2" w:themeFillShade="E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2466" w:type="pct"/>
            <w:shd w:val="clear" w:color="auto" w:fill="DCD8C2" w:themeFill="background2" w:themeFillShade="E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3.打印毕业生登记表（离常生用）</w:t>
            </w:r>
          </w:p>
        </w:tc>
        <w:tc>
          <w:tcPr>
            <w:tcW w:w="542" w:type="pct"/>
            <w:shd w:val="clear" w:color="auto" w:fill="DCD8C2" w:themeFill="background2" w:themeFillShade="E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6月25日</w:t>
            </w:r>
          </w:p>
        </w:tc>
        <w:tc>
          <w:tcPr>
            <w:tcW w:w="918" w:type="pct"/>
            <w:shd w:val="clear" w:color="auto" w:fill="DCD8C2" w:themeFill="background2" w:themeFillShade="E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课程教学指导中心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" w:type="pct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15" w:type="pct"/>
            <w:vMerge w:val="continue"/>
            <w:shd w:val="clear" w:color="auto" w:fill="DCD8C2" w:themeFill="background2" w:themeFillShade="E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2466" w:type="pct"/>
            <w:shd w:val="clear" w:color="auto" w:fill="DCD8C2" w:themeFill="background2" w:themeFillShade="E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各中心完成本学期条线总结，交顾丽杰主任。</w:t>
            </w:r>
          </w:p>
        </w:tc>
        <w:tc>
          <w:tcPr>
            <w:tcW w:w="542" w:type="pct"/>
            <w:shd w:val="clear" w:color="auto" w:fill="DCD8C2" w:themeFill="background2" w:themeFillShade="E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8" w:type="pct"/>
            <w:shd w:val="clear" w:color="auto" w:fill="DCD8C2" w:themeFill="background2" w:themeFillShade="E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校长室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" w:type="pct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15" w:type="pct"/>
            <w:vMerge w:val="restart"/>
            <w:shd w:val="clear" w:color="auto" w:fill="E6E0E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6月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日（周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）</w:t>
            </w:r>
          </w:p>
        </w:tc>
        <w:tc>
          <w:tcPr>
            <w:tcW w:w="2466" w:type="pct"/>
            <w:shd w:val="clear" w:color="auto" w:fill="E6E0EC" w:themeFill="accent4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完成本学期宣传报道统计</w:t>
            </w:r>
          </w:p>
        </w:tc>
        <w:tc>
          <w:tcPr>
            <w:tcW w:w="542" w:type="pct"/>
            <w:shd w:val="clear" w:color="auto" w:fill="E6E0EC" w:themeFill="accent4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8" w:type="pct"/>
            <w:shd w:val="clear" w:color="auto" w:fill="E6E0E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党建思政研究中心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" w:type="pct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15" w:type="pct"/>
            <w:vMerge w:val="continue"/>
            <w:shd w:val="clear" w:color="auto" w:fill="E6E0E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2466" w:type="pct"/>
            <w:shd w:val="clear" w:color="auto" w:fill="E6E0EC" w:themeFill="accent4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“五艺小达人”评选（占全班总人数35%）</w:t>
            </w:r>
          </w:p>
        </w:tc>
        <w:tc>
          <w:tcPr>
            <w:tcW w:w="542" w:type="pct"/>
            <w:shd w:val="clear" w:color="auto" w:fill="E6E0EC" w:themeFill="accent4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8" w:type="pct"/>
            <w:shd w:val="clear" w:color="auto" w:fill="E6E0E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学生成长指导中心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" w:type="pct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15" w:type="pct"/>
            <w:vMerge w:val="continue"/>
            <w:shd w:val="clear" w:color="auto" w:fill="E6E0E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2466" w:type="pct"/>
            <w:shd w:val="clear" w:color="auto" w:fill="E6E0EC" w:themeFill="accent4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各教师填报《焦溪小学现代教育技术能力考核表》，每人填好后交由教研组长进行组评、签名，收齐后交课程教学指导中心。</w:t>
            </w:r>
          </w:p>
        </w:tc>
        <w:tc>
          <w:tcPr>
            <w:tcW w:w="542" w:type="pct"/>
            <w:shd w:val="clear" w:color="auto" w:fill="E6E0EC" w:themeFill="accent4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6月25日</w:t>
            </w:r>
          </w:p>
        </w:tc>
        <w:tc>
          <w:tcPr>
            <w:tcW w:w="918" w:type="pct"/>
            <w:shd w:val="clear" w:color="auto" w:fill="E6E0E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课程教学指导中心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" w:type="pct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6月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日（周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）</w:t>
            </w:r>
          </w:p>
        </w:tc>
        <w:tc>
          <w:tcPr>
            <w:tcW w:w="3927" w:type="pct"/>
            <w:gridSpan w:val="3"/>
            <w:vMerge w:val="restart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周末休息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" w:type="pct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6月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日（周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）</w:t>
            </w:r>
          </w:p>
        </w:tc>
        <w:tc>
          <w:tcPr>
            <w:tcW w:w="3927" w:type="pct"/>
            <w:gridSpan w:val="3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  <w:t>第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十九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  <w:t>周</w:t>
            </w:r>
          </w:p>
        </w:tc>
        <w:tc>
          <w:tcPr>
            <w:tcW w:w="815" w:type="pct"/>
            <w:vMerge w:val="restart"/>
            <w:shd w:val="clear" w:color="auto" w:fill="EBF1DE" w:themeFill="accent3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6月2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日（周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）</w:t>
            </w:r>
          </w:p>
        </w:tc>
        <w:tc>
          <w:tcPr>
            <w:tcW w:w="2466" w:type="pct"/>
            <w:shd w:val="clear" w:color="auto" w:fill="EBF1DE" w:themeFill="accent3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各班主任完成《少先队中队记载簿》的填写。各年级由年级组长收齐后上交学生成长指导中心。</w:t>
            </w:r>
          </w:p>
        </w:tc>
        <w:tc>
          <w:tcPr>
            <w:tcW w:w="542" w:type="pct"/>
            <w:shd w:val="clear" w:color="auto" w:fill="EBF1DE" w:themeFill="accent3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918" w:type="pct"/>
            <w:shd w:val="clear" w:color="auto" w:fill="EBF1DE" w:themeFill="accent3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学生成长指导中心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15" w:type="pct"/>
            <w:vMerge w:val="continue"/>
            <w:shd w:val="clear" w:color="auto" w:fill="EBF1DE" w:themeFill="accent3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2466" w:type="pct"/>
            <w:shd w:val="clear" w:color="auto" w:fill="EBF1DE" w:themeFill="accent3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设备设施检查</w:t>
            </w:r>
          </w:p>
        </w:tc>
        <w:tc>
          <w:tcPr>
            <w:tcW w:w="542" w:type="pct"/>
            <w:shd w:val="clear" w:color="auto" w:fill="EBF1DE" w:themeFill="accent3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6月25日</w:t>
            </w:r>
          </w:p>
        </w:tc>
        <w:tc>
          <w:tcPr>
            <w:tcW w:w="918" w:type="pct"/>
            <w:shd w:val="clear" w:color="auto" w:fill="EBF1DE" w:themeFill="accent3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后勤装备服务中心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15" w:type="pct"/>
            <w:vMerge w:val="continue"/>
            <w:shd w:val="clear" w:color="auto" w:fill="EBF1DE" w:themeFill="accent3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2466" w:type="pct"/>
            <w:shd w:val="clear" w:color="auto" w:fill="EBF1DE" w:themeFill="accent3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各教研组长、备课组长负责各类教学资料的收交与归档（含教参、备课手册、教学设计与指导、兼职学科的新课程标准等）。每位教师手头的新课程方案、各科新课程标准以及备课笔记、听课本请自行保管好。</w:t>
            </w:r>
          </w:p>
        </w:tc>
        <w:tc>
          <w:tcPr>
            <w:tcW w:w="542" w:type="pct"/>
            <w:shd w:val="clear" w:color="auto" w:fill="EBF1DE" w:themeFill="accent3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6月25日</w:t>
            </w:r>
          </w:p>
        </w:tc>
        <w:tc>
          <w:tcPr>
            <w:tcW w:w="918" w:type="pct"/>
            <w:shd w:val="clear" w:color="auto" w:fill="EBF1DE" w:themeFill="accent3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课程教学指导中心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15" w:type="pct"/>
            <w:vMerge w:val="continue"/>
            <w:shd w:val="clear" w:color="auto" w:fill="EBF1DE" w:themeFill="accent3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2466" w:type="pct"/>
            <w:shd w:val="clear" w:color="auto" w:fill="EBF1DE" w:themeFill="accent3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做好美术、音乐学科循环用书的收交与存放工作。（负责人：徐燕、徐玉兰）</w:t>
            </w:r>
          </w:p>
        </w:tc>
        <w:tc>
          <w:tcPr>
            <w:tcW w:w="542" w:type="pct"/>
            <w:shd w:val="clear" w:color="auto" w:fill="EBF1DE" w:themeFill="accent3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6月26日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（六年级：6月14日）</w:t>
            </w:r>
          </w:p>
        </w:tc>
        <w:tc>
          <w:tcPr>
            <w:tcW w:w="918" w:type="pct"/>
            <w:shd w:val="clear" w:color="auto" w:fill="EBF1DE" w:themeFill="accent3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课程教学指导中心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15" w:type="pct"/>
            <w:vMerge w:val="continue"/>
            <w:shd w:val="clear" w:color="auto" w:fill="EBF1DE" w:themeFill="accent3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</w:p>
        </w:tc>
        <w:tc>
          <w:tcPr>
            <w:tcW w:w="2466" w:type="pct"/>
            <w:shd w:val="clear" w:color="auto" w:fill="EBF1DE" w:themeFill="accent3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行政会议（装备示范校材料基本完成）</w:t>
            </w:r>
          </w:p>
        </w:tc>
        <w:tc>
          <w:tcPr>
            <w:tcW w:w="542" w:type="pct"/>
            <w:shd w:val="clear" w:color="auto" w:fill="EBF1DE" w:themeFill="accent3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918" w:type="pct"/>
            <w:shd w:val="clear" w:color="auto" w:fill="EBF1DE" w:themeFill="accent3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校长室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15" w:type="pct"/>
            <w:vMerge w:val="restart"/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6月2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日（周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）</w:t>
            </w:r>
          </w:p>
        </w:tc>
        <w:tc>
          <w:tcPr>
            <w:tcW w:w="2466" w:type="pct"/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上传“1530”安全警示教育记录表</w:t>
            </w:r>
          </w:p>
        </w:tc>
        <w:tc>
          <w:tcPr>
            <w:tcW w:w="542" w:type="pct"/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6月30日</w:t>
            </w:r>
          </w:p>
        </w:tc>
        <w:tc>
          <w:tcPr>
            <w:tcW w:w="918" w:type="pct"/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后勤装备服务中心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15" w:type="pct"/>
            <w:vMerge w:val="continue"/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2466" w:type="pct"/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教研组、备课组期末总结汇报暨考核评优</w:t>
            </w:r>
          </w:p>
        </w:tc>
        <w:tc>
          <w:tcPr>
            <w:tcW w:w="542" w:type="pct"/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8" w:type="pct"/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课程教学指导中心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" w:type="pct"/>
            <w:vMerge w:val="continue"/>
            <w:shd w:val="clear" w:color="auto" w:fill="FDEA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15" w:type="pct"/>
            <w:vMerge w:val="restart"/>
            <w:shd w:val="clear" w:color="auto" w:fill="FDEA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6月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日（周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）</w:t>
            </w:r>
          </w:p>
        </w:tc>
        <w:tc>
          <w:tcPr>
            <w:tcW w:w="2466" w:type="pct"/>
            <w:shd w:val="clear" w:color="auto" w:fill="FDEA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一二年级无纸笔测试</w:t>
            </w:r>
          </w:p>
        </w:tc>
        <w:tc>
          <w:tcPr>
            <w:tcW w:w="542" w:type="pct"/>
            <w:shd w:val="clear" w:color="auto" w:fill="FDEA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918" w:type="pct"/>
            <w:shd w:val="clear" w:color="auto" w:fill="FDEA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课程教学指导中心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" w:type="pct"/>
            <w:vMerge w:val="continue"/>
            <w:shd w:val="clear" w:color="auto" w:fill="FDEA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15" w:type="pct"/>
            <w:vMerge w:val="continue"/>
            <w:shd w:val="clear" w:color="auto" w:fill="FDEA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2466" w:type="pct"/>
            <w:shd w:val="clear" w:color="auto" w:fill="FDEA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</w:rPr>
              <w:t>完成代课统计和教师参加课后服务情况统计</w:t>
            </w:r>
          </w:p>
        </w:tc>
        <w:tc>
          <w:tcPr>
            <w:tcW w:w="542" w:type="pct"/>
            <w:shd w:val="clear" w:color="auto" w:fill="FDEA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918" w:type="pct"/>
            <w:shd w:val="clear" w:color="auto" w:fill="FDEA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课程教学指导中心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5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15" w:type="pct"/>
            <w:vMerge w:val="restart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6月2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日（周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）</w:t>
            </w:r>
          </w:p>
        </w:tc>
        <w:tc>
          <w:tcPr>
            <w:tcW w:w="2466" w:type="pct"/>
            <w:shd w:val="clear" w:color="auto" w:fill="DBEEF3" w:themeFill="accent5" w:themeFillTint="32"/>
            <w:vAlign w:val="top"/>
          </w:tcPr>
          <w:p>
            <w:pPr>
              <w:pStyle w:val="8"/>
              <w:widowControl/>
              <w:spacing w:before="43" w:beforeAutospacing="0" w:line="240" w:lineRule="auto"/>
              <w:ind w:left="107" w:leftChars="0" w:right="0" w:right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三至五年级语数英期末质量调研。（详见期末组考工作意见）</w:t>
            </w:r>
          </w:p>
        </w:tc>
        <w:tc>
          <w:tcPr>
            <w:tcW w:w="542" w:type="pct"/>
            <w:shd w:val="clear" w:color="auto" w:fill="DBEEF3" w:themeFill="accent5" w:themeFillTint="32"/>
            <w:vAlign w:val="top"/>
          </w:tcPr>
          <w:p>
            <w:pPr>
              <w:pStyle w:val="8"/>
              <w:widowControl/>
              <w:spacing w:line="240" w:lineRule="auto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8" w:type="pct"/>
            <w:shd w:val="clear" w:color="auto" w:fill="DBEEF3" w:themeFill="accent5" w:themeFillTint="32"/>
            <w:vAlign w:val="top"/>
          </w:tcPr>
          <w:p>
            <w:pPr>
              <w:pStyle w:val="8"/>
              <w:widowControl/>
              <w:spacing w:before="43" w:beforeAutospacing="0" w:line="240" w:lineRule="auto"/>
              <w:ind w:left="0" w:leftChars="0" w:right="81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课程教学指导中心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15" w:type="pct"/>
            <w:vMerge w:val="continue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</w:p>
        </w:tc>
        <w:tc>
          <w:tcPr>
            <w:tcW w:w="2466" w:type="pct"/>
            <w:shd w:val="clear" w:color="auto" w:fill="DBEEF3" w:themeFill="accent5" w:themeFillTint="32"/>
            <w:vAlign w:val="top"/>
          </w:tcPr>
          <w:p>
            <w:pPr>
              <w:pStyle w:val="8"/>
              <w:widowControl/>
              <w:spacing w:before="44" w:beforeAutospacing="0" w:line="240" w:lineRule="auto"/>
              <w:ind w:left="107" w:leftChars="0" w:right="0" w:right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以办公室为单位，上交《夕会备课记录》、《课堂常规记录本》和《课后服务工作记载本》。</w:t>
            </w:r>
          </w:p>
        </w:tc>
        <w:tc>
          <w:tcPr>
            <w:tcW w:w="542" w:type="pct"/>
            <w:shd w:val="clear" w:color="auto" w:fill="DBEEF3" w:themeFill="accent5" w:themeFillTint="32"/>
            <w:vAlign w:val="top"/>
          </w:tcPr>
          <w:p>
            <w:pPr>
              <w:pStyle w:val="8"/>
              <w:widowControl/>
              <w:spacing w:line="240" w:lineRule="auto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8" w:type="pct"/>
            <w:shd w:val="clear" w:color="auto" w:fill="DBEEF3" w:themeFill="accent5" w:themeFillTint="32"/>
            <w:vAlign w:val="top"/>
          </w:tcPr>
          <w:p>
            <w:pPr>
              <w:pStyle w:val="8"/>
              <w:widowControl/>
              <w:spacing w:before="44" w:beforeAutospacing="0" w:line="240" w:lineRule="auto"/>
              <w:ind w:left="88" w:leftChars="0" w:right="81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课程教学指导中心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15" w:type="pct"/>
            <w:vMerge w:val="continue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</w:p>
        </w:tc>
        <w:tc>
          <w:tcPr>
            <w:tcW w:w="2466" w:type="pct"/>
            <w:shd w:val="clear" w:color="auto" w:fill="DBEEF3" w:themeFill="accent5" w:themeFillTint="32"/>
            <w:vAlign w:val="top"/>
          </w:tcPr>
          <w:p>
            <w:pPr>
              <w:pStyle w:val="8"/>
              <w:widowControl/>
              <w:spacing w:before="42" w:beforeAutospacing="0" w:line="240" w:lineRule="auto"/>
              <w:ind w:left="0" w:leftChars="0" w:right="0" w:rightChars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教师教学工作考核</w:t>
            </w:r>
          </w:p>
        </w:tc>
        <w:tc>
          <w:tcPr>
            <w:tcW w:w="542" w:type="pct"/>
            <w:shd w:val="clear" w:color="auto" w:fill="DBEEF3" w:themeFill="accent5" w:themeFillTint="32"/>
            <w:vAlign w:val="top"/>
          </w:tcPr>
          <w:p>
            <w:pPr>
              <w:pStyle w:val="8"/>
              <w:widowControl/>
              <w:spacing w:line="240" w:lineRule="auto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8" w:type="pct"/>
            <w:shd w:val="clear" w:color="auto" w:fill="DBEEF3" w:themeFill="accent5" w:themeFillTint="32"/>
            <w:vAlign w:val="top"/>
          </w:tcPr>
          <w:p>
            <w:pPr>
              <w:pStyle w:val="8"/>
              <w:widowControl/>
              <w:spacing w:before="42" w:beforeAutospacing="0" w:line="240" w:lineRule="auto"/>
              <w:ind w:left="0" w:leftChars="0" w:right="81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课程教学指导中心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15" w:type="pct"/>
            <w:vMerge w:val="restart"/>
            <w:shd w:val="clear" w:color="auto" w:fill="F2FFC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6月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日（周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）</w:t>
            </w:r>
          </w:p>
        </w:tc>
        <w:tc>
          <w:tcPr>
            <w:tcW w:w="2466" w:type="pct"/>
            <w:shd w:val="clear" w:color="auto" w:fill="F2FFC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教师考勤汇总</w:t>
            </w:r>
          </w:p>
        </w:tc>
        <w:tc>
          <w:tcPr>
            <w:tcW w:w="542" w:type="pct"/>
            <w:shd w:val="clear" w:color="auto" w:fill="F2FFC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8" w:type="pct"/>
            <w:shd w:val="clear" w:color="auto" w:fill="F2FFC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校长室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15" w:type="pct"/>
            <w:vMerge w:val="continue"/>
            <w:shd w:val="clear" w:color="auto" w:fill="F2FFC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</w:p>
        </w:tc>
        <w:tc>
          <w:tcPr>
            <w:tcW w:w="2466" w:type="pct"/>
            <w:shd w:val="clear" w:color="auto" w:fill="F2FFC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中午12:00镇聘教师会议</w:t>
            </w:r>
          </w:p>
        </w:tc>
        <w:tc>
          <w:tcPr>
            <w:tcW w:w="542" w:type="pct"/>
            <w:shd w:val="clear" w:color="auto" w:fill="F2FFC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8" w:type="pct"/>
            <w:shd w:val="clear" w:color="auto" w:fill="F2FFC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eastAsia="zh-CN" w:bidi="ar"/>
              </w:rPr>
              <w:t>校长室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15" w:type="pct"/>
            <w:vMerge w:val="continue"/>
            <w:shd w:val="clear" w:color="auto" w:fill="F2FFC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</w:p>
        </w:tc>
        <w:tc>
          <w:tcPr>
            <w:tcW w:w="2466" w:type="pct"/>
            <w:shd w:val="clear" w:color="auto" w:fill="F2FFC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语数英三科教师上传《学科成绩记载表》，班主任上传《班级成绩记载表》至云盘/教学工作/成绩记载/2023-2024（二）相应栏目。</w:t>
            </w:r>
          </w:p>
        </w:tc>
        <w:tc>
          <w:tcPr>
            <w:tcW w:w="542" w:type="pct"/>
            <w:shd w:val="clear" w:color="auto" w:fill="F2FFC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8" w:type="pct"/>
            <w:shd w:val="clear" w:color="auto" w:fill="F2FFC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课程教学指导中心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15" w:type="pct"/>
            <w:vMerge w:val="continue"/>
            <w:shd w:val="clear" w:color="auto" w:fill="F2FFC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</w:p>
        </w:tc>
        <w:tc>
          <w:tcPr>
            <w:tcW w:w="2466" w:type="pct"/>
            <w:shd w:val="clear" w:color="auto" w:fill="F2FFC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教师个人做好质量分析，教研组形成学校各科期末质量分析报告，由学科主任负责交给教研员。</w:t>
            </w:r>
          </w:p>
        </w:tc>
        <w:tc>
          <w:tcPr>
            <w:tcW w:w="542" w:type="pct"/>
            <w:shd w:val="clear" w:color="auto" w:fill="F2FFC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918" w:type="pct"/>
            <w:shd w:val="clear" w:color="auto" w:fill="F2FFC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课程教学指导中心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15" w:type="pct"/>
            <w:vMerge w:val="continue"/>
            <w:shd w:val="clear" w:color="auto" w:fill="F2FFC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</w:p>
        </w:tc>
        <w:tc>
          <w:tcPr>
            <w:tcW w:w="2466" w:type="pct"/>
            <w:shd w:val="clear" w:color="auto" w:fill="F2FFC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三好学生评优审批。（低年级：徐晓英；中年级：顾春明；高年级：刘宁洁）</w:t>
            </w:r>
          </w:p>
        </w:tc>
        <w:tc>
          <w:tcPr>
            <w:tcW w:w="542" w:type="pct"/>
            <w:shd w:val="clear" w:color="auto" w:fill="F2FFC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8" w:type="pct"/>
            <w:shd w:val="clear" w:color="auto" w:fill="F2FFC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课程教学指导中心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5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15" w:type="pct"/>
            <w:vMerge w:val="restart"/>
            <w:shd w:val="clear" w:color="auto" w:fill="F4F1E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日（周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）</w:t>
            </w:r>
          </w:p>
        </w:tc>
        <w:tc>
          <w:tcPr>
            <w:tcW w:w="2466" w:type="pct"/>
            <w:shd w:val="clear" w:color="auto" w:fill="F4F1E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8：30 行政会议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 w:bidi="ar"/>
              </w:rPr>
              <w:t>（装备示范校材料审核完成）</w:t>
            </w:r>
          </w:p>
        </w:tc>
        <w:tc>
          <w:tcPr>
            <w:tcW w:w="542" w:type="pct"/>
            <w:shd w:val="clear" w:color="auto" w:fill="F4F1E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8" w:type="pct"/>
            <w:shd w:val="clear" w:color="auto" w:fill="F4F1E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校长室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5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15" w:type="pct"/>
            <w:vMerge w:val="continue"/>
            <w:shd w:val="clear" w:color="auto" w:fill="F4F1E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66" w:type="pct"/>
            <w:shd w:val="clear" w:color="auto" w:fill="F4F1E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下午 1：30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 w:bidi="ar"/>
              </w:rPr>
              <w:t>教职工大会</w:t>
            </w:r>
          </w:p>
        </w:tc>
        <w:tc>
          <w:tcPr>
            <w:tcW w:w="542" w:type="pct"/>
            <w:shd w:val="clear" w:color="auto" w:fill="F4F1E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8" w:type="pct"/>
            <w:shd w:val="clear" w:color="auto" w:fill="F4F1E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工会、校长室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5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15" w:type="pct"/>
            <w:vMerge w:val="continue"/>
            <w:shd w:val="clear" w:color="auto" w:fill="F4F1E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66" w:type="pct"/>
            <w:shd w:val="clear" w:color="auto" w:fill="F4F1E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 w:bidi="ar"/>
              </w:rPr>
              <w:t>下午3：30教工趣味活动</w:t>
            </w:r>
          </w:p>
        </w:tc>
        <w:tc>
          <w:tcPr>
            <w:tcW w:w="542" w:type="pct"/>
            <w:shd w:val="clear" w:color="auto" w:fill="F4F1E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8" w:type="pct"/>
            <w:shd w:val="clear" w:color="auto" w:fill="F4F1E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5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15" w:type="pct"/>
            <w:vMerge w:val="continue"/>
            <w:shd w:val="clear" w:color="auto" w:fill="F4F1E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66" w:type="pct"/>
            <w:shd w:val="clear" w:color="auto" w:fill="F4F1E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期末质量分析会</w:t>
            </w:r>
          </w:p>
        </w:tc>
        <w:tc>
          <w:tcPr>
            <w:tcW w:w="542" w:type="pct"/>
            <w:shd w:val="clear" w:color="auto" w:fill="F4F1E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8" w:type="pct"/>
            <w:shd w:val="clear" w:color="auto" w:fill="F4F1E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校长室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课程教学指导中心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15" w:type="pct"/>
            <w:vMerge w:val="restart"/>
            <w:shd w:val="clear" w:color="auto" w:fill="E6E0E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日（周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）</w:t>
            </w:r>
          </w:p>
        </w:tc>
        <w:tc>
          <w:tcPr>
            <w:tcW w:w="2466" w:type="pct"/>
            <w:shd w:val="clear" w:color="auto" w:fill="E6E0EC" w:themeFill="accent4" w:themeFillTint="3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上午8:00举行休业式：表彰各类优秀学生，部署学生暑假生活。</w:t>
            </w:r>
          </w:p>
        </w:tc>
        <w:tc>
          <w:tcPr>
            <w:tcW w:w="542" w:type="pct"/>
            <w:shd w:val="clear" w:color="auto" w:fill="E6E0EC" w:themeFill="accent4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8" w:type="pct"/>
            <w:shd w:val="clear" w:color="auto" w:fill="E6E0EC" w:themeFill="accent4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课程教学指导中心、学生成长指导中心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15" w:type="pct"/>
            <w:vMerge w:val="continue"/>
            <w:shd w:val="clear" w:color="auto" w:fill="E6E0E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66" w:type="pct"/>
            <w:shd w:val="clear" w:color="auto" w:fill="E6E0EC" w:themeFill="accent4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上交学校工作总结。</w:t>
            </w:r>
          </w:p>
        </w:tc>
        <w:tc>
          <w:tcPr>
            <w:tcW w:w="542" w:type="pct"/>
            <w:shd w:val="clear" w:color="auto" w:fill="E6E0EC" w:themeFill="accent4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8" w:type="pct"/>
            <w:shd w:val="clear" w:color="auto" w:fill="E6E0EC" w:themeFill="accent4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党建思政研究中心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  <w:t>暑假</w:t>
            </w:r>
          </w:p>
        </w:tc>
        <w:tc>
          <w:tcPr>
            <w:tcW w:w="81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7月1日</w:t>
            </w:r>
          </w:p>
        </w:tc>
        <w:tc>
          <w:tcPr>
            <w:tcW w:w="246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幼升小现场审核材料。</w:t>
            </w:r>
          </w:p>
        </w:tc>
        <w:tc>
          <w:tcPr>
            <w:tcW w:w="54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7月3日</w:t>
            </w:r>
          </w:p>
        </w:tc>
        <w:tc>
          <w:tcPr>
            <w:tcW w:w="9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校长室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课程教学指导中心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1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7月13日</w:t>
            </w:r>
          </w:p>
        </w:tc>
        <w:tc>
          <w:tcPr>
            <w:tcW w:w="246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未被民办小学录取的儿童办理报名材料审核。</w:t>
            </w:r>
          </w:p>
        </w:tc>
        <w:tc>
          <w:tcPr>
            <w:tcW w:w="54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9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校长室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课程教学指导中心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1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7月4日、11日、18日、25日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8:30-11:00</w:t>
            </w:r>
          </w:p>
        </w:tc>
        <w:tc>
          <w:tcPr>
            <w:tcW w:w="246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暑期招生工作开放咨询。</w:t>
            </w:r>
          </w:p>
        </w:tc>
        <w:tc>
          <w:tcPr>
            <w:tcW w:w="54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9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校长室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课程教学指导中心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1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7月30日前</w:t>
            </w:r>
          </w:p>
        </w:tc>
        <w:tc>
          <w:tcPr>
            <w:tcW w:w="246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向新生发放入学通知书，完成招生入学工作。</w:t>
            </w:r>
          </w:p>
        </w:tc>
        <w:tc>
          <w:tcPr>
            <w:tcW w:w="54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校长室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课程教学指导中心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/>
    <w:sectPr>
      <w:pgSz w:w="11905" w:h="16837" w:orient="landscape"/>
      <w:pgMar w:top="720" w:right="720" w:bottom="720" w:left="72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1YWUyYWQyYzFjZjJmNmU1NDRlNDExMjUzNDUzYTMifQ=="/>
  </w:docVars>
  <w:rsids>
    <w:rsidRoot w:val="00000000"/>
    <w:rsid w:val="08F5160D"/>
    <w:rsid w:val="09FFA4EB"/>
    <w:rsid w:val="0C185A5C"/>
    <w:rsid w:val="0DE95098"/>
    <w:rsid w:val="0EAE5427"/>
    <w:rsid w:val="1357D8CC"/>
    <w:rsid w:val="1F4F8920"/>
    <w:rsid w:val="1FBFC1E3"/>
    <w:rsid w:val="1FEC61F7"/>
    <w:rsid w:val="2FD69267"/>
    <w:rsid w:val="32645B91"/>
    <w:rsid w:val="34447A7A"/>
    <w:rsid w:val="3B7CF335"/>
    <w:rsid w:val="3BFFF819"/>
    <w:rsid w:val="3DE75952"/>
    <w:rsid w:val="3EA7C719"/>
    <w:rsid w:val="3F39932B"/>
    <w:rsid w:val="3FE7D0E6"/>
    <w:rsid w:val="3FEB1E82"/>
    <w:rsid w:val="3FF54DB1"/>
    <w:rsid w:val="4ED53DB8"/>
    <w:rsid w:val="4ED92A22"/>
    <w:rsid w:val="531FA3C3"/>
    <w:rsid w:val="596D798D"/>
    <w:rsid w:val="5BF66381"/>
    <w:rsid w:val="5F9E6BF6"/>
    <w:rsid w:val="5FAE0FBD"/>
    <w:rsid w:val="5FBD934A"/>
    <w:rsid w:val="5FDF145F"/>
    <w:rsid w:val="5FDF6DDB"/>
    <w:rsid w:val="5FFC86A7"/>
    <w:rsid w:val="61FF2940"/>
    <w:rsid w:val="673B9F7F"/>
    <w:rsid w:val="67CE2847"/>
    <w:rsid w:val="6DC61CE7"/>
    <w:rsid w:val="6FA7415A"/>
    <w:rsid w:val="6FBBED63"/>
    <w:rsid w:val="6FFDE91B"/>
    <w:rsid w:val="739DAFB3"/>
    <w:rsid w:val="76FE2848"/>
    <w:rsid w:val="77FB4602"/>
    <w:rsid w:val="77FE2AB1"/>
    <w:rsid w:val="7DEFA2B1"/>
    <w:rsid w:val="7DFA4750"/>
    <w:rsid w:val="7E23540E"/>
    <w:rsid w:val="7E2F38F4"/>
    <w:rsid w:val="7E6FFEDF"/>
    <w:rsid w:val="7EF7E182"/>
    <w:rsid w:val="7F758B63"/>
    <w:rsid w:val="7FD7A683"/>
    <w:rsid w:val="7FDEF24D"/>
    <w:rsid w:val="7FEA2C79"/>
    <w:rsid w:val="93FFF55E"/>
    <w:rsid w:val="972FFD7C"/>
    <w:rsid w:val="9ED7B3EE"/>
    <w:rsid w:val="AFBFD728"/>
    <w:rsid w:val="AFD9216B"/>
    <w:rsid w:val="B4EBD569"/>
    <w:rsid w:val="B6DE8A4D"/>
    <w:rsid w:val="B8CFE88E"/>
    <w:rsid w:val="B92F9E63"/>
    <w:rsid w:val="BBAAB1B7"/>
    <w:rsid w:val="BF2AE4E2"/>
    <w:rsid w:val="BFE91EBC"/>
    <w:rsid w:val="BFFE66BA"/>
    <w:rsid w:val="BFFF9B38"/>
    <w:rsid w:val="C5FFE5F2"/>
    <w:rsid w:val="CBFFBE0F"/>
    <w:rsid w:val="CDE5A9A3"/>
    <w:rsid w:val="CFFE4BBE"/>
    <w:rsid w:val="D3BF7403"/>
    <w:rsid w:val="D78EC566"/>
    <w:rsid w:val="DB6EDB57"/>
    <w:rsid w:val="DEE6E585"/>
    <w:rsid w:val="E7DFFBBF"/>
    <w:rsid w:val="E97B086C"/>
    <w:rsid w:val="EA7F4E23"/>
    <w:rsid w:val="EBDB20D1"/>
    <w:rsid w:val="EDFCF400"/>
    <w:rsid w:val="EE4F3E34"/>
    <w:rsid w:val="EF3ADA25"/>
    <w:rsid w:val="EF5F245D"/>
    <w:rsid w:val="EFAAC12B"/>
    <w:rsid w:val="EFDB3BD4"/>
    <w:rsid w:val="F5FECF72"/>
    <w:rsid w:val="F6BD2766"/>
    <w:rsid w:val="F79491C8"/>
    <w:rsid w:val="F9BF2F5F"/>
    <w:rsid w:val="F9F7E0C9"/>
    <w:rsid w:val="FBE52492"/>
    <w:rsid w:val="FD8540CF"/>
    <w:rsid w:val="FDBF576C"/>
    <w:rsid w:val="FDBFE168"/>
    <w:rsid w:val="FDD84810"/>
    <w:rsid w:val="FDDDD4F9"/>
    <w:rsid w:val="FDFF76E9"/>
    <w:rsid w:val="FE6F1DD9"/>
    <w:rsid w:val="FFBA378A"/>
    <w:rsid w:val="FFBE051F"/>
    <w:rsid w:val="FFBE15F2"/>
    <w:rsid w:val="FFCF10C1"/>
    <w:rsid w:val="FFD131C6"/>
    <w:rsid w:val="FFDA2C68"/>
    <w:rsid w:val="FFF609DD"/>
    <w:rsid w:val="FFFA3BD9"/>
    <w:rsid w:val="FFFC07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Times New Roman" w:hAnsi="Times New Roman" w:eastAsia="宋体" w:cs="Times New Roman"/>
      <w:kern w:val="2"/>
      <w:sz w:val="21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Table Paragraph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2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2868</Words>
  <Characters>3053</Characters>
  <Lines>1</Lines>
  <Paragraphs>1</Paragraphs>
  <TotalTime>4</TotalTime>
  <ScaleCrop>false</ScaleCrop>
  <LinksUpToDate>false</LinksUpToDate>
  <CharactersWithSpaces>3092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1970-01-12T08:00:00Z</dcterms:created>
  <dc:creator>DingTalk</dc:creator>
  <dc:description>DingTalk Document</dc:description>
  <cp:lastModifiedBy>絮尘倾恬</cp:lastModifiedBy>
  <dcterms:modified xsi:type="dcterms:W3CDTF">2024-06-10T23:48:12Z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F12122DDA2034EF2B19B03F27DE0D325</vt:lpwstr>
  </property>
</Properties>
</file>