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6.11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2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>本周目标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：</w:t>
      </w:r>
    </w:p>
    <w:p>
      <w:pPr>
        <w:ind w:firstLine="420" w:firstLineChars="200"/>
        <w:rPr>
          <w:rFonts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1.初步感知夏天瓜果的主要特征及</w:t>
      </w:r>
      <w:r>
        <w:rPr>
          <w:rFonts w:hint="eastAsia" w:ascii="宋体" w:hAnsi="宋体"/>
          <w:szCs w:val="21"/>
        </w:rPr>
        <w:t>夏天动物们的活动</w:t>
      </w:r>
      <w:r>
        <w:rPr>
          <w:rFonts w:hint="eastAsia" w:ascii="新宋体" w:hAnsi="新宋体" w:eastAsia="新宋体"/>
          <w:szCs w:val="21"/>
        </w:rPr>
        <w:t>，并能大胆地用语言进行描述。</w:t>
      </w:r>
    </w:p>
    <w:p>
      <w:pPr>
        <w:ind w:firstLine="420" w:firstLineChars="200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2.掌握探索事物的基本方法并能用多种形式</w:t>
      </w:r>
      <w:r>
        <w:rPr>
          <w:rFonts w:hint="eastAsia" w:ascii="宋体" w:hAnsi="宋体"/>
          <w:szCs w:val="21"/>
        </w:rPr>
        <w:t>表现自己对夏季的认识</w:t>
      </w:r>
      <w:r>
        <w:rPr>
          <w:rFonts w:hint="eastAsia" w:ascii="新宋体" w:hAnsi="新宋体" w:eastAsia="新宋体"/>
          <w:szCs w:val="21"/>
        </w:rPr>
        <w:t>，体验季节变化的乐趣。</w:t>
      </w:r>
    </w:p>
    <w:p>
      <w:pPr>
        <w:ind w:firstLine="422" w:firstLineChars="200"/>
        <w:rPr>
          <w:rFonts w:hint="default" w:ascii="宋体" w:hAnsi="宋体" w:eastAsiaTheme="minorEastAsia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一、综合：夏天的瓜果</w:t>
      </w:r>
    </w:p>
    <w:p>
      <w:pPr>
        <w:ind w:firstLine="420" w:firstLineChars="200"/>
        <w:rPr>
          <w:rFonts w:hint="eastAsia"/>
        </w:rPr>
      </w:pPr>
      <w:r>
        <w:rPr>
          <w:rFonts w:hint="eastAsia" w:ascii="宋体" w:hAnsi="宋体"/>
          <w:szCs w:val="21"/>
        </w:rPr>
        <w:t>这是一节观察类的综合活动。夏天的瓜果有哪些呢？圆圆的西瓜、甜甜的</w:t>
      </w:r>
      <w:r>
        <w:t>葡萄、</w:t>
      </w:r>
      <w:r>
        <w:rPr>
          <w:rFonts w:hint="eastAsia"/>
        </w:rPr>
        <w:t>可爱的</w:t>
      </w:r>
      <w:r>
        <w:t>桃子、</w:t>
      </w:r>
      <w:r>
        <w:rPr>
          <w:rFonts w:hint="eastAsia"/>
        </w:rPr>
        <w:t>多变的</w:t>
      </w:r>
      <w:r>
        <w:t>香瓜、</w:t>
      </w:r>
      <w:r>
        <w:rPr>
          <w:rFonts w:hint="eastAsia"/>
        </w:rPr>
        <w:t>脆脆的</w:t>
      </w:r>
      <w:r>
        <w:t>黄瓜</w:t>
      </w:r>
      <w:r>
        <w:rPr>
          <w:rFonts w:hint="eastAsia"/>
        </w:rPr>
        <w:t>等</w:t>
      </w:r>
      <w:r>
        <w:rPr>
          <w:rFonts w:hint="eastAsia" w:ascii="宋体" w:hAnsi="宋体"/>
          <w:szCs w:val="21"/>
        </w:rPr>
        <w:t>。</w:t>
      </w:r>
      <w:r>
        <w:rPr>
          <w:rFonts w:hint="eastAsia"/>
        </w:rPr>
        <w:t>本次活动</w:t>
      </w:r>
      <w:r>
        <w:t>引导幼儿运用多种感官，认识夏天瓜果的名称及外形特征，并鼓励幼儿用简短的语言表述，在分享中体验快乐。</w:t>
      </w:r>
    </w:p>
    <w:p>
      <w:pPr>
        <w:bidi w:val="0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孙明祺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知</w:t>
      </w:r>
      <w:r>
        <w:rPr>
          <w:rFonts w:hint="eastAsia" w:ascii="宋体" w:hAnsi="宋体"/>
          <w:szCs w:val="21"/>
        </w:rPr>
        <w:t>道夏季的瓜果种类很多，能运用多种感官感知、探索夏季瓜果的特征。</w:t>
      </w:r>
    </w:p>
    <w:p>
      <w:pPr>
        <w:bidi w:val="0"/>
        <w:ind w:firstLine="422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/>
          <w:szCs w:val="21"/>
        </w:rPr>
        <w:t>愿意用简单的语言讲述自己的发现。</w:t>
      </w:r>
    </w:p>
    <w:p>
      <w:pPr>
        <w:ind w:firstLine="422" w:firstLineChars="200"/>
        <w:rPr>
          <w:rFonts w:hint="eastAsia" w:ascii="宋体" w:hAnsi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95885</wp:posOffset>
            </wp:positionV>
            <wp:extent cx="1907540" cy="1431925"/>
            <wp:effectExtent l="0" t="0" r="10160" b="3175"/>
            <wp:wrapSquare wrapText="bothSides"/>
            <wp:docPr id="2" name="图片 2" descr="IMG_20240611_09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611_094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121285</wp:posOffset>
            </wp:positionV>
            <wp:extent cx="1899285" cy="1424940"/>
            <wp:effectExtent l="0" t="0" r="5715" b="10160"/>
            <wp:wrapSquare wrapText="bothSides"/>
            <wp:docPr id="1" name="图片 1" descr="IMG_20240611_09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611_0947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numPr>
          <w:ilvl w:val="0"/>
          <w:numId w:val="1"/>
        </w:num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孙明祺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董奂廷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</w:p>
        </w:tc>
      </w:tr>
    </w:tbl>
    <w:p>
      <w:pPr>
        <w:numPr>
          <w:numId w:val="0"/>
        </w:numPr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2484120</wp:posOffset>
            </wp:positionV>
            <wp:extent cx="2099945" cy="1479550"/>
            <wp:effectExtent l="0" t="0" r="8255" b="6350"/>
            <wp:wrapSquare wrapText="bothSides"/>
            <wp:docPr id="3" name="图片 3" descr="mmexport171807957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7180795724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ind w:left="0" w:leftChars="0" w:firstLine="422" w:firstLineChars="200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请您关注</w:t>
      </w:r>
    </w:p>
    <w:p>
      <w:pPr>
        <w:numPr>
          <w:ilvl w:val="0"/>
          <w:numId w:val="2"/>
        </w:num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本周食谱如图：</w:t>
      </w:r>
    </w:p>
    <w:p>
      <w:pPr>
        <w:numPr>
          <w:numId w:val="0"/>
        </w:numPr>
        <w:rPr>
          <w:rFonts w:hint="eastAsia" w:ascii="宋体" w:hAnsi="宋体"/>
          <w:szCs w:val="21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 xml:space="preserve">    2.有的孩子指甲过长，请家长们及时为其修剪。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9267A4"/>
    <w:multiLevelType w:val="multilevel"/>
    <w:tmpl w:val="AD9267A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>
    <w:nsid w:val="16A4F700"/>
    <w:multiLevelType w:val="singleLevel"/>
    <w:tmpl w:val="16A4F70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7475031F"/>
    <w:rsid w:val="7475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2024-06-11T04:10:00Z</dcterms:created>
  <dc:creator>乌羽玉</dc:creator>
  <cp:lastModifiedBy>乌羽玉</cp:lastModifiedBy>
  <dcterms:modified xsi:type="dcterms:W3CDTF">2024-06-11T04:20:19Z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2D5A5E23CD004006B0A3FB9A36A5DD5B_11</vt:lpwstr>
  </property>
</Properties>
</file>