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宝葫芦的秘密（阅读课）教学设计</w:t>
      </w:r>
    </w:p>
    <w:p>
      <w:pPr>
        <w:jc w:val="right"/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教学目标：</w:t>
      </w:r>
    </w:p>
    <w:p>
      <w:pPr>
        <w:numPr>
          <w:ilvl w:val="0"/>
          <w:numId w:val="1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通过对比，理解对话体的含义。</w:t>
      </w:r>
    </w:p>
    <w:p>
      <w:pPr>
        <w:numPr>
          <w:ilvl w:val="0"/>
          <w:numId w:val="1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研读对话，让学生能够掌握对话体的特点和作用。</w:t>
      </w:r>
    </w:p>
    <w:p>
      <w:pPr>
        <w:numPr>
          <w:ilvl w:val="0"/>
          <w:numId w:val="1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指导学生运用对话的方式，编写故事。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教学重点：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研究对话，理解对话体文章的特点及对话体对文章的作用。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教学难点：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创编故事《铁杵成针》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教学过程：</w:t>
      </w:r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一、复习回顾，引入课题。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1、师：经过前两节课的学习，我们知道这本书讲述了主人公王葆</w:t>
      </w:r>
      <w:r>
        <w:rPr>
          <w:rFonts w:hint="eastAsia"/>
        </w:rPr>
        <w:t>得到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一个宝葫芦，</w:t>
      </w:r>
      <w:r>
        <w:rPr>
          <w:rFonts w:hint="eastAsia"/>
          <w:lang w:val="en-US" w:eastAsia="zh-CN"/>
        </w:rPr>
        <w:t>宝葫芦</w:t>
      </w:r>
      <w:r>
        <w:rPr>
          <w:rFonts w:hint="eastAsia"/>
        </w:rPr>
        <w:t>可以</w:t>
      </w:r>
      <w:r>
        <w:rPr>
          <w:rFonts w:hint="eastAsia"/>
          <w:lang w:val="en-US" w:eastAsia="zh-CN"/>
        </w:rPr>
        <w:t>让他</w:t>
      </w:r>
      <w:r>
        <w:rPr>
          <w:rFonts w:hint="eastAsia"/>
        </w:rPr>
        <w:t>不费</w:t>
      </w:r>
      <w:r>
        <w:rPr>
          <w:rFonts w:hint="eastAsia"/>
          <w:lang w:val="en-US" w:eastAsia="zh-CN"/>
        </w:rPr>
        <w:t>吹灰之力获得</w:t>
      </w:r>
      <w:r>
        <w:rPr>
          <w:rFonts w:hint="eastAsia"/>
        </w:rPr>
        <w:t>一切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他</w:t>
      </w:r>
      <w:r>
        <w:rPr>
          <w:rFonts w:hint="eastAsia"/>
        </w:rPr>
        <w:t>心里想要什么就有什么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可是后来</w:t>
      </w:r>
      <w:r>
        <w:rPr>
          <w:rFonts w:hint="eastAsia"/>
        </w:rPr>
        <w:t>他</w:t>
      </w:r>
      <w:r>
        <w:rPr>
          <w:rFonts w:hint="eastAsia"/>
          <w:lang w:val="en-US" w:eastAsia="zh-CN"/>
        </w:rPr>
        <w:t>发现这个</w:t>
      </w:r>
      <w:r>
        <w:rPr>
          <w:rFonts w:hint="eastAsia"/>
        </w:rPr>
        <w:t>宝贝不但没给他带来幸福反而带来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痛苦，</w:t>
      </w:r>
      <w:r>
        <w:rPr>
          <w:rFonts w:hint="eastAsia"/>
          <w:lang w:val="en-US" w:eastAsia="zh-CN"/>
        </w:rPr>
        <w:t>于是</w:t>
      </w:r>
      <w:r>
        <w:rPr>
          <w:rFonts w:hint="eastAsia"/>
        </w:rPr>
        <w:t>他毅然把这个宝贝抛弃</w:t>
      </w:r>
      <w:r>
        <w:rPr>
          <w:rFonts w:hint="eastAsia"/>
          <w:lang w:val="en-US" w:eastAsia="zh-CN"/>
        </w:rPr>
        <w:t>了。最后他才发现</w:t>
      </w:r>
      <w:r>
        <w:rPr>
          <w:rFonts w:hint="eastAsia"/>
        </w:rPr>
        <w:t>原来这却是自己做的梦，他从此改正了缺点，认真学习，做一个好学生。</w:t>
      </w:r>
      <w:r>
        <w:rPr>
          <w:rFonts w:hint="eastAsia"/>
          <w:lang w:val="en-US" w:eastAsia="zh-CN"/>
        </w:rPr>
        <w:t>该童话50年前家喻户晓，陪伴了几代人成长，如今，它又继续影响着今天的你们。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今天老师带着大家继续走进这本书，去发现这本书能经久不衰的秘密。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二、揭示文体特点——对话体。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1、师：我们会发现这本书里不仅有主人公王葆和他的宝葫芦，还介绍了哪些人？（刘老师，苏鸣凤，杨拴儿，姚俊，郑小登，王葆的妹妹，爸爸，妈妈，奶奶等人物）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师：这本书其实就是在写王葆与这些人之间发生的事。那这本书主要是通过什么方式来写事情的呢？老师给你们带来了两段文字。【出示：王葆和苏鸣凤的对话、王葆和杨拴儿的对话】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生自由朗读，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3、师：你发现这两段文字有什么共同的特点吗？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生：都是对话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4、师：你的发现非常准确，那现在请同学们打开书本，去寻找这本书中在讲述其他故事时，是否也用了对话的形式呢？（生看书发现是对话比较多）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5、师：老师告诉你们，这本书主要运用对话的形式来记叙故事，这种文体叫做：对话体。那什么叫对话体呢？【</w:t>
      </w:r>
      <w:r>
        <w:rPr>
          <w:rFonts w:hint="eastAsia"/>
          <w:b/>
          <w:bCs/>
          <w:lang w:val="en-US" w:eastAsia="zh-CN"/>
        </w:rPr>
        <w:t>出示：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对话体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以人物对话为基本结构方式而写成的一种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文体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类型。对话的内容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能体现说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话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者的想法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和感受，可以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是一个人的自白，可以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两人对话，也可以是多人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的对话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。</w:t>
      </w:r>
      <w:r>
        <w:rPr>
          <w:rFonts w:hint="eastAsia"/>
          <w:sz w:val="21"/>
          <w:szCs w:val="21"/>
          <w:lang w:val="en-US" w:eastAsia="zh-CN"/>
        </w:rPr>
        <w:t>】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6、师：现在请同学们自由朗读第26章的14—45小节，找出：哪些地方是一人自白，哪些地方是两人对话？可以写在相应的地方。【出示：26章的14—45小节】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师生交流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7、师小结：哦！原来在对话体的文章中，不仅可以遵循常规写两人之间的对话，还可以穿插一个人的内心独白。</w:t>
      </w:r>
    </w:p>
    <w:p>
      <w:pPr>
        <w:numPr>
          <w:ilvl w:val="0"/>
          <w:numId w:val="0"/>
        </w:num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三、研读对话，理解对话的作用。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1、师：谁能用自己的语言概括这一部分的主要内容？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（王葆与杨拴儿逛商场时，看到一副望远镜，王葆心里想要这幅望远镜，宝葫芦帮他实现了这个愿望，而杨拴儿却认为望远镜是王葆偷来的。）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2、师：杨拴儿有没有在对话的一开始就明确指出，望远镜是王葆偷来的？（没有）那他是怎么一步步表达自己的这种意思的？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同学们看书，杨拴儿开始和王葆说了什么？你能用小标题的形式来概括吗？（夸王葆手段高）接着从对话中你又知道了什么？（逃学找王葆）他逃学找王葆是为了干嘛？（和王葆结交）最后，说到结交，王葆才摸清杨拴儿的意思，原来杨拴儿认为望远镜是王葆偷来的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师小结：好，我们来看这三个小标题，杨拴儿就是这样一步一步说清楚他的意图，可以说这个过程也体现了故事情节在一步步的发展。从中我们就知道了，原来对话可以推动故事情节的发展。【</w:t>
      </w:r>
      <w:r>
        <w:rPr>
          <w:rFonts w:hint="eastAsia"/>
          <w:b/>
          <w:bCs/>
          <w:sz w:val="21"/>
          <w:szCs w:val="21"/>
          <w:lang w:val="en-US" w:eastAsia="zh-CN"/>
        </w:rPr>
        <w:t>板书：推动情节发展</w:t>
      </w:r>
      <w:r>
        <w:rPr>
          <w:rFonts w:hint="eastAsia"/>
          <w:sz w:val="21"/>
          <w:szCs w:val="21"/>
          <w:lang w:val="en-US" w:eastAsia="zh-CN"/>
        </w:rPr>
        <w:t>】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5、师：同学们，在这一段文字中，除了有王葆自己的内心独白，王葆和杨拴儿各自所说的话，还有一部分的内容：【标红出示：提示语】这些标红的地方叫什么？（提示语）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6、师：提示语也是对话体文章中不可缺少的一部分，那么提示语为何这么如此重要呢？【出示：一部分对话，标红提示语】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7、师：下面我们合作朗读17—30小节，老师来读他们说的话，你们来读提示语。读完之后思考：每一句提示语主要运用了什么描写方法？分别有什么作用？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师生配合朗读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（动作描写、神态描写）（作用：写出了杨拴儿不想直接指明王葆的“本领”好、……）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8、师：原来在提示语中添加动作描写和神态描写，有助于我们理解人物当时的心情和想法。那从提示语及杨拴儿所说的话中，你能看出杨拴儿是个什么样的人吗？（调皮、可爱）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9、师小结：所以对话还能展现人物的性格。【</w:t>
      </w:r>
      <w:r>
        <w:rPr>
          <w:rFonts w:hint="eastAsia"/>
          <w:b/>
          <w:bCs/>
          <w:sz w:val="21"/>
          <w:szCs w:val="21"/>
          <w:lang w:val="en-US" w:eastAsia="zh-CN"/>
        </w:rPr>
        <w:t>板书：展现人物性格</w:t>
      </w:r>
      <w:r>
        <w:rPr>
          <w:rFonts w:hint="eastAsia"/>
          <w:sz w:val="21"/>
          <w:szCs w:val="21"/>
          <w:lang w:val="en-US" w:eastAsia="zh-CN"/>
        </w:rPr>
        <w:t>】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、师总结：刚刚我们通过分析这一段对话，学到了对话不仅能推动故事情节的发展，还可以体现人物的性格特点。这本书很多地方都运用了对话的方式，所以当小朋友们读这本书中的对话时，会发现这本书情节很有趣，很吸引人，每一个人物都有他独特的性格。这也正是这本书为何能一直流传下来，影响着一代又一代人的秘密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四、运用对话，编写故事。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1、师：学会了对话的用处，现在黄老师也想让你们自己用对话的形式，扩写一个小故事。注意要能通过对话来推动情节发展，体现人物性格。【出示：铁杵成针的小故事】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2、师：这是我们上一单元所学的文言文二则中的一则，《铁杵成针》，你能加上合适的对话来丰满这个故事吗？</w:t>
      </w:r>
    </w:p>
    <w:p>
      <w:pPr>
        <w:widowControl w:val="0"/>
        <w:numPr>
          <w:ilvl w:val="0"/>
          <w:numId w:val="0"/>
        </w:numPr>
        <w:ind w:leftChars="0" w:firstLine="210" w:firstLineChars="1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生写故事、师巡视指导。</w:t>
      </w:r>
    </w:p>
    <w:p>
      <w:pPr>
        <w:widowControl w:val="0"/>
        <w:numPr>
          <w:ilvl w:val="0"/>
          <w:numId w:val="0"/>
        </w:numPr>
        <w:ind w:leftChars="0" w:firstLine="210" w:firstLineChars="1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师生交流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总结：通过加上对话，我们既丰富了故事的情节，又展现了人物的性格特点，竟然把三行字的短故事编写成这么详细、这么生动的长故事。这就叫把书读厚。希望同学们以后也能将这种方法运用到以后的写作中，老师相信你们的写作能力会越来越棒！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布置作业。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1、阅读张天翼的另外一本对话体童话《大林和小林》。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板书设计：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宝葫芦的秘密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97155</wp:posOffset>
                </wp:positionV>
                <wp:extent cx="189865" cy="838200"/>
                <wp:effectExtent l="38100" t="4445" r="635" b="825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0590" y="8744585"/>
                          <a:ext cx="189865" cy="838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72.7pt;margin-top:7.65pt;height:66pt;width:14.95pt;z-index:251659264;mso-width-relative:page;mso-height-relative:page;" filled="f" stroked="t" coordsize="21600,21600" o:gfxdata="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3hef71wAAAAoBAAAPAAAAAAAAAAEAIAAAACIAAABkcnMvZG93bnJldi54bWxQSwECFAAU&#10;AAAACACHTuJAtnU41fIBAADDAwAADgAAAAAAAAABACAAAAAmAQAAZHJzL2Uyb0RvYy54bWxQSwUG&#10;AAAAAAYABgBZAQAAigUAAAAA&#10;" adj="407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21"/>
          <w:szCs w:val="21"/>
          <w:lang w:val="en-US" w:eastAsia="zh-CN"/>
        </w:rPr>
        <w:t>推动情节发展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2520" w:firstLineChars="1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对话体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21"/>
          <w:szCs w:val="21"/>
          <w:lang w:val="en-US" w:eastAsia="zh-CN"/>
        </w:rPr>
        <w:t>展现人物性格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91B352"/>
    <w:multiLevelType w:val="singleLevel"/>
    <w:tmpl w:val="D191B3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E5CBE8"/>
    <w:multiLevelType w:val="singleLevel"/>
    <w:tmpl w:val="ECE5CBE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E6ADEE0"/>
    <w:multiLevelType w:val="singleLevel"/>
    <w:tmpl w:val="4E6ADEE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zU1OGU2YzMyYTk3NmVkMzA5NzA0ZGY4MWU1ZmIifQ=="/>
  </w:docVars>
  <w:rsids>
    <w:rsidRoot w:val="00000000"/>
    <w:rsid w:val="00C77AB8"/>
    <w:rsid w:val="04F86130"/>
    <w:rsid w:val="0A983466"/>
    <w:rsid w:val="193F6CD0"/>
    <w:rsid w:val="1C394706"/>
    <w:rsid w:val="20B20C3E"/>
    <w:rsid w:val="2A345908"/>
    <w:rsid w:val="2AD9132E"/>
    <w:rsid w:val="2D912F09"/>
    <w:rsid w:val="4858382B"/>
    <w:rsid w:val="750A51AB"/>
    <w:rsid w:val="7C573B60"/>
    <w:rsid w:val="7EA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2020-06-16T01:15:00Z</dcterms:created>
  <dc:creator>XiaoMi</dc:creator>
  <cp:lastModifiedBy>淡然</cp:lastModifiedBy>
  <dcterms:modified xsi:type="dcterms:W3CDTF">2024-04-08T05:50:50Z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B8AD641D78CA4CACACD86DD7EB2E90BA_12</vt:lpwstr>
  </property>
</Properties>
</file>