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宋体" w:hAnsi="宋体" w:eastAsia="宋体"/>
          <w:b/>
          <w:color w:val="1F1F1F"/>
          <w:sz w:val="32"/>
          <w:szCs w:val="24"/>
          <w:lang w:eastAsia="zh-CN"/>
        </w:rPr>
        <w:t>常州市紫云小学体育馆管理制度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0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一、总则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480" w:leftChars="218" w:right="0" w:firstLine="0" w:firstLineChars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t>1.为规范学校体育馆的使用和管理，保障师生员工的体育锻炼和教学活动，特制定本管理制度。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2.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t>本制度适用于学校体育馆的日常运行、设备维护、安全管理及人员使用等。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0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二、开放时间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t>体育馆开放时间根据学校教学计划和学生活动需求进行安排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480" w:firstLineChars="200"/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2.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t>节假日或特殊活动期间的开放时间，提前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向学校相关部门报备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0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三、使用规定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480" w:leftChars="218" w:right="0" w:firstLine="0" w:firstLineChars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t>体育馆主要用于体育教学、训练、比赛和学生活动等，未经许可，不得擅自用于其他用途。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2.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t>使用体育馆的师生员工需遵守体育部或相关部门的规定，爱护场馆设施，保持环境整洁。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3.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t>禁止在体育馆内吸烟、饮酒、携带危险物品等行为，确保场馆安全。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4.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t>师生员工在使用体育器材时，需遵守使用说明，正确操作，避免因误用造成设备损坏或人身伤害。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0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四、设备维护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480" w:leftChars="218" w:right="0" w:firstLine="0" w:firstLineChars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t>体育馆内设备、器材由指定部门进行定期维护和检查，确保设备处于良好状态。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2.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t>师生员工在使用设备时，如发现异常情况，应立即停止使用并报告相关部门。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3.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t>禁止擅自拆卸、修理或改变设备结构，如有需要，应联系专业维修人员进行处理。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0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五、安全管理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480" w:leftChars="218" w:right="0" w:firstLine="0" w:firstLineChars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t>体育馆内应设置明显的安全警示标志，提醒师生员工注意安全。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2.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t>体育馆内应配备必要的消防设施，并定期检查其有效性。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3.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t>体育馆内应设立安全管理员，负责维护场馆秩序，确保师生员工安全。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4.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t>在紧急情况下，师生员工应听从安全管理员的指挥，有序撤离。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0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六、人员管理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480" w:leftChars="218" w:right="0" w:firstLine="0" w:firstLineChars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t>进入体育馆的师生员工需遵守本管理制度，服从管理人员的管理和安排。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2.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t>禁止非本校师生员工进入体育馆，如需使用，需提前向相关部门申请并获得许可。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3.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t>师生员工在使用体育馆时，应遵守场馆内秩序，不得影响他人正常使用。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0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七、违规处理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480" w:leftChars="218" w:right="0" w:firstLine="0" w:firstLineChars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t>对于违反本管理制度的行为，体育部或相关部门有权进行制止并要求改正。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2.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t>对于严重违反本管理制度或造成严重后果的行为，学校将视情节轻重给予相应的纪律处分或法律追究。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0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八、附则</w:t>
      </w:r>
    </w:p>
    <w:p>
      <w:pPr>
        <w:ind w:left="480" w:leftChars="218" w:firstLine="0" w:firstLineChars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t>本管理制度自发布之日起执行，由体育部负责解释。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2.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  <w:t>学校可根据实际情况对本管理制度进行修订和完善。</w:t>
      </w:r>
    </w:p>
    <w:p>
      <w:pPr>
        <w:ind w:firstLine="5542" w:firstLineChars="2300"/>
        <w:rPr>
          <w:rFonts w:hint="eastAsia" w:ascii="宋体" w:hAnsi="宋体" w:eastAsia="宋体" w:cs="宋体"/>
          <w:b/>
          <w:bCs/>
          <w:color w:val="000000"/>
          <w:sz w:val="24"/>
          <w:szCs w:val="28"/>
        </w:rPr>
      </w:pPr>
    </w:p>
    <w:p>
      <w:pPr>
        <w:ind w:firstLine="7469" w:firstLineChars="3100"/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24"/>
          <w:szCs w:val="28"/>
        </w:rPr>
        <w:t>常州市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8"/>
          <w:lang w:eastAsia="zh-CN"/>
        </w:rPr>
        <w:t>紫云小学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YWJmY2Y1Nzk1NjVjNTU2OTY3Y2ZmNGExMTVhNDQifQ=="/>
  </w:docVars>
  <w:rsids>
    <w:rsidRoot w:val="4004286C"/>
    <w:rsid w:val="4004286C"/>
    <w:rsid w:val="6D58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829</Words>
  <Characters>851</Characters>
  <Lines>0</Lines>
  <Paragraphs>0</Paragraphs>
  <TotalTime>0</TotalTime>
  <ScaleCrop>false</ScaleCrop>
  <LinksUpToDate>false</LinksUpToDate>
  <CharactersWithSpaces>851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2024-05-24T03:04:00Z</dcterms:created>
  <dc:creator>张京</dc:creator>
  <cp:lastModifiedBy>宁静的风</cp:lastModifiedBy>
  <dcterms:modified xsi:type="dcterms:W3CDTF">2024-05-27T02:47:45Z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B8AE0814863D4CB2BE5645C64CDBD7DB_11</vt:lpwstr>
  </property>
</Properties>
</file>