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武进区</w:t>
      </w:r>
      <w:r>
        <w:rPr>
          <w:rFonts w:hint="eastAsia" w:eastAsia="楷体_GB2312" w:cs="Times New Roman"/>
          <w:b/>
          <w:sz w:val="32"/>
          <w:szCs w:val="32"/>
          <w:lang w:val="en-US" w:eastAsia="zh-CN"/>
        </w:rPr>
        <w:t>漕桥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小学教学设计</w:t>
      </w:r>
    </w:p>
    <w:tbl>
      <w:tblPr>
        <w:tblStyle w:val="4"/>
        <w:tblW w:w="92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74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课    题</w:t>
            </w:r>
          </w:p>
        </w:tc>
        <w:tc>
          <w:tcPr>
            <w:tcW w:w="7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z w:val="21"/>
                <w:szCs w:val="21"/>
                <w:lang w:val="en-US" w:eastAsia="zh-CN"/>
              </w:rPr>
              <w:t>读古典名著,品百味人生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教学内容</w:t>
            </w:r>
          </w:p>
        </w:tc>
        <w:tc>
          <w:tcPr>
            <w:tcW w:w="7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快乐读书吧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教学目标</w:t>
            </w:r>
          </w:p>
        </w:tc>
        <w:tc>
          <w:tcPr>
            <w:tcW w:w="7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引导学生了解耳熟能详的名著故事，并能用自己掌握的方法阅读更多的名著故事。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学生在阅读和交流中了解名著故事的特点，了解名著故事中蕴含的丰富的知识、情感及道理。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3.指导学生掌握更多读懂名著故事的方法，并实际运用到课外阅读中。培养学生课外阅读名著故事的兴趣，养成良好的阅读习惯。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4.从中了解更多中国传统文化，启迪智慧，拓宽文化视野。激发学生对中国传统文化的热爱之情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教学重难点</w:t>
            </w:r>
          </w:p>
        </w:tc>
        <w:tc>
          <w:tcPr>
            <w:tcW w:w="7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通过阅读或听别人讲述名著故事，体会蕴含在名著故事中的情感；明白名著故事这种文学体裁的特点，掌握阅读名著故事的方法。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作业设计</w:t>
            </w:r>
          </w:p>
        </w:tc>
        <w:tc>
          <w:tcPr>
            <w:tcW w:w="7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拓展作业：阅读古典名著。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教学过程</w:t>
            </w:r>
          </w:p>
        </w:tc>
        <w:tc>
          <w:tcPr>
            <w:tcW w:w="7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教学设计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一、创设情境，导入新课。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1.欣赏图片：课件出示名著中的与典型人物有关的事件图片。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2.谈话引导：你认识图片上的哪个人物？你了解他的性格特点或品质吗？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4.揭示课题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5.明确任务【出示课件4】：今天，就让我们看看快乐读书吧中出现了哪些名著故事，交流我们了解的名著故事。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二、回顾交流，深入了解名著故事。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 【出示课件5】中国古典小说是文学中的一种样式，一般是描写人物故事，塑造多种多样的人物形象，同时拥有完整布局、发展及主题的文学作品。中国古代经典的小说，有《三国演义》、《水浒传》、《西游记》、《红楼梦》等代表作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2.小组交流：古典名著有哪些主要特征？（引导学生了解即可）【出示课件6】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3.把你读过的名著故事进行分类，看一下可以分成哪些主要类别。【出示课件10】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在第二单元的学习中，我们阅读了名著故事《草船借箭》《景阳冈》《猴王出世》《红楼春趣》等，你读后最深刻的感受是什么？【出示课件11】（注意人物行动、语言和细节的描写；情节曲折、故事完整；语言准确简洁、生动流畅、富于个性化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5.认识好处：你认为小学生读名著有哪些好处呢？【出示课件12】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三、品读欣赏《西游记》。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1.谈话激趣，请看第六十一回“猪八戒助力败魔王，孙行者三调芭蕉扇”中，神通广大的孙悟空与同样变幻多端的牛魔王斗法的精彩情形。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 【出示课件14】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“猪八戒助力败魔王，孙行者三调芭蕉扇”的多幅插图，字幕出示：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——选自明代吴承恩的《西游记》第六十一回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（1）引导学生通过字典，查找生字，疏通文意。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（2）小组交流，体会故事情节的离奇曲折。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（3）引导学生试着复数这个故事。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3.学生自由阅读故事精彩选段，互相交流阅读感悟。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 【出示课件16】章回体小说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【出示课件17】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引导学生读读下面回目，猜一猜讲的是什么故事。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①花和尚倒拔垂杨柳 豹子头误入白虎堂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②乱蟠桃大圣偷丹　反天宫诸神捉怪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③马谡拒谏失街亭 武侯弹琴退仲达</w:t>
            </w:r>
          </w:p>
          <w:p>
            <w:pPr>
              <w:pStyle w:val="3"/>
              <w:spacing w:line="400" w:lineRule="exac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三、小结：我希望大家有时间读一读古典名著，了解动人的情节，结识精彩的人物，感悟美好的情感。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2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>板书：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eastAsia" w:cs="Times New Roman"/>
                <w:lang w:val="en-US" w:eastAsia="zh-CN"/>
              </w:rPr>
              <w:t xml:space="preserve">      </w:t>
            </w:r>
          </w:p>
          <w:p>
            <w:pPr>
              <w:spacing w:line="440" w:lineRule="exact"/>
              <w:ind w:firstLine="3360" w:firstLineChars="16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1典型的性格，性格单一。</w:t>
            </w:r>
          </w:p>
          <w:p>
            <w:pPr>
              <w:spacing w:line="440" w:lineRule="exact"/>
              <w:ind w:firstLine="3360" w:firstLineChars="16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2情节曲折、故事完整</w:t>
            </w:r>
          </w:p>
          <w:p>
            <w:pPr>
              <w:spacing w:line="440" w:lineRule="exact"/>
              <w:ind w:firstLine="3360" w:firstLineChars="16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3语言准确简洁、生动流畅、富于个性化。</w:t>
            </w:r>
          </w:p>
          <w:p>
            <w:pPr>
              <w:spacing w:line="440" w:lineRule="exact"/>
              <w:ind w:firstLine="3360" w:firstLineChars="16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4情节离奇，多有巧合。</w:t>
            </w:r>
          </w:p>
          <w:p>
            <w:pPr>
              <w:spacing w:line="440" w:lineRule="exact"/>
              <w:ind w:firstLine="3360" w:firstLineChars="1600"/>
              <w:jc w:val="left"/>
              <w:rPr>
                <w:rFonts w:hint="default" w:ascii="Times New Roman" w:hAnsi="Times New Roman" w:eastAsia="宋体" w:cs="Times New Roman"/>
                <w:b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5分章回。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9384168"/>
    <w:rsid w:val="6938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2024-06-04T07:08:00Z</dcterms:created>
  <dc:creator>WPS_447939434</dc:creator>
  <cp:lastModifiedBy>WPS_447939434</cp:lastModifiedBy>
  <dcterms:modified xsi:type="dcterms:W3CDTF">2024-06-04T07:11:38Z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8E076CEB18A24E88B7B2F22E75C551F8_11</vt:lpwstr>
  </property>
</Properties>
</file>