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lang w:val="en-US" w:eastAsia="zh-CN"/>
        </w:rPr>
      </w:pPr>
      <w:r>
        <w:rPr>
          <w:rFonts w:hint="eastAsia"/>
          <w:b/>
          <w:bCs/>
          <w:sz w:val="32"/>
          <w:szCs w:val="40"/>
          <w:lang w:val="en-US" w:eastAsia="zh-CN"/>
        </w:rPr>
        <w:t>穿越千年的“钟表”</w:t>
      </w:r>
    </w:p>
    <w:p>
      <w:pPr>
        <w:spacing w:line="360" w:lineRule="auto"/>
        <w:jc w:val="center"/>
        <w:rPr>
          <w:rFonts w:hint="eastAsia"/>
          <w:b/>
          <w:bCs/>
          <w:sz w:val="32"/>
          <w:szCs w:val="40"/>
          <w:lang w:val="en-US" w:eastAsia="zh-CN"/>
        </w:rPr>
      </w:pPr>
      <w:r>
        <w:rPr>
          <w:rFonts w:hint="eastAsia"/>
          <w:b/>
          <w:bCs/>
          <w:sz w:val="32"/>
          <w:szCs w:val="40"/>
          <w:lang w:val="en-US" w:eastAsia="zh-CN"/>
        </w:rPr>
        <w:t>——二年级科技文化月主题系列活动</w:t>
      </w:r>
    </w:p>
    <w:p>
      <w:pPr>
        <w:numPr>
          <w:ilvl w:val="0"/>
          <w:numId w:val="0"/>
        </w:num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一、活动背景</w:t>
      </w:r>
    </w:p>
    <w:p>
      <w:pPr>
        <w:numPr>
          <w:ilvl w:val="0"/>
          <w:numId w:val="0"/>
        </w:num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lang w:val="en-US" w:eastAsia="zh-CN"/>
        </w:rPr>
        <w:t>为进一步弘扬科学精神、普及科学知识，激发科学梦想和科学志向，本次校园科技文化月活动，二年级以“穿越千年的钟表”为主题，融通各学科知识，将传统文化与科技相结合，感受计时工具与整个人类文明的发展史有着密不可分的关系，知道重大的科技发明和技术会给人类社会发展带来的深远影响和变化，为学生打开科技之门，点燃科学梦想！</w:t>
      </w:r>
    </w:p>
    <w:p>
      <w:pPr>
        <w:numPr>
          <w:ilvl w:val="0"/>
          <w:numId w:val="0"/>
        </w:num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二、活动时间</w:t>
      </w:r>
    </w:p>
    <w:p>
      <w:pPr>
        <w:numPr>
          <w:ilvl w:val="0"/>
          <w:numId w:val="0"/>
        </w:num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2024年3月1日—3月31日</w:t>
      </w:r>
    </w:p>
    <w:p>
      <w:pPr>
        <w:numPr>
          <w:ilvl w:val="0"/>
          <w:numId w:val="0"/>
        </w:numPr>
        <w:spacing w:line="360" w:lineRule="auto"/>
        <w:ind w:leftChars="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三、活动对象</w:t>
      </w:r>
    </w:p>
    <w:p>
      <w:pPr>
        <w:numPr>
          <w:ilvl w:val="0"/>
          <w:numId w:val="0"/>
        </w:numPr>
        <w:spacing w:line="360" w:lineRule="auto"/>
        <w:ind w:left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二年级全体学生</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四、活动内容及要求</w:t>
      </w:r>
    </w:p>
    <w:p>
      <w:pPr>
        <w:spacing w:line="360" w:lineRule="auto"/>
        <w:rPr>
          <w:rFonts w:hint="default" w:ascii="宋体" w:hAnsi="宋体" w:eastAsia="宋体" w:cs="宋体"/>
          <w:sz w:val="24"/>
          <w:szCs w:val="32"/>
          <w:lang w:val="en-US" w:eastAsia="zh-CN"/>
        </w:rPr>
      </w:pPr>
      <w:r>
        <w:rPr>
          <w:rFonts w:hint="eastAsia" w:ascii="宋体" w:hAnsi="宋体" w:eastAsia="宋体" w:cs="宋体"/>
          <w:b/>
          <w:bCs/>
          <w:sz w:val="24"/>
          <w:szCs w:val="32"/>
          <w:lang w:val="en-US" w:eastAsia="zh-CN"/>
        </w:rPr>
        <w:t>（一）“计时工具”小讲堂</w:t>
      </w:r>
    </w:p>
    <w:p>
      <w:pPr>
        <w:numPr>
          <w:ilvl w:val="0"/>
          <w:numId w:val="0"/>
        </w:num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1、学生在语文老师的带领下，了解古代计时方法及计时工具。感受</w:t>
      </w:r>
      <w:r>
        <w:rPr>
          <w:rFonts w:hint="eastAsia" w:ascii="宋体" w:hAnsi="宋体" w:eastAsia="宋体" w:cs="宋体"/>
          <w:sz w:val="24"/>
          <w:szCs w:val="24"/>
          <w:lang w:val="en-US" w:eastAsia="zh-CN"/>
        </w:rPr>
        <w:t>计时工具与整个人类文明的发展史有着密不可分的关系</w:t>
      </w:r>
      <w:r>
        <w:rPr>
          <w:rFonts w:hint="eastAsia" w:ascii="宋体" w:hAnsi="宋体" w:eastAsia="宋体" w:cs="宋体"/>
          <w:sz w:val="24"/>
          <w:szCs w:val="32"/>
          <w:lang w:val="en-US" w:eastAsia="zh-CN"/>
        </w:rPr>
        <w:t>。</w:t>
      </w:r>
    </w:p>
    <w:p>
      <w:pPr>
        <w:numPr>
          <w:ilvl w:val="0"/>
          <w:numId w:val="0"/>
        </w:num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2、学生在家长的带领下，搜集相关资料，进一步了解计时工具的演变。</w:t>
      </w:r>
    </w:p>
    <w:p>
      <w:pPr>
        <w:numPr>
          <w:ilvl w:val="0"/>
          <w:numId w:val="0"/>
        </w:numPr>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3、班级开展“计时工具”小讲堂。</w:t>
      </w:r>
    </w:p>
    <w:p>
      <w:pPr>
        <w:spacing w:line="360" w:lineRule="auto"/>
        <w:rPr>
          <w:rFonts w:hint="eastAsia" w:ascii="宋体" w:hAnsi="宋体" w:eastAsia="宋体" w:cs="宋体"/>
          <w:b/>
          <w:bCs/>
          <w:sz w:val="24"/>
          <w:szCs w:val="32"/>
          <w:lang w:val="en-US" w:eastAsia="zh-CN"/>
        </w:rPr>
      </w:pP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（二）我是钟表设计师</w:t>
      </w:r>
    </w:p>
    <w:p>
      <w:pPr>
        <w:tabs>
          <w:tab w:val="left" w:pos="2151"/>
        </w:tabs>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1、结合数学课，认识钟表，并在美术老师的指导下，通过旧物改造，设计钟表。</w:t>
      </w:r>
    </w:p>
    <w:p>
      <w:pPr>
        <w:tabs>
          <w:tab w:val="left" w:pos="2151"/>
        </w:tabs>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2、班级评比出最具创意的作品。</w:t>
      </w:r>
    </w:p>
    <w:p>
      <w:pPr>
        <w:spacing w:line="360" w:lineRule="auto"/>
        <w:rPr>
          <w:rFonts w:hint="eastAsia" w:ascii="宋体" w:hAnsi="宋体" w:eastAsia="宋体" w:cs="宋体"/>
          <w:b/>
          <w:bCs/>
          <w:color w:val="0000FF"/>
          <w:sz w:val="24"/>
          <w:szCs w:val="32"/>
          <w:lang w:val="en-US" w:eastAsia="zh-CN"/>
        </w:rPr>
      </w:pPr>
      <w:r>
        <w:rPr>
          <w:rFonts w:hint="eastAsia" w:ascii="宋体" w:hAnsi="宋体" w:eastAsia="宋体" w:cs="宋体"/>
          <w:b/>
          <w:bCs/>
          <w:color w:val="0000FF"/>
          <w:sz w:val="24"/>
          <w:szCs w:val="32"/>
          <w:lang w:val="en-US" w:eastAsia="zh-CN"/>
        </w:rPr>
        <w:t>（成果形式：收集创意作品）</w:t>
      </w:r>
    </w:p>
    <w:p>
      <w:pPr>
        <w:numPr>
          <w:numId w:val="0"/>
        </w:numPr>
        <w:spacing w:line="360" w:lineRule="auto"/>
        <w:rPr>
          <w:rFonts w:hint="eastAsia" w:ascii="宋体" w:hAnsi="宋体" w:eastAsia="宋体" w:cs="宋体"/>
          <w:b/>
          <w:bCs/>
          <w:sz w:val="24"/>
          <w:szCs w:val="32"/>
          <w:lang w:val="en-US" w:eastAsia="zh-CN"/>
        </w:rPr>
      </w:pPr>
    </w:p>
    <w:p>
      <w:pPr>
        <w:numPr>
          <w:numId w:val="0"/>
        </w:num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（三）科技小创作——“水钟”</w:t>
      </w:r>
    </w:p>
    <w:p>
      <w:pPr>
        <w:numPr>
          <w:ilvl w:val="0"/>
          <w:numId w:val="0"/>
        </w:numPr>
        <w:spacing w:line="360" w:lineRule="auto"/>
        <w:rPr>
          <w:rFonts w:hint="eastAsia" w:ascii="宋体" w:hAnsi="宋体" w:eastAsia="宋体" w:cs="宋体"/>
          <w:b/>
          <w:bCs/>
          <w:sz w:val="24"/>
          <w:szCs w:val="32"/>
          <w:lang w:val="en-US" w:eastAsia="zh-CN"/>
        </w:rPr>
      </w:pPr>
      <w:r>
        <w:rPr>
          <w:rFonts w:hint="eastAsia" w:ascii="宋体" w:hAnsi="宋体" w:eastAsia="宋体" w:cs="宋体"/>
          <w:sz w:val="24"/>
          <w:szCs w:val="24"/>
          <w:lang w:val="en-US" w:eastAsia="zh-CN"/>
        </w:rPr>
        <w:t>1、学习相关知识：水钟又叫“刻漏”，利用了滴水计时的原理。刻漏由“漏”和“刻”组成，“漏”是指带孔的壶，水会一滴滴从壶中流出；“刻”是指浮在水面上的刻度尺，随着水位的上升或下降，可以指示时间。</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2、根据水钟原理，设计一个滴水计时器。</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所需材料：4个透明塑料杯、锥子、胶带、秒表、硬纸板、棉线、水和食用色素。</w:t>
      </w:r>
    </w:p>
    <w:p>
      <w:pPr>
        <w:widowControl w:val="0"/>
        <w:numPr>
          <w:ilvl w:val="0"/>
          <w:numId w:val="0"/>
        </w:numPr>
        <w:spacing w:line="360" w:lineRule="auto"/>
        <w:jc w:val="both"/>
        <w:rPr>
          <w:rFonts w:hint="eastAsia" w:ascii="宋体" w:hAnsi="宋体" w:eastAsia="宋体" w:cs="宋体"/>
          <w:b/>
          <w:bCs/>
          <w:sz w:val="24"/>
          <w:szCs w:val="32"/>
          <w:lang w:val="en-US" w:eastAsia="zh-CN"/>
        </w:rPr>
      </w:pPr>
      <w:r>
        <w:rPr>
          <w:rFonts w:hint="eastAsia" w:ascii="宋体" w:hAnsi="宋体" w:eastAsia="宋体" w:cs="宋体"/>
          <w:sz w:val="24"/>
          <w:szCs w:val="24"/>
          <w:lang w:eastAsia="zh-CN"/>
        </w:rPr>
        <w:drawing>
          <wp:anchor distT="0" distB="0" distL="114300" distR="114300" simplePos="0" relativeHeight="251659264" behindDoc="0" locked="0" layoutInCell="1" allowOverlap="1">
            <wp:simplePos x="0" y="0"/>
            <wp:positionH relativeFrom="column">
              <wp:posOffset>828040</wp:posOffset>
            </wp:positionH>
            <wp:positionV relativeFrom="paragraph">
              <wp:posOffset>247015</wp:posOffset>
            </wp:positionV>
            <wp:extent cx="4226560" cy="1635125"/>
            <wp:effectExtent l="0" t="0" r="5080" b="5715"/>
            <wp:wrapNone/>
            <wp:docPr id="5" name="图片 5" descr="IMG_20240226_10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226_104119"/>
                    <pic:cNvPicPr>
                      <a:picLocks noChangeAspect="1"/>
                    </pic:cNvPicPr>
                  </pic:nvPicPr>
                  <pic:blipFill>
                    <a:blip r:embed="rId4"/>
                    <a:stretch>
                      <a:fillRect/>
                    </a:stretch>
                  </pic:blipFill>
                  <pic:spPr>
                    <a:xfrm>
                      <a:off x="0" y="0"/>
                      <a:ext cx="4226560" cy="1635125"/>
                    </a:xfrm>
                    <a:prstGeom prst="rect">
                      <a:avLst/>
                    </a:prstGeom>
                  </pic:spPr>
                </pic:pic>
              </a:graphicData>
            </a:graphic>
          </wp:anchor>
        </w:drawing>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制作步骤：</w:t>
      </w:r>
    </w:p>
    <w:p>
      <w:pPr>
        <w:numPr>
          <w:ilvl w:val="0"/>
          <w:numId w:val="0"/>
        </w:numPr>
        <w:spacing w:line="360" w:lineRule="auto"/>
        <w:rPr>
          <w:rFonts w:hint="default" w:ascii="宋体" w:hAnsi="宋体" w:eastAsia="宋体" w:cs="宋体"/>
          <w:sz w:val="24"/>
          <w:szCs w:val="24"/>
          <w:lang w:val="en-US" w:eastAsia="zh-CN"/>
        </w:rPr>
      </w:pPr>
    </w:p>
    <w:p>
      <w:pPr>
        <w:numPr>
          <w:ilvl w:val="0"/>
          <w:numId w:val="0"/>
        </w:numPr>
        <w:spacing w:line="360" w:lineRule="auto"/>
        <w:ind w:firstLine="480" w:firstLineChars="200"/>
        <w:rPr>
          <w:rFonts w:hint="eastAsia" w:ascii="宋体" w:hAnsi="宋体" w:eastAsia="宋体" w:cs="宋体"/>
          <w:sz w:val="24"/>
          <w:szCs w:val="24"/>
          <w:lang w:eastAsia="zh-CN"/>
        </w:rPr>
      </w:pPr>
    </w:p>
    <w:p>
      <w:pPr>
        <w:numPr>
          <w:ilvl w:val="0"/>
          <w:numId w:val="0"/>
        </w:numPr>
        <w:spacing w:line="360" w:lineRule="auto"/>
        <w:ind w:firstLine="480" w:firstLineChars="200"/>
        <w:rPr>
          <w:rFonts w:hint="eastAsia" w:ascii="宋体" w:hAnsi="宋体" w:eastAsia="宋体" w:cs="宋体"/>
          <w:sz w:val="24"/>
          <w:szCs w:val="24"/>
          <w:lang w:eastAsia="zh-CN"/>
        </w:rPr>
      </w:pPr>
    </w:p>
    <w:p>
      <w:pPr>
        <w:numPr>
          <w:ilvl w:val="0"/>
          <w:numId w:val="0"/>
        </w:numPr>
        <w:spacing w:line="360" w:lineRule="auto"/>
        <w:ind w:firstLine="480" w:firstLineChars="200"/>
        <w:rPr>
          <w:rFonts w:hint="eastAsia" w:ascii="宋体" w:hAnsi="宋体" w:eastAsia="宋体" w:cs="宋体"/>
          <w:sz w:val="24"/>
          <w:szCs w:val="24"/>
          <w:lang w:eastAsia="zh-CN"/>
        </w:rPr>
      </w:pPr>
    </w:p>
    <w:p>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2336" behindDoc="0" locked="0" layoutInCell="1" allowOverlap="1">
            <wp:simplePos x="0" y="0"/>
            <wp:positionH relativeFrom="column">
              <wp:posOffset>812165</wp:posOffset>
            </wp:positionH>
            <wp:positionV relativeFrom="paragraph">
              <wp:posOffset>151130</wp:posOffset>
            </wp:positionV>
            <wp:extent cx="4220845" cy="1430020"/>
            <wp:effectExtent l="0" t="0" r="0" b="5715"/>
            <wp:wrapNone/>
            <wp:docPr id="4" name="图片 4" descr="IMG_20240226_10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0226_104154"/>
                    <pic:cNvPicPr>
                      <a:picLocks noChangeAspect="1"/>
                    </pic:cNvPicPr>
                  </pic:nvPicPr>
                  <pic:blipFill>
                    <a:blip r:embed="rId5"/>
                    <a:stretch>
                      <a:fillRect/>
                    </a:stretch>
                  </pic:blipFill>
                  <pic:spPr>
                    <a:xfrm>
                      <a:off x="0" y="0"/>
                      <a:ext cx="4220845" cy="1430020"/>
                    </a:xfrm>
                    <a:prstGeom prst="rect">
                      <a:avLst/>
                    </a:prstGeom>
                  </pic:spPr>
                </pic:pic>
              </a:graphicData>
            </a:graphic>
          </wp:anchor>
        </w:drawing>
      </w:r>
    </w:p>
    <w:p>
      <w:pPr>
        <w:numPr>
          <w:ilvl w:val="0"/>
          <w:numId w:val="0"/>
        </w:numPr>
        <w:spacing w:line="360" w:lineRule="auto"/>
        <w:ind w:firstLine="480" w:firstLineChars="200"/>
        <w:rPr>
          <w:rFonts w:hint="eastAsia" w:ascii="宋体" w:hAnsi="宋体" w:eastAsia="宋体" w:cs="宋体"/>
          <w:sz w:val="24"/>
          <w:szCs w:val="24"/>
          <w:lang w:eastAsia="zh-CN"/>
        </w:rPr>
      </w:pPr>
    </w:p>
    <w:p>
      <w:pPr>
        <w:numPr>
          <w:ilvl w:val="0"/>
          <w:numId w:val="0"/>
        </w:numPr>
        <w:spacing w:line="360" w:lineRule="auto"/>
        <w:ind w:firstLine="480" w:firstLineChars="200"/>
        <w:rPr>
          <w:rFonts w:hint="eastAsia" w:ascii="宋体" w:hAnsi="宋体" w:eastAsia="宋体" w:cs="宋体"/>
          <w:sz w:val="24"/>
          <w:szCs w:val="24"/>
          <w:lang w:eastAsia="zh-CN"/>
        </w:rPr>
      </w:pPr>
    </w:p>
    <w:p>
      <w:pPr>
        <w:numPr>
          <w:ilvl w:val="0"/>
          <w:numId w:val="0"/>
        </w:numPr>
        <w:spacing w:line="360" w:lineRule="auto"/>
        <w:ind w:firstLine="480" w:firstLineChars="200"/>
        <w:rPr>
          <w:rFonts w:hint="eastAsia" w:ascii="宋体" w:hAnsi="宋体" w:eastAsia="宋体" w:cs="宋体"/>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r>
        <w:rPr>
          <w:rFonts w:hint="eastAsia" w:ascii="宋体" w:hAnsi="宋体" w:eastAsia="宋体" w:cs="宋体"/>
          <w:sz w:val="24"/>
          <w:szCs w:val="24"/>
          <w:lang w:eastAsia="zh-CN"/>
        </w:rPr>
        <w:drawing>
          <wp:anchor distT="0" distB="0" distL="114300" distR="114300" simplePos="0" relativeHeight="251660288" behindDoc="0" locked="0" layoutInCell="1" allowOverlap="1">
            <wp:simplePos x="0" y="0"/>
            <wp:positionH relativeFrom="column">
              <wp:posOffset>810895</wp:posOffset>
            </wp:positionH>
            <wp:positionV relativeFrom="paragraph">
              <wp:posOffset>127000</wp:posOffset>
            </wp:positionV>
            <wp:extent cx="4216400" cy="1267460"/>
            <wp:effectExtent l="0" t="0" r="4445" b="6350"/>
            <wp:wrapNone/>
            <wp:docPr id="3" name="图片 3" descr="IMG_20240226_10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0226_104207"/>
                    <pic:cNvPicPr>
                      <a:picLocks noChangeAspect="1"/>
                    </pic:cNvPicPr>
                  </pic:nvPicPr>
                  <pic:blipFill>
                    <a:blip r:embed="rId6"/>
                    <a:stretch>
                      <a:fillRect/>
                    </a:stretch>
                  </pic:blipFill>
                  <pic:spPr>
                    <a:xfrm>
                      <a:off x="0" y="0"/>
                      <a:ext cx="4216400" cy="1267460"/>
                    </a:xfrm>
                    <a:prstGeom prst="rect">
                      <a:avLst/>
                    </a:prstGeom>
                  </pic:spPr>
                </pic:pic>
              </a:graphicData>
            </a:graphic>
          </wp:anchor>
        </w:drawing>
      </w: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r>
        <w:rPr>
          <w:rFonts w:hint="eastAsia" w:ascii="宋体" w:hAnsi="宋体" w:eastAsia="宋体" w:cs="宋体"/>
          <w:sz w:val="24"/>
          <w:szCs w:val="24"/>
          <w:lang w:eastAsia="zh-CN"/>
        </w:rPr>
        <w:drawing>
          <wp:anchor distT="0" distB="0" distL="114300" distR="114300" simplePos="0" relativeHeight="251663360" behindDoc="1" locked="0" layoutInCell="1" allowOverlap="1">
            <wp:simplePos x="0" y="0"/>
            <wp:positionH relativeFrom="column">
              <wp:posOffset>810895</wp:posOffset>
            </wp:positionH>
            <wp:positionV relativeFrom="paragraph">
              <wp:posOffset>226060</wp:posOffset>
            </wp:positionV>
            <wp:extent cx="4253230" cy="1401445"/>
            <wp:effectExtent l="0" t="0" r="0" b="1905"/>
            <wp:wrapThrough wrapText="bothSides">
              <wp:wrapPolygon>
                <wp:start x="0" y="0"/>
                <wp:lineTo x="0" y="21297"/>
                <wp:lineTo x="21381" y="21297"/>
                <wp:lineTo x="21381" y="0"/>
                <wp:lineTo x="0" y="0"/>
              </wp:wrapPolygon>
            </wp:wrapThrough>
            <wp:docPr id="2" name="图片 2" descr="IMG_20240226_10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226_104219"/>
                    <pic:cNvPicPr>
                      <a:picLocks noChangeAspect="1"/>
                    </pic:cNvPicPr>
                  </pic:nvPicPr>
                  <pic:blipFill>
                    <a:blip r:embed="rId7"/>
                    <a:stretch>
                      <a:fillRect/>
                    </a:stretch>
                  </pic:blipFill>
                  <pic:spPr>
                    <a:xfrm>
                      <a:off x="0" y="0"/>
                      <a:ext cx="4253230" cy="1401445"/>
                    </a:xfrm>
                    <a:prstGeom prst="rect">
                      <a:avLst/>
                    </a:prstGeom>
                  </pic:spPr>
                </pic:pic>
              </a:graphicData>
            </a:graphic>
          </wp:anchor>
        </w:drawing>
      </w: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r>
        <w:rPr>
          <w:rFonts w:hint="eastAsia" w:ascii="宋体" w:hAnsi="宋体" w:eastAsia="宋体" w:cs="宋体"/>
          <w:sz w:val="24"/>
          <w:szCs w:val="24"/>
          <w:lang w:eastAsia="zh-CN"/>
        </w:rPr>
        <w:drawing>
          <wp:anchor distT="0" distB="0" distL="114300" distR="114300" simplePos="0" relativeHeight="251661312" behindDoc="0" locked="0" layoutInCell="1" allowOverlap="1">
            <wp:simplePos x="0" y="0"/>
            <wp:positionH relativeFrom="column">
              <wp:posOffset>790575</wp:posOffset>
            </wp:positionH>
            <wp:positionV relativeFrom="paragraph">
              <wp:posOffset>174625</wp:posOffset>
            </wp:positionV>
            <wp:extent cx="4304030" cy="1546860"/>
            <wp:effectExtent l="0" t="0" r="3175" b="7620"/>
            <wp:wrapNone/>
            <wp:docPr id="1" name="图片 1" descr="IMG_20240226_10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226_104239"/>
                    <pic:cNvPicPr>
                      <a:picLocks noChangeAspect="1"/>
                    </pic:cNvPicPr>
                  </pic:nvPicPr>
                  <pic:blipFill>
                    <a:blip r:embed="rId8"/>
                    <a:stretch>
                      <a:fillRect/>
                    </a:stretch>
                  </pic:blipFill>
                  <pic:spPr>
                    <a:xfrm>
                      <a:off x="0" y="0"/>
                      <a:ext cx="4304030" cy="1546860"/>
                    </a:xfrm>
                    <a:prstGeom prst="rect">
                      <a:avLst/>
                    </a:prstGeom>
                  </pic:spPr>
                </pic:pic>
              </a:graphicData>
            </a:graphic>
          </wp:anchor>
        </w:drawing>
      </w: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sz w:val="24"/>
          <w:szCs w:val="24"/>
          <w:lang w:val="en-US" w:eastAsia="zh-CN"/>
        </w:rPr>
      </w:pP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水钟装饰</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在美术老师的指导下，给水钟进行装饰，更具美观性，提高欣赏价值。</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4、比赛要求：</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全班开展评比，比比谁的“水钟”设计得最巧妙，计时最准确。</w:t>
      </w:r>
    </w:p>
    <w:p>
      <w:pPr>
        <w:spacing w:line="360" w:lineRule="auto"/>
        <w:rPr>
          <w:rFonts w:hint="eastAsia" w:ascii="宋体" w:hAnsi="宋体" w:eastAsia="宋体" w:cs="宋体"/>
          <w:b/>
          <w:bCs/>
          <w:color w:val="0000FF"/>
          <w:sz w:val="24"/>
          <w:szCs w:val="32"/>
          <w:lang w:val="en-US" w:eastAsia="zh-CN"/>
        </w:rPr>
      </w:pPr>
      <w:r>
        <w:rPr>
          <w:rFonts w:hint="eastAsia" w:ascii="宋体" w:hAnsi="宋体" w:eastAsia="宋体" w:cs="宋体"/>
          <w:b/>
          <w:bCs/>
          <w:color w:val="0000FF"/>
          <w:sz w:val="24"/>
          <w:szCs w:val="32"/>
          <w:lang w:val="en-US" w:eastAsia="zh-CN"/>
        </w:rPr>
        <w:t>（成果形式：收集创意作品）</w:t>
      </w:r>
    </w:p>
    <w:p>
      <w:pPr>
        <w:numPr>
          <w:ilvl w:val="0"/>
          <w:numId w:val="0"/>
        </w:numPr>
        <w:spacing w:line="360" w:lineRule="auto"/>
        <w:rPr>
          <w:rFonts w:hint="default"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F11E0"/>
    <w:multiLevelType w:val="singleLevel"/>
    <w:tmpl w:val="008F11E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MGI0MzAzOTM4YTUyNzZjZGFkOTQ5MTVkYTk1N2UifQ=="/>
  </w:docVars>
  <w:rsids>
    <w:rsidRoot w:val="075979DE"/>
    <w:rsid w:val="075979DE"/>
    <w:rsid w:val="0BB03F04"/>
    <w:rsid w:val="19DA1AF8"/>
    <w:rsid w:val="2BEC3840"/>
    <w:rsid w:val="43BC0C0D"/>
    <w:rsid w:val="4D381304"/>
    <w:rsid w:val="6E396833"/>
    <w:rsid w:val="71B65A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2024-02-22T05:09:00Z</dcterms:created>
  <dc:creator>捡捡橙子</dc:creator>
  <cp:lastModifiedBy>Achilles</cp:lastModifiedBy>
  <dcterms:modified xsi:type="dcterms:W3CDTF">2024-02-29T08:58:00Z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9286036F4424417D9DC6F8C8B85390EC_11</vt:lpwstr>
  </property>
</Properties>
</file>