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center"/>
        <w:rPr>
          <w:rFonts w:hint="eastAsia" w:ascii="宋体" w:hAnsi="宋体" w:cs="宋体"/>
          <w:b/>
          <w:bCs/>
          <w:kern w:val="0"/>
          <w:sz w:val="32"/>
          <w:szCs w:val="32"/>
        </w:rPr>
      </w:pPr>
      <w:r>
        <w:rPr>
          <w:rFonts w:hint="eastAsia" w:ascii="宋体" w:hAnsi="宋体" w:cs="宋体"/>
          <w:b/>
          <w:bCs/>
          <w:kern w:val="0"/>
          <w:sz w:val="32"/>
          <w:szCs w:val="32"/>
        </w:rPr>
        <w:t>春江幼儿园教学活动设计稿</w:t>
      </w:r>
    </w:p>
    <w:tbl>
      <w:tblPr>
        <w:tblStyle w:val="4"/>
        <w:tblW w:w="972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3207"/>
        <w:gridCol w:w="1345"/>
        <w:gridCol w:w="1034"/>
        <w:gridCol w:w="1293"/>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1839" w:type="dxa"/>
            <w:vMerge w:val="restart"/>
            <w:vAlign w:val="center"/>
          </w:tcPr>
          <w:p>
            <w:pPr>
              <w:widowControl/>
              <w:shd w:val="clear" w:color="auto" w:fill="FFFFFF"/>
              <w:adjustRightInd w:val="0"/>
              <w:snapToGrid w:val="0"/>
              <w:spacing w:line="360" w:lineRule="auto"/>
              <w:jc w:val="left"/>
              <w:rPr>
                <w:rFonts w:hint="eastAsia" w:ascii="宋体" w:hAnsi="宋体" w:cs="宋体"/>
                <w:kern w:val="0"/>
                <w:sz w:val="24"/>
              </w:rPr>
            </w:pPr>
            <w:r>
              <w:rPr>
                <w:rFonts w:hint="eastAsia" w:ascii="宋体" w:hAnsi="宋体" w:cs="宋体"/>
                <w:kern w:val="0"/>
                <w:sz w:val="24"/>
              </w:rPr>
              <w:t>活动名称</w:t>
            </w:r>
          </w:p>
        </w:tc>
        <w:tc>
          <w:tcPr>
            <w:tcW w:w="3207" w:type="dxa"/>
            <w:vMerge w:val="restart"/>
            <w:vAlign w:val="center"/>
          </w:tcPr>
          <w:p>
            <w:pPr>
              <w:widowControl/>
              <w:shd w:val="clear" w:color="auto" w:fill="FFFFFF"/>
              <w:adjustRightInd w:val="0"/>
              <w:snapToGrid w:val="0"/>
              <w:spacing w:line="360" w:lineRule="auto"/>
              <w:jc w:val="left"/>
              <w:rPr>
                <w:rFonts w:hint="default" w:ascii="宋体" w:hAnsi="宋体" w:eastAsia="宋体" w:cs="宋体"/>
                <w:kern w:val="0"/>
                <w:sz w:val="24"/>
                <w:lang w:val="en-US" w:eastAsia="zh-CN"/>
              </w:rPr>
            </w:pPr>
            <w:r>
              <w:rPr>
                <w:rFonts w:hint="eastAsia" w:ascii="宋体" w:hAnsi="宋体" w:cs="宋体"/>
                <w:kern w:val="0"/>
                <w:sz w:val="24"/>
                <w:lang w:eastAsia="zh-CN"/>
              </w:rPr>
              <w:t>大班健康：好情绪</w:t>
            </w:r>
            <w:r>
              <w:rPr>
                <w:rFonts w:hint="eastAsia" w:ascii="宋体" w:hAnsi="宋体" w:cs="宋体"/>
                <w:kern w:val="0"/>
                <w:sz w:val="24"/>
                <w:lang w:val="en-US" w:eastAsia="zh-CN"/>
              </w:rPr>
              <w:t>vs坏情绪</w:t>
            </w:r>
          </w:p>
        </w:tc>
        <w:tc>
          <w:tcPr>
            <w:tcW w:w="1345" w:type="dxa"/>
            <w:vAlign w:val="center"/>
          </w:tcPr>
          <w:p>
            <w:pPr>
              <w:widowControl/>
              <w:shd w:val="clear" w:color="auto" w:fill="FFFFFF"/>
              <w:adjustRightInd w:val="0"/>
              <w:snapToGrid w:val="0"/>
              <w:spacing w:line="360" w:lineRule="auto"/>
              <w:jc w:val="left"/>
              <w:rPr>
                <w:rFonts w:hint="eastAsia" w:ascii="宋体" w:hAnsi="宋体" w:cs="宋体"/>
                <w:kern w:val="0"/>
                <w:sz w:val="24"/>
              </w:rPr>
            </w:pPr>
            <w:r>
              <w:rPr>
                <w:rFonts w:hint="eastAsia" w:ascii="宋体" w:hAnsi="宋体" w:cs="宋体"/>
                <w:kern w:val="0"/>
                <w:sz w:val="24"/>
              </w:rPr>
              <w:t>执教者</w:t>
            </w:r>
          </w:p>
        </w:tc>
        <w:tc>
          <w:tcPr>
            <w:tcW w:w="3337" w:type="dxa"/>
            <w:gridSpan w:val="3"/>
            <w:vAlign w:val="center"/>
          </w:tcPr>
          <w:p>
            <w:pPr>
              <w:widowControl/>
              <w:shd w:val="clear" w:color="auto" w:fill="FFFFFF"/>
              <w:adjustRightInd w:val="0"/>
              <w:snapToGrid w:val="0"/>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匡菁云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839" w:type="dxa"/>
            <w:vMerge w:val="continue"/>
            <w:vAlign w:val="center"/>
          </w:tcPr>
          <w:p>
            <w:pPr>
              <w:widowControl/>
              <w:shd w:val="clear" w:color="auto" w:fill="FFFFFF"/>
              <w:adjustRightInd w:val="0"/>
              <w:snapToGrid w:val="0"/>
              <w:spacing w:line="360" w:lineRule="auto"/>
              <w:jc w:val="left"/>
              <w:rPr>
                <w:rFonts w:hint="eastAsia" w:ascii="宋体" w:hAnsi="宋体" w:cs="宋体"/>
                <w:kern w:val="0"/>
                <w:sz w:val="24"/>
              </w:rPr>
            </w:pPr>
          </w:p>
        </w:tc>
        <w:tc>
          <w:tcPr>
            <w:tcW w:w="3207" w:type="dxa"/>
            <w:vMerge w:val="continue"/>
            <w:vAlign w:val="center"/>
          </w:tcPr>
          <w:p>
            <w:pPr>
              <w:widowControl/>
              <w:shd w:val="clear" w:color="auto" w:fill="FFFFFF"/>
              <w:adjustRightInd w:val="0"/>
              <w:snapToGrid w:val="0"/>
              <w:spacing w:line="360" w:lineRule="auto"/>
              <w:jc w:val="left"/>
              <w:rPr>
                <w:rFonts w:hint="eastAsia" w:ascii="宋体" w:hAnsi="宋体" w:cs="宋体"/>
                <w:kern w:val="0"/>
                <w:sz w:val="24"/>
              </w:rPr>
            </w:pPr>
          </w:p>
        </w:tc>
        <w:tc>
          <w:tcPr>
            <w:tcW w:w="1345" w:type="dxa"/>
            <w:vAlign w:val="center"/>
          </w:tcPr>
          <w:p>
            <w:pPr>
              <w:widowControl/>
              <w:shd w:val="clear" w:color="auto" w:fill="FFFFFF"/>
              <w:adjustRightInd w:val="0"/>
              <w:snapToGrid w:val="0"/>
              <w:spacing w:line="360" w:lineRule="auto"/>
              <w:jc w:val="left"/>
              <w:rPr>
                <w:rFonts w:hint="eastAsia" w:ascii="宋体" w:hAnsi="宋体" w:cs="宋体"/>
                <w:kern w:val="0"/>
                <w:sz w:val="24"/>
              </w:rPr>
            </w:pPr>
            <w:r>
              <w:rPr>
                <w:rFonts w:hint="eastAsia" w:ascii="宋体" w:hAnsi="宋体" w:cs="宋体"/>
                <w:kern w:val="0"/>
                <w:sz w:val="24"/>
              </w:rPr>
              <w:t>活动时间</w:t>
            </w:r>
          </w:p>
        </w:tc>
        <w:tc>
          <w:tcPr>
            <w:tcW w:w="1034" w:type="dxa"/>
            <w:vAlign w:val="center"/>
          </w:tcPr>
          <w:p>
            <w:pPr>
              <w:widowControl/>
              <w:shd w:val="clear" w:color="auto" w:fill="FFFFFF"/>
              <w:adjustRightInd w:val="0"/>
              <w:snapToGrid w:val="0"/>
              <w:spacing w:line="360" w:lineRule="auto"/>
              <w:jc w:val="left"/>
              <w:rPr>
                <w:rFonts w:hint="default" w:ascii="宋体" w:hAnsi="宋体" w:cs="宋体"/>
                <w:kern w:val="0"/>
                <w:sz w:val="24"/>
                <w:lang w:val="en-US"/>
              </w:rPr>
            </w:pPr>
            <w:r>
              <w:rPr>
                <w:rFonts w:hint="eastAsia" w:ascii="宋体" w:hAnsi="宋体" w:cs="宋体"/>
                <w:kern w:val="0"/>
                <w:sz w:val="24"/>
              </w:rPr>
              <w:t>20</w:t>
            </w:r>
            <w:r>
              <w:rPr>
                <w:rFonts w:hint="eastAsia" w:ascii="宋体" w:hAnsi="宋体" w:cs="宋体"/>
                <w:kern w:val="0"/>
                <w:sz w:val="24"/>
                <w:lang w:val="en-US" w:eastAsia="zh-CN"/>
              </w:rPr>
              <w:t>24.1</w:t>
            </w:r>
          </w:p>
        </w:tc>
        <w:tc>
          <w:tcPr>
            <w:tcW w:w="1293" w:type="dxa"/>
            <w:vAlign w:val="center"/>
          </w:tcPr>
          <w:p>
            <w:pPr>
              <w:widowControl/>
              <w:shd w:val="clear" w:color="auto" w:fill="FFFFFF"/>
              <w:adjustRightInd w:val="0"/>
              <w:snapToGrid w:val="0"/>
              <w:spacing w:line="360" w:lineRule="auto"/>
              <w:jc w:val="left"/>
              <w:rPr>
                <w:rFonts w:hint="eastAsia" w:ascii="宋体" w:hAnsi="宋体" w:cs="宋体"/>
                <w:kern w:val="0"/>
                <w:sz w:val="24"/>
              </w:rPr>
            </w:pPr>
            <w:r>
              <w:rPr>
                <w:rFonts w:hint="eastAsia" w:ascii="宋体" w:hAnsi="宋体" w:cs="宋体"/>
                <w:kern w:val="0"/>
                <w:sz w:val="24"/>
              </w:rPr>
              <w:t>活动班级</w:t>
            </w:r>
          </w:p>
        </w:tc>
        <w:tc>
          <w:tcPr>
            <w:tcW w:w="1010" w:type="dxa"/>
            <w:vAlign w:val="center"/>
          </w:tcPr>
          <w:p>
            <w:pPr>
              <w:widowControl/>
              <w:shd w:val="clear" w:color="auto" w:fill="FFFFFF"/>
              <w:adjustRightInd w:val="0"/>
              <w:snapToGrid w:val="0"/>
              <w:spacing w:line="360" w:lineRule="auto"/>
              <w:jc w:val="left"/>
              <w:rPr>
                <w:rFonts w:hint="eastAsia" w:ascii="宋体" w:hAnsi="宋体" w:eastAsia="宋体" w:cs="宋体"/>
                <w:kern w:val="0"/>
                <w:sz w:val="24"/>
                <w:lang w:eastAsia="zh-CN"/>
              </w:rPr>
            </w:pPr>
            <w:r>
              <w:rPr>
                <w:rFonts w:hint="eastAsia" w:ascii="宋体" w:hAnsi="宋体" w:cs="宋体"/>
                <w:kern w:val="0"/>
                <w:sz w:val="24"/>
                <w:lang w:eastAsia="zh-CN"/>
              </w:rPr>
              <w:t>大班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trPr>
        <w:tc>
          <w:tcPr>
            <w:tcW w:w="1839" w:type="dxa"/>
            <w:vAlign w:val="center"/>
          </w:tcPr>
          <w:p>
            <w:pPr>
              <w:widowControl/>
              <w:shd w:val="clear" w:color="auto" w:fill="FFFFFF"/>
              <w:adjustRightInd w:val="0"/>
              <w:snapToGrid w:val="0"/>
              <w:spacing w:line="360" w:lineRule="auto"/>
              <w:jc w:val="left"/>
              <w:rPr>
                <w:rFonts w:hint="eastAsia" w:ascii="宋体" w:hAnsi="宋体" w:cs="宋体"/>
                <w:kern w:val="0"/>
                <w:sz w:val="24"/>
              </w:rPr>
            </w:pPr>
            <w:r>
              <w:rPr>
                <w:rFonts w:hint="eastAsia" w:ascii="宋体" w:hAnsi="宋体" w:cs="宋体"/>
                <w:kern w:val="0"/>
                <w:sz w:val="24"/>
              </w:rPr>
              <w:t>教材分析与幼儿发展分析</w:t>
            </w:r>
          </w:p>
        </w:tc>
        <w:tc>
          <w:tcPr>
            <w:tcW w:w="7889"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cs="宋体"/>
                <w:bCs/>
                <w:kern w:val="0"/>
                <w:sz w:val="24"/>
              </w:rPr>
            </w:pPr>
            <w:r>
              <w:rPr>
                <w:rFonts w:hint="eastAsia" w:ascii="宋体" w:hAnsi="宋体" w:cs="宋体"/>
                <w:b/>
                <w:bCs/>
                <w:kern w:val="0"/>
                <w:sz w:val="24"/>
              </w:rPr>
              <w:t>教材分析：</w:t>
            </w:r>
            <w:r>
              <w:rPr>
                <w:rFonts w:hint="eastAsia" w:asciiTheme="minorEastAsia" w:hAnsiTheme="minorEastAsia" w:eastAsiaTheme="minorEastAsia" w:cstheme="minorEastAsia"/>
                <w:b w:val="0"/>
                <w:bCs w:val="0"/>
                <w:sz w:val="24"/>
                <w:lang w:val="en-US" w:eastAsia="zh-CN"/>
              </w:rPr>
              <w:t>幼儿的社会性主要是在日常生活和游戏中通过观察和模仿潜移默化地发展起来的，幼儿的情绪也随着波动，开心的、失落的、紧张的、难过的……多变的复杂情绪往往左右着我们幼儿的活动效果。课程游戏化的大背景下自由、自主、创新、愉悦的氛围也让幼儿的情绪“肆无忌惮”地暴露在老师和同伴面前，本次活动通过多种游戏形式让幼儿体会自己多变的情绪，学会控制自己的情绪，适当的调节情绪。</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cs="宋体"/>
                <w:bCs/>
                <w:kern w:val="0"/>
                <w:sz w:val="24"/>
              </w:rPr>
            </w:pPr>
            <w:r>
              <w:rPr>
                <w:rFonts w:hint="eastAsia" w:ascii="宋体" w:hAnsi="宋体" w:cs="宋体"/>
                <w:b/>
                <w:bCs/>
                <w:kern w:val="0"/>
                <w:sz w:val="24"/>
              </w:rPr>
              <w:t>幼儿分析：</w:t>
            </w:r>
            <w:r>
              <w:rPr>
                <w:rFonts w:hint="eastAsia" w:ascii="宋体" w:hAnsi="宋体" w:cs="宋体"/>
                <w:b w:val="0"/>
                <w:bCs w:val="0"/>
                <w:kern w:val="0"/>
                <w:sz w:val="24"/>
                <w:lang w:eastAsia="zh-CN"/>
              </w:rPr>
              <w:t>大班幼儿情绪体验日益丰富，表现为情绪过程越来越分化以及情感所指向的事物不断增多，幼儿的情绪情感的自我调节逐渐增强。但具体要怎么进行调节对于大班幼儿来说还存在一定的挑战，根据幼儿直接感知、实际操作、亲身体验的学习特点让幼儿通过观察、操作、讨论将零散的经验加以提炼，从而适时的调节自己的消极情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39" w:type="dxa"/>
            <w:vAlign w:val="center"/>
          </w:tcPr>
          <w:p>
            <w:pPr>
              <w:widowControl/>
              <w:shd w:val="clear" w:color="auto" w:fill="FFFFFF"/>
              <w:adjustRightInd w:val="0"/>
              <w:snapToGrid w:val="0"/>
              <w:spacing w:line="360" w:lineRule="auto"/>
              <w:jc w:val="left"/>
              <w:rPr>
                <w:rFonts w:hint="eastAsia" w:ascii="宋体" w:hAnsi="宋体" w:cs="宋体"/>
                <w:kern w:val="0"/>
                <w:sz w:val="24"/>
              </w:rPr>
            </w:pPr>
            <w:r>
              <w:rPr>
                <w:rFonts w:hint="eastAsia" w:ascii="宋体" w:hAnsi="宋体" w:cs="宋体"/>
                <w:kern w:val="0"/>
                <w:sz w:val="24"/>
              </w:rPr>
              <w:t>活动目标</w:t>
            </w:r>
          </w:p>
        </w:tc>
        <w:tc>
          <w:tcPr>
            <w:tcW w:w="7889" w:type="dxa"/>
            <w:gridSpan w:val="5"/>
            <w:vAlign w:val="center"/>
          </w:tcPr>
          <w:p>
            <w:pPr>
              <w:widowControl/>
              <w:shd w:val="clear" w:color="auto" w:fill="FFFFFF"/>
              <w:adjustRightInd w:val="0"/>
              <w:snapToGrid w:val="0"/>
              <w:spacing w:line="360" w:lineRule="auto"/>
              <w:jc w:val="left"/>
              <w:rPr>
                <w:rFonts w:hint="eastAsia" w:ascii="宋体" w:hAnsi="宋体" w:cs="宋体"/>
                <w:kern w:val="0"/>
                <w:sz w:val="24"/>
              </w:rPr>
            </w:pPr>
            <w:r>
              <w:rPr>
                <w:rFonts w:hint="eastAsia" w:ascii="宋体" w:hAnsi="宋体" w:cs="宋体"/>
                <w:kern w:val="0"/>
                <w:sz w:val="24"/>
              </w:rPr>
              <w:t>1、知道情绪的多变性</w:t>
            </w:r>
            <w:r>
              <w:rPr>
                <w:rFonts w:hint="eastAsia" w:ascii="宋体" w:hAnsi="宋体" w:cs="宋体"/>
                <w:kern w:val="0"/>
                <w:sz w:val="24"/>
                <w:lang w:eastAsia="zh-CN"/>
              </w:rPr>
              <w:t>，</w:t>
            </w:r>
            <w:r>
              <w:rPr>
                <w:rFonts w:hint="eastAsia" w:ascii="宋体" w:hAnsi="宋体" w:cs="宋体"/>
                <w:kern w:val="0"/>
                <w:sz w:val="24"/>
              </w:rPr>
              <w:t>了解不同情绪</w:t>
            </w:r>
            <w:r>
              <w:rPr>
                <w:rFonts w:hint="eastAsia" w:ascii="宋体" w:hAnsi="宋体" w:cs="宋体"/>
                <w:kern w:val="0"/>
                <w:sz w:val="24"/>
                <w:lang w:eastAsia="zh-CN"/>
              </w:rPr>
              <w:t>带来</w:t>
            </w:r>
            <w:r>
              <w:rPr>
                <w:rFonts w:hint="eastAsia" w:ascii="宋体" w:hAnsi="宋体" w:cs="宋体"/>
                <w:kern w:val="0"/>
                <w:sz w:val="24"/>
              </w:rPr>
              <w:t xml:space="preserve">的影响。  </w:t>
            </w:r>
          </w:p>
          <w:p>
            <w:pPr>
              <w:widowControl/>
              <w:shd w:val="clear" w:color="auto" w:fill="FFFFFF"/>
              <w:adjustRightInd w:val="0"/>
              <w:snapToGrid w:val="0"/>
              <w:spacing w:line="360" w:lineRule="auto"/>
              <w:jc w:val="left"/>
              <w:rPr>
                <w:rFonts w:hint="eastAsia" w:ascii="宋体" w:hAnsi="宋体" w:cs="宋体"/>
                <w:kern w:val="0"/>
                <w:sz w:val="24"/>
              </w:rPr>
            </w:pPr>
            <w:r>
              <w:rPr>
                <w:rFonts w:hint="eastAsia" w:ascii="宋体" w:hAnsi="宋体" w:cs="宋体"/>
                <w:kern w:val="0"/>
                <w:sz w:val="24"/>
              </w:rPr>
              <w:t>2、初步</w:t>
            </w:r>
            <w:r>
              <w:rPr>
                <w:rFonts w:hint="eastAsia" w:ascii="宋体" w:hAnsi="宋体" w:cs="宋体"/>
                <w:kern w:val="0"/>
                <w:sz w:val="24"/>
                <w:lang w:eastAsia="zh-CN"/>
              </w:rPr>
              <w:t>学会表达和调控情绪，保持愉快心情</w:t>
            </w:r>
            <w:r>
              <w:rPr>
                <w:rFonts w:hint="eastAsia" w:ascii="宋体" w:hAnsi="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839" w:type="dxa"/>
            <w:vAlign w:val="center"/>
          </w:tcPr>
          <w:p>
            <w:pPr>
              <w:widowControl/>
              <w:shd w:val="clear" w:color="auto" w:fill="FFFFFF"/>
              <w:adjustRightInd w:val="0"/>
              <w:snapToGrid w:val="0"/>
              <w:spacing w:line="360" w:lineRule="auto"/>
              <w:jc w:val="left"/>
              <w:rPr>
                <w:rFonts w:hint="eastAsia" w:ascii="宋体" w:hAnsi="宋体" w:cs="宋体"/>
                <w:kern w:val="0"/>
                <w:sz w:val="24"/>
              </w:rPr>
            </w:pPr>
            <w:r>
              <w:rPr>
                <w:rFonts w:hint="eastAsia" w:ascii="宋体" w:hAnsi="宋体" w:cs="宋体"/>
                <w:kern w:val="0"/>
                <w:sz w:val="24"/>
              </w:rPr>
              <w:t>活动准备</w:t>
            </w:r>
          </w:p>
        </w:tc>
        <w:tc>
          <w:tcPr>
            <w:tcW w:w="7889" w:type="dxa"/>
            <w:gridSpan w:val="5"/>
            <w:vAlign w:val="center"/>
          </w:tcPr>
          <w:p>
            <w:pPr>
              <w:numPr>
                <w:ilvl w:val="0"/>
                <w:numId w:val="0"/>
              </w:numPr>
              <w:spacing w:line="360" w:lineRule="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PPT、表情筛子、素描纸、勾线笔，表情卡片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728" w:type="dxa"/>
            <w:gridSpan w:val="6"/>
            <w:vAlign w:val="center"/>
          </w:tcPr>
          <w:p>
            <w:pPr>
              <w:widowControl/>
              <w:shd w:val="clear" w:color="auto" w:fill="FFFFFF"/>
              <w:adjustRightInd w:val="0"/>
              <w:snapToGrid w:val="0"/>
              <w:spacing w:line="360" w:lineRule="auto"/>
              <w:jc w:val="left"/>
              <w:rPr>
                <w:rFonts w:hint="eastAsia" w:ascii="宋体" w:hAnsi="宋体" w:cs="宋体"/>
                <w:kern w:val="0"/>
                <w:sz w:val="24"/>
              </w:rPr>
            </w:pPr>
            <w:r>
              <w:rPr>
                <w:rFonts w:hint="eastAsia" w:ascii="宋体" w:hAnsi="宋体" w:cs="宋体"/>
                <w:kern w:val="0"/>
                <w:sz w:val="24"/>
              </w:rPr>
              <w:t>活动流程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39" w:type="dxa"/>
            <w:vAlign w:val="center"/>
          </w:tcPr>
          <w:p>
            <w:pPr>
              <w:widowControl/>
              <w:shd w:val="clear" w:color="auto" w:fill="FFFFFF"/>
              <w:adjustRightInd w:val="0"/>
              <w:snapToGrid w:val="0"/>
              <w:spacing w:line="360" w:lineRule="auto"/>
              <w:jc w:val="left"/>
              <w:rPr>
                <w:rFonts w:hint="eastAsia" w:ascii="宋体" w:hAnsi="宋体" w:cs="宋体"/>
                <w:kern w:val="0"/>
                <w:sz w:val="24"/>
              </w:rPr>
            </w:pPr>
            <w:r>
              <w:rPr>
                <w:rFonts w:hint="eastAsia" w:ascii="宋体" w:hAnsi="宋体" w:cs="宋体"/>
                <w:kern w:val="0"/>
                <w:sz w:val="24"/>
              </w:rPr>
              <w:t>活动版块</w:t>
            </w:r>
          </w:p>
        </w:tc>
        <w:tc>
          <w:tcPr>
            <w:tcW w:w="5586" w:type="dxa"/>
            <w:gridSpan w:val="3"/>
            <w:vAlign w:val="center"/>
          </w:tcPr>
          <w:p>
            <w:pPr>
              <w:widowControl/>
              <w:shd w:val="clear" w:color="auto" w:fill="FFFFFF"/>
              <w:adjustRightInd w:val="0"/>
              <w:snapToGrid w:val="0"/>
              <w:spacing w:line="360" w:lineRule="auto"/>
              <w:jc w:val="left"/>
              <w:rPr>
                <w:rFonts w:hint="eastAsia" w:ascii="宋体" w:hAnsi="宋体" w:cs="宋体"/>
                <w:kern w:val="0"/>
                <w:sz w:val="24"/>
              </w:rPr>
            </w:pPr>
            <w:r>
              <w:rPr>
                <w:rFonts w:hint="eastAsia" w:ascii="宋体" w:hAnsi="宋体" w:cs="宋体"/>
                <w:kern w:val="0"/>
                <w:sz w:val="24"/>
              </w:rPr>
              <w:t>活动内容与呈现方式</w:t>
            </w:r>
          </w:p>
        </w:tc>
        <w:tc>
          <w:tcPr>
            <w:tcW w:w="2303" w:type="dxa"/>
            <w:gridSpan w:val="2"/>
            <w:vAlign w:val="center"/>
          </w:tcPr>
          <w:p>
            <w:pPr>
              <w:widowControl/>
              <w:shd w:val="clear" w:color="auto" w:fill="FFFFFF"/>
              <w:adjustRightInd w:val="0"/>
              <w:snapToGrid w:val="0"/>
              <w:spacing w:line="360" w:lineRule="auto"/>
              <w:jc w:val="left"/>
              <w:rPr>
                <w:rFonts w:hint="eastAsia" w:ascii="宋体" w:hAnsi="宋体" w:cs="宋体"/>
                <w:kern w:val="0"/>
                <w:sz w:val="24"/>
              </w:rPr>
            </w:pPr>
            <w:r>
              <w:rPr>
                <w:rFonts w:hint="eastAsia" w:ascii="宋体" w:hAnsi="宋体" w:cs="宋体"/>
                <w:kern w:val="0"/>
                <w:sz w:val="24"/>
              </w:rPr>
              <w:t>幼儿活动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839" w:type="dxa"/>
            <w:vAlign w:val="top"/>
          </w:tcPr>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r>
              <w:rPr>
                <w:rFonts w:hint="eastAsia" w:ascii="宋体" w:hAnsi="宋体" w:cs="宋体"/>
                <w:kern w:val="0"/>
                <w:sz w:val="24"/>
              </w:rPr>
              <w:t>一、</w:t>
            </w:r>
            <w:r>
              <w:rPr>
                <w:rFonts w:hint="eastAsia" w:ascii="宋体" w:hAnsi="宋体" w:cs="宋体"/>
                <w:kern w:val="0"/>
                <w:sz w:val="24"/>
                <w:lang w:eastAsia="zh-CN"/>
              </w:rPr>
              <w:t>情景导入——引出多变的情绪。</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r>
              <w:rPr>
                <w:rFonts w:hint="eastAsia" w:ascii="宋体" w:hAnsi="宋体" w:cs="宋体"/>
                <w:kern w:val="0"/>
                <w:sz w:val="24"/>
              </w:rPr>
              <w:t>二、</w:t>
            </w:r>
            <w:r>
              <w:rPr>
                <w:rFonts w:hint="eastAsia" w:ascii="宋体" w:hAnsi="宋体" w:cs="宋体"/>
                <w:kern w:val="0"/>
                <w:sz w:val="24"/>
                <w:lang w:eastAsia="zh-CN"/>
              </w:rPr>
              <w:t>操作体验</w:t>
            </w:r>
            <w:r>
              <w:rPr>
                <w:rFonts w:hint="eastAsia" w:ascii="宋体" w:hAnsi="宋体" w:cs="宋体"/>
                <w:kern w:val="0"/>
                <w:sz w:val="24"/>
              </w:rPr>
              <w:t>——了解情绪的多变性</w:t>
            </w:r>
            <w:r>
              <w:rPr>
                <w:rFonts w:hint="eastAsia" w:ascii="宋体" w:hAnsi="宋体" w:cs="宋体"/>
                <w:kern w:val="0"/>
                <w:sz w:val="24"/>
                <w:lang w:eastAsia="zh-CN"/>
              </w:rPr>
              <w:t>。</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r>
              <w:rPr>
                <w:rFonts w:hint="eastAsia" w:ascii="宋体" w:hAnsi="宋体" w:cs="宋体"/>
                <w:kern w:val="0"/>
                <w:sz w:val="24"/>
              </w:rPr>
              <w:t>三、</w:t>
            </w:r>
            <w:r>
              <w:rPr>
                <w:rFonts w:hint="eastAsia" w:ascii="宋体" w:hAnsi="宋体" w:cs="宋体"/>
                <w:kern w:val="0"/>
                <w:sz w:val="24"/>
                <w:lang w:eastAsia="zh-CN"/>
              </w:rPr>
              <w:t>分享交流——感知应对消极情绪</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r>
              <w:rPr>
                <w:rFonts w:hint="eastAsia" w:ascii="宋体" w:hAnsi="宋体" w:cs="宋体"/>
                <w:kern w:val="0"/>
                <w:sz w:val="24"/>
                <w:lang w:eastAsia="zh-CN"/>
              </w:rPr>
              <w:t>四、拓展延伸——快乐情绪带回家。</w:t>
            </w:r>
          </w:p>
        </w:tc>
        <w:tc>
          <w:tcPr>
            <w:tcW w:w="5586" w:type="dxa"/>
            <w:gridSpan w:val="3"/>
            <w:vAlign w:val="top"/>
          </w:tcPr>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PPT动画呈现：笑脸</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r>
              <w:rPr>
                <w:rFonts w:hint="eastAsia" w:ascii="宋体" w:hAnsi="宋体" w:cs="宋体"/>
                <w:kern w:val="0"/>
                <w:sz w:val="24"/>
                <w:lang w:eastAsia="zh-CN"/>
              </w:rPr>
              <w:t>老师：今天</w:t>
            </w:r>
            <w:r>
              <w:rPr>
                <w:rFonts w:hint="eastAsia" w:ascii="宋体" w:hAnsi="宋体" w:cs="宋体"/>
                <w:kern w:val="0"/>
                <w:sz w:val="24"/>
                <w:lang w:val="en-US" w:eastAsia="zh-CN"/>
              </w:rPr>
              <w:t>匡</w:t>
            </w:r>
            <w:r>
              <w:rPr>
                <w:rFonts w:hint="eastAsia" w:ascii="宋体" w:hAnsi="宋体" w:cs="宋体"/>
                <w:kern w:val="0"/>
                <w:sz w:val="24"/>
                <w:lang w:eastAsia="zh-CN"/>
              </w:rPr>
              <w:t>老师看到这么多可爱的小朋友非常开心，而且还要与你们一起玩游戏，你们开心吗？现在请你们</w:t>
            </w:r>
            <w:r>
              <w:rPr>
                <w:rFonts w:hint="eastAsia" w:ascii="宋体" w:hAnsi="宋体" w:cs="宋体"/>
                <w:kern w:val="0"/>
                <w:sz w:val="24"/>
                <w:lang w:val="en-US" w:eastAsia="zh-CN"/>
              </w:rPr>
              <w:t>按一下你们的心</w:t>
            </w:r>
            <w:r>
              <w:rPr>
                <w:rFonts w:hint="eastAsia" w:ascii="宋体" w:hAnsi="宋体" w:cs="宋体"/>
                <w:kern w:val="0"/>
                <w:sz w:val="24"/>
                <w:lang w:eastAsia="zh-CN"/>
              </w:rPr>
              <w:t>，让我感受到你们的心情。</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PPT音效响起：收到短信的叮叮~</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1、观察图片，了解多种情绪。</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r>
              <w:rPr>
                <w:rFonts w:hint="eastAsia" w:ascii="宋体" w:hAnsi="宋体" w:cs="宋体"/>
                <w:kern w:val="0"/>
                <w:sz w:val="24"/>
                <w:lang w:val="en-US" w:eastAsia="zh-CN"/>
              </w:rPr>
              <w:t>提问：咦，又有好朋友给我发了消息了，你看到了什么？</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宋体" w:hAnsi="宋体" w:cs="宋体"/>
                <w:kern w:val="0"/>
                <w:sz w:val="24"/>
                <w:lang w:val="en-US" w:eastAsia="zh-CN"/>
              </w:rPr>
            </w:pPr>
            <w:r>
              <w:rPr>
                <w:rFonts w:hint="eastAsia" w:ascii="宋体" w:hAnsi="宋体" w:cs="宋体"/>
                <w:kern w:val="0"/>
                <w:sz w:val="24"/>
                <w:lang w:eastAsia="zh-CN"/>
              </w:rPr>
              <w:t>小结：孩子们，</w:t>
            </w:r>
            <w:r>
              <w:rPr>
                <w:rFonts w:hint="eastAsia" w:ascii="宋体" w:hAnsi="宋体" w:cs="宋体"/>
                <w:kern w:val="0"/>
                <w:sz w:val="24"/>
                <w:lang w:val="en-US" w:eastAsia="zh-CN"/>
              </w:rPr>
              <w:t>生活中本是多姿多彩的</w:t>
            </w:r>
            <w:r>
              <w:rPr>
                <w:rFonts w:hint="eastAsia" w:ascii="宋体" w:hAnsi="宋体" w:cs="宋体"/>
                <w:kern w:val="0"/>
                <w:sz w:val="24"/>
                <w:lang w:eastAsia="zh-CN"/>
              </w:rPr>
              <w:t>。</w:t>
            </w:r>
            <w:r>
              <w:rPr>
                <w:rFonts w:hint="eastAsia" w:ascii="宋体" w:hAnsi="宋体" w:cs="宋体"/>
                <w:kern w:val="0"/>
                <w:sz w:val="24"/>
                <w:lang w:val="en-US" w:eastAsia="zh-CN"/>
              </w:rPr>
              <w:t>遇到开心的事会哈哈大笑；生气时会瞪大眼睛；难过时会闷闷不乐；害怕时会蜷缩身体。</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2、游戏体验，了解多变情绪。</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游戏①：帮情绪宝宝分类</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eastAsia="zh-CN"/>
              </w:rPr>
              <w:t>过渡：那你们能给这些情绪分分类吗？帮助</w:t>
            </w:r>
            <w:r>
              <w:rPr>
                <w:rFonts w:hint="eastAsia" w:ascii="宋体" w:hAnsi="宋体" w:cs="宋体"/>
                <w:kern w:val="0"/>
                <w:sz w:val="24"/>
                <w:lang w:val="en-US" w:eastAsia="zh-CN"/>
              </w:rPr>
              <w:t>8个情绪宝宝分成两类？</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提问：我们一起来看看，他是怎么分的？</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小结：这些开心的、快乐的、自豪的情绪叫积极情绪，那相反的难过的、伤心的、恐惧的情绪叫消极情绪。</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游戏②：说演情绪故事</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师：现在我们来跟情绪宝宝玩个游戏咯！</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规则：根据孩子掷骰子出现的情绪宝宝来做一做对应的表情，并讲一讲你在什么时候会出现这样的情绪，心情怎么样？</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p>
          <w:p>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观看视频，让幼儿观察。</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提问：（短信声），咦，又有谁给我发来信息了呢？发生了什么事情？（播放视频）</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提问：你们能不能帮助她让她开心起来呢？</w:t>
            </w:r>
          </w:p>
          <w:p>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想一想，画一画。</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要求：多种好方法绘画在纸上，并与同伴交流！</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3、分享交流</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提问：谁愿意把你的好办法与大家分享一下？</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（幼儿绘画拍照传给“乐乐爸爸”）</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教师：孩子们，谢谢你们给“乐乐爸爸”想了这么多的好办法，我来拍照传给他，让他感受到小朋友给他带来的快乐。</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总结：孩子们，生活本就是酸甜苦辣，每个人都会有难过时刻、烦恼时刻、痛苦时刻。但我们遇到困难时一定要善于表达、寻求帮助、控制情绪、自我调节，让我们的生活充满阳光，祝每个小朋友都能有快乐幸福的生活。</w:t>
            </w:r>
          </w:p>
        </w:tc>
        <w:tc>
          <w:tcPr>
            <w:tcW w:w="2303" w:type="dxa"/>
            <w:gridSpan w:val="2"/>
            <w:vAlign w:val="top"/>
          </w:tcPr>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r>
              <w:rPr>
                <w:rFonts w:hint="eastAsia" w:ascii="宋体" w:hAnsi="宋体" w:cs="宋体"/>
                <w:kern w:val="0"/>
                <w:sz w:val="24"/>
                <w:lang w:eastAsia="zh-CN"/>
              </w:rPr>
              <w:t>幼儿：开心</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r>
              <w:rPr>
                <w:rFonts w:hint="eastAsia" w:ascii="宋体" w:hAnsi="宋体" w:cs="宋体"/>
                <w:kern w:val="0"/>
                <w:sz w:val="24"/>
                <w:lang w:eastAsia="zh-CN"/>
              </w:rPr>
              <w:t>幼儿观察图片</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宋体" w:hAnsi="宋体" w:cs="宋体"/>
                <w:kern w:val="0"/>
                <w:sz w:val="24"/>
                <w:lang w:val="en-US" w:eastAsia="zh-CN"/>
              </w:rPr>
            </w:pPr>
            <w:r>
              <w:rPr>
                <w:rFonts w:hint="eastAsia" w:ascii="宋体" w:hAnsi="宋体" w:cs="宋体"/>
                <w:kern w:val="0"/>
                <w:sz w:val="24"/>
                <w:lang w:eastAsia="zh-CN"/>
              </w:rPr>
              <w:t>哭、难过、惊恐、愤怒、</w:t>
            </w:r>
            <w:r>
              <w:rPr>
                <w:rFonts w:hint="eastAsia" w:ascii="宋体" w:hAnsi="宋体" w:cs="宋体"/>
                <w:kern w:val="0"/>
                <w:sz w:val="24"/>
                <w:lang w:val="en-US" w:eastAsia="zh-CN"/>
              </w:rPr>
              <w:t>点赞</w:t>
            </w:r>
            <w:r>
              <w:rPr>
                <w:rFonts w:hint="eastAsia" w:ascii="宋体" w:hAnsi="宋体" w:cs="宋体"/>
                <w:kern w:val="0"/>
                <w:sz w:val="24"/>
                <w:lang w:eastAsia="zh-CN"/>
              </w:rPr>
              <w:t>、开心、爱、</w:t>
            </w:r>
            <w:r>
              <w:rPr>
                <w:rFonts w:hint="eastAsia" w:ascii="宋体" w:hAnsi="宋体" w:cs="宋体"/>
                <w:kern w:val="0"/>
                <w:sz w:val="24"/>
                <w:lang w:val="en-US" w:eastAsia="zh-CN"/>
              </w:rPr>
              <w:t>得意</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r>
              <w:rPr>
                <w:rFonts w:hint="eastAsia" w:ascii="宋体" w:hAnsi="宋体" w:cs="宋体"/>
                <w:kern w:val="0"/>
                <w:sz w:val="24"/>
                <w:lang w:eastAsia="zh-CN"/>
              </w:rPr>
              <w:t>个别幼儿尝试分类</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r>
              <w:rPr>
                <w:rFonts w:hint="eastAsia" w:ascii="宋体" w:hAnsi="宋体" w:cs="宋体"/>
                <w:kern w:val="0"/>
                <w:sz w:val="24"/>
                <w:lang w:eastAsia="zh-CN"/>
              </w:rPr>
              <w:t>幼儿说一说，玩一玩。</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r>
              <w:rPr>
                <w:rFonts w:hint="eastAsia" w:ascii="宋体" w:hAnsi="宋体" w:cs="宋体"/>
                <w:kern w:val="0"/>
                <w:sz w:val="24"/>
                <w:lang w:eastAsia="zh-CN"/>
              </w:rPr>
              <w:t>幼儿：</w:t>
            </w:r>
            <w:r>
              <w:rPr>
                <w:rFonts w:hint="eastAsia" w:ascii="宋体" w:hAnsi="宋体" w:cs="宋体"/>
                <w:kern w:val="0"/>
                <w:sz w:val="24"/>
                <w:lang w:val="en-US" w:eastAsia="zh-CN"/>
              </w:rPr>
              <w:t>她</w:t>
            </w:r>
            <w:r>
              <w:rPr>
                <w:rFonts w:hint="eastAsia" w:ascii="宋体" w:hAnsi="宋体" w:cs="宋体"/>
                <w:kern w:val="0"/>
                <w:sz w:val="24"/>
                <w:lang w:eastAsia="zh-CN"/>
              </w:rPr>
              <w:t>很</w:t>
            </w:r>
            <w:r>
              <w:rPr>
                <w:rFonts w:hint="eastAsia" w:ascii="宋体" w:hAnsi="宋体" w:cs="宋体"/>
                <w:kern w:val="0"/>
                <w:sz w:val="24"/>
                <w:lang w:val="en-US" w:eastAsia="zh-CN"/>
              </w:rPr>
              <w:t>难过</w:t>
            </w:r>
            <w:r>
              <w:rPr>
                <w:rFonts w:hint="eastAsia" w:ascii="宋体" w:hAnsi="宋体" w:cs="宋体"/>
                <w:kern w:val="0"/>
                <w:sz w:val="24"/>
                <w:lang w:eastAsia="zh-CN"/>
              </w:rPr>
              <w:t>，</w:t>
            </w:r>
            <w:r>
              <w:rPr>
                <w:rFonts w:hint="eastAsia" w:ascii="宋体" w:hAnsi="宋体" w:cs="宋体"/>
                <w:kern w:val="0"/>
                <w:sz w:val="24"/>
                <w:lang w:val="en-US" w:eastAsia="zh-CN"/>
              </w:rPr>
              <w:t>她</w:t>
            </w:r>
            <w:r>
              <w:rPr>
                <w:rFonts w:hint="eastAsia" w:ascii="宋体" w:hAnsi="宋体" w:cs="宋体"/>
                <w:kern w:val="0"/>
                <w:sz w:val="24"/>
                <w:lang w:eastAsia="zh-CN"/>
              </w:rPr>
              <w:t>伤心……</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r>
              <w:rPr>
                <w:rFonts w:hint="eastAsia" w:ascii="宋体" w:hAnsi="宋体" w:cs="宋体"/>
                <w:kern w:val="0"/>
                <w:sz w:val="24"/>
                <w:lang w:eastAsia="zh-CN"/>
              </w:rPr>
              <w:t>幼儿自由讲述</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eastAsia="zh-CN"/>
              </w:rPr>
              <w:t>预设：</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val="en-US" w:eastAsia="zh-CN"/>
              </w:rPr>
            </w:pPr>
            <w:r>
              <w:rPr>
                <w:rFonts w:hint="eastAsia" w:ascii="宋体" w:hAnsi="宋体" w:cs="宋体"/>
                <w:kern w:val="0"/>
                <w:sz w:val="24"/>
                <w:lang w:val="en-US" w:eastAsia="zh-CN"/>
              </w:rPr>
              <w:t>陪她吃好吃的。</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r>
              <w:rPr>
                <w:rFonts w:hint="eastAsia" w:ascii="宋体" w:hAnsi="宋体" w:cs="宋体"/>
                <w:kern w:val="0"/>
                <w:sz w:val="24"/>
                <w:lang w:val="en-US" w:eastAsia="zh-CN"/>
              </w:rPr>
              <w:t>给她一个拥抱……</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kern w:val="0"/>
                <w:sz w:val="24"/>
                <w:lang w:eastAsia="zh-CN"/>
              </w:rPr>
            </w:pPr>
          </w:p>
        </w:tc>
      </w:tr>
    </w:tbl>
    <w:p>
      <w:bookmarkStart w:id="0" w:name="_GoBack"/>
      <w:bookmarkEnd w:id="0"/>
    </w:p>
    <w:sectPr>
      <w:headerReference r:id="rId3" w:type="default"/>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center"/>
      <w:rPr>
        <w:rFonts w:hint="eastAsia"/>
        <w:lang w:eastAsia="zh-CN"/>
      </w:rPr>
    </w:pPr>
  </w:p>
  <w:p>
    <w:pPr>
      <w:pStyle w:val="3"/>
      <w:pBdr>
        <w:bottom w:val="dotted" w:color="auto" w:sz="4" w:space="1"/>
      </w:pBdr>
      <w:jc w:val="distribute"/>
      <w:rPr>
        <w:rFonts w:hint="eastAsia" w:eastAsiaTheme="minorEastAsia"/>
        <w:lang w:eastAsia="zh-CN"/>
      </w:rPr>
    </w:pPr>
    <w:r>
      <w:drawing>
        <wp:inline distT="0" distB="0" distL="114300" distR="114300">
          <wp:extent cx="508000" cy="375285"/>
          <wp:effectExtent l="0" t="0" r="0" b="5715"/>
          <wp:docPr id="2" name="图片 1" descr="QQ图片20220614223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图片20220614223911"/>
                  <pic:cNvPicPr>
                    <a:picLocks noChangeAspect="1"/>
                  </pic:cNvPicPr>
                </pic:nvPicPr>
                <pic:blipFill>
                  <a:blip r:embed="rId1">
                    <a:clrChange>
                      <a:clrFrom>
                        <a:srgbClr val="FFFFFF">
                          <a:alpha val="100000"/>
                        </a:srgbClr>
                      </a:clrFrom>
                      <a:clrTo>
                        <a:srgbClr val="FFFFFF">
                          <a:alpha val="100000"/>
                          <a:alpha val="0"/>
                        </a:srgbClr>
                      </a:clrTo>
                    </a:clrChange>
                  </a:blip>
                  <a:stretch>
                    <a:fillRect/>
                  </a:stretch>
                </pic:blipFill>
                <pic:spPr>
                  <a:xfrm>
                    <a:off x="0" y="0"/>
                    <a:ext cx="508000" cy="375285"/>
                  </a:xfrm>
                  <a:prstGeom prst="rect">
                    <a:avLst/>
                  </a:prstGeom>
                </pic:spPr>
              </pic:pic>
            </a:graphicData>
          </a:graphic>
        </wp:inline>
      </w:drawing>
    </w:r>
    <w:r>
      <w:rPr>
        <w:rFonts w:hint="eastAsia"/>
        <w:lang w:eastAsia="zh-CN"/>
      </w:rPr>
      <w:t>用关爱助燃智慧的火花！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25137"/>
    <w:multiLevelType w:val="singleLevel"/>
    <w:tmpl w:val="EF325137"/>
    <w:lvl w:ilvl="0" w:tentative="0">
      <w:start w:val="1"/>
      <w:numFmt w:val="decimal"/>
      <w:suff w:val="nothing"/>
      <w:lvlText w:val="%1、"/>
      <w:lvlJc w:val="left"/>
    </w:lvl>
  </w:abstractNum>
  <w:abstractNum w:abstractNumId="1">
    <w:nsid w:val="58B27124"/>
    <w:multiLevelType w:val="singleLevel"/>
    <w:tmpl w:val="58B2712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43630875"/>
    <w:rsid w:val="016D64ED"/>
    <w:rsid w:val="0427257A"/>
    <w:rsid w:val="04BC0C31"/>
    <w:rsid w:val="092F39CC"/>
    <w:rsid w:val="0D4132CD"/>
    <w:rsid w:val="0D9C4888"/>
    <w:rsid w:val="0ECD6F34"/>
    <w:rsid w:val="0FC01D6E"/>
    <w:rsid w:val="10252669"/>
    <w:rsid w:val="121E5C12"/>
    <w:rsid w:val="1249298A"/>
    <w:rsid w:val="12960EE8"/>
    <w:rsid w:val="13A87B30"/>
    <w:rsid w:val="141D6585"/>
    <w:rsid w:val="181852A6"/>
    <w:rsid w:val="183D3E85"/>
    <w:rsid w:val="19240DED"/>
    <w:rsid w:val="1B3A44F0"/>
    <w:rsid w:val="1D887D20"/>
    <w:rsid w:val="1E2E1271"/>
    <w:rsid w:val="21DC0E1B"/>
    <w:rsid w:val="23D3442D"/>
    <w:rsid w:val="26B36545"/>
    <w:rsid w:val="27296E2E"/>
    <w:rsid w:val="2FF3737C"/>
    <w:rsid w:val="339C4247"/>
    <w:rsid w:val="35CB30A6"/>
    <w:rsid w:val="36FE4E8D"/>
    <w:rsid w:val="37191CF7"/>
    <w:rsid w:val="38952963"/>
    <w:rsid w:val="3DCC00DA"/>
    <w:rsid w:val="43630875"/>
    <w:rsid w:val="45061F12"/>
    <w:rsid w:val="45643046"/>
    <w:rsid w:val="465D48B1"/>
    <w:rsid w:val="47C36595"/>
    <w:rsid w:val="47E20267"/>
    <w:rsid w:val="487C76BA"/>
    <w:rsid w:val="49645872"/>
    <w:rsid w:val="4C0F3FD0"/>
    <w:rsid w:val="4FA96DE5"/>
    <w:rsid w:val="533178DC"/>
    <w:rsid w:val="57DA742B"/>
    <w:rsid w:val="580A4AB2"/>
    <w:rsid w:val="583C002C"/>
    <w:rsid w:val="59B6710C"/>
    <w:rsid w:val="61E00FFC"/>
    <w:rsid w:val="625701B5"/>
    <w:rsid w:val="633E1BA7"/>
    <w:rsid w:val="6470780A"/>
    <w:rsid w:val="68571A0F"/>
    <w:rsid w:val="69A937A0"/>
    <w:rsid w:val="6BFF1FD1"/>
    <w:rsid w:val="6D5B3442"/>
    <w:rsid w:val="6F0A6D33"/>
    <w:rsid w:val="6F8A01F8"/>
    <w:rsid w:val="72F4588A"/>
    <w:rsid w:val="73AF3321"/>
    <w:rsid w:val="73ED2D70"/>
    <w:rsid w:val="754D06E2"/>
    <w:rsid w:val="766E5C8D"/>
    <w:rsid w:val="78275EBD"/>
    <w:rsid w:val="7AA11946"/>
    <w:rsid w:val="7AA13598"/>
    <w:rsid w:val="7EDF789E"/>
    <w:rsid w:val="7F7170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915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2017-02-26T04:58:00Z</dcterms:created>
  <dc:creator>Administrator</dc:creator>
  <cp:lastModifiedBy>徐栋</cp:lastModifiedBy>
  <cp:lastPrinted>2024-01-11T00:06:18Z</cp:lastPrinted>
  <dcterms:modified xsi:type="dcterms:W3CDTF">2024-01-11T00:10:07Z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E5BFDA86045746E1B577175C7A38C1C8_12</vt:lpwstr>
  </property>
</Properties>
</file>