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小学综合实践活动解丽优秀教师培育室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十四</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spacing w:before="169" w:line="218" w:lineRule="auto"/>
        <w:jc w:val="center"/>
        <w:rPr>
          <w:rFonts w:hint="eastAsia" w:ascii="宋体" w:hAnsi="宋体" w:eastAsia="宋体" w:cs="宋体"/>
          <w:spacing w:val="0"/>
          <w:sz w:val="24"/>
          <w:szCs w:val="24"/>
        </w:rPr>
      </w:pPr>
      <w:r>
        <w:rPr>
          <w:rFonts w:hint="eastAsia" w:ascii="宋体" w:hAnsi="宋体" w:eastAsia="宋体" w:cs="宋体"/>
          <w:spacing w:val="0"/>
          <w:sz w:val="24"/>
          <w:szCs w:val="24"/>
        </w:rPr>
        <mc:AlternateContent>
          <mc:Choice Requires="wps">
            <w:drawing>
              <wp:anchor distT="0" distB="0" distL="0" distR="0" simplePos="0" relativeHeight="251660288" behindDoc="0" locked="0" layoutInCell="0" allowOverlap="1">
                <wp:simplePos x="0" y="0"/>
                <wp:positionH relativeFrom="page">
                  <wp:posOffset>-52070</wp:posOffset>
                </wp:positionH>
                <wp:positionV relativeFrom="page">
                  <wp:posOffset>2970530</wp:posOffset>
                </wp:positionV>
                <wp:extent cx="139700" cy="78740"/>
                <wp:effectExtent l="30480" t="0" r="0" b="0"/>
                <wp:wrapNone/>
                <wp:docPr id="7" name="TextBox 2"/>
                <wp:cNvGraphicFramePr/>
                <a:graphic xmlns:a="http://schemas.openxmlformats.org/drawingml/2006/main">
                  <a:graphicData uri="http://schemas.microsoft.com/office/word/2010/wordprocessingShape">
                    <wps:wsp>
                      <wps:cNvSpPr txBox="1"/>
                      <wps:spPr>
                        <a:xfrm rot="5400000">
                          <a:off x="-52450" y="2970829"/>
                          <a:ext cx="139700" cy="7873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3"/>
                              <w:spacing w:before="31" w:line="220" w:lineRule="auto"/>
                              <w:ind w:left="20"/>
                              <w:rPr>
                                <w:sz w:val="6"/>
                                <w:szCs w:val="6"/>
                              </w:rPr>
                            </w:pPr>
                            <w:r>
                              <w:rPr>
                                <w:spacing w:val="-2"/>
                                <w:sz w:val="6"/>
                                <w:szCs w:val="6"/>
                              </w:rPr>
                              <w:t>作</w:t>
                            </w:r>
                            <w:r>
                              <w:rPr>
                                <w:spacing w:val="5"/>
                                <w:sz w:val="6"/>
                                <w:szCs w:val="6"/>
                              </w:rPr>
                              <w:t xml:space="preserve">  </w:t>
                            </w:r>
                            <w:r>
                              <w:rPr>
                                <w:spacing w:val="-2"/>
                                <w:sz w:val="6"/>
                                <w:szCs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 o:spid="_x0000_s1026" o:spt="202" type="#_x0000_t202" style="position:absolute;left:0pt;margin-left:-4.1pt;margin-top:233.9pt;height:6.2pt;width:11pt;mso-position-horizontal-relative:page;mso-position-vertical-relative:page;rotation:5898240f;z-index:251660288;mso-width-relative:page;mso-height-relative:page;" filled="f" stroked="f" coordsize="21600,21600" o:allowincell="f" o:gfxdata="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1nTd9QAAAAJAQAADwAAAAAAAAABACAAAAAiAAAAZHJzL2Rvd25yZXYueG1sUEsBAhQA&#10;FAAAAAgAh07iQK0iWKovAgAAaAQAAA4AAAAAAAAAAQAgAAAAIwEAAGRycy9lMm9Eb2MueG1sUEsF&#10;BgAAAAAGAAYAWQEAAMQFAAAAAA==&#10;">
                <v:fill on="f" focussize="0,0"/>
                <v:stroke on="f" weight="0pt"/>
                <v:imagedata o:title=""/>
                <o:lock v:ext="edit" aspectratio="f"/>
                <v:textbox inset="0mm,0mm,0mm,0mm">
                  <w:txbxContent>
                    <w:p>
                      <w:pPr>
                        <w:pStyle w:val="3"/>
                        <w:spacing w:before="31" w:line="220" w:lineRule="auto"/>
                        <w:ind w:left="20"/>
                        <w:rPr>
                          <w:sz w:val="6"/>
                          <w:szCs w:val="6"/>
                        </w:rPr>
                      </w:pPr>
                      <w:r>
                        <w:rPr>
                          <w:spacing w:val="-2"/>
                          <w:sz w:val="6"/>
                          <w:szCs w:val="6"/>
                        </w:rPr>
                        <w:t>作</w:t>
                      </w:r>
                      <w:r>
                        <w:rPr>
                          <w:spacing w:val="5"/>
                          <w:sz w:val="6"/>
                          <w:szCs w:val="6"/>
                        </w:rPr>
                        <w:t xml:space="preserve">  </w:t>
                      </w:r>
                      <w:r>
                        <w:rPr>
                          <w:spacing w:val="-2"/>
                          <w:sz w:val="6"/>
                          <w:szCs w:val="6"/>
                        </w:rPr>
                        <w:t>。</w:t>
                      </w:r>
                    </w:p>
                  </w:txbxContent>
                </v:textbox>
              </v:shape>
            </w:pict>
          </mc:Fallback>
        </mc:AlternateContent>
      </w:r>
      <w:r>
        <w:rPr>
          <w:rFonts w:hint="eastAsia" w:ascii="宋体" w:hAnsi="宋体" w:eastAsia="宋体" w:cs="宋体"/>
          <w:spacing w:val="0"/>
          <w:sz w:val="24"/>
          <w:szCs w:val="24"/>
        </w:rPr>
        <mc:AlternateContent>
          <mc:Choice Requires="wps">
            <w:drawing>
              <wp:anchor distT="0" distB="0" distL="114300" distR="114300" simplePos="0" relativeHeight="251661312" behindDoc="0" locked="0" layoutInCell="0" allowOverlap="1">
                <wp:simplePos x="0" y="0"/>
                <wp:positionH relativeFrom="page">
                  <wp:posOffset>76200</wp:posOffset>
                </wp:positionH>
                <wp:positionV relativeFrom="page">
                  <wp:posOffset>2976245</wp:posOffset>
                </wp:positionV>
                <wp:extent cx="48260" cy="666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8260" cy="66675"/>
                        </a:xfrm>
                        <a:prstGeom prst="rect">
                          <a:avLst/>
                        </a:prstGeom>
                        <a:noFill/>
                        <a:ln>
                          <a:noFill/>
                        </a:ln>
                      </wps:spPr>
                      <wps:txbx>
                        <w:txbxContent>
                          <w:p>
                            <w:pPr>
                              <w:pStyle w:val="3"/>
                              <w:spacing w:before="20" w:line="238" w:lineRule="auto"/>
                              <w:ind w:left="20"/>
                              <w:rPr>
                                <w:sz w:val="5"/>
                                <w:szCs w:val="5"/>
                              </w:rPr>
                            </w:pPr>
                            <w:r>
                              <w:rPr>
                                <w:sz w:val="5"/>
                                <w:szCs w:val="5"/>
                              </w:rPr>
                              <w:t>√</w:t>
                            </w:r>
                          </w:p>
                        </w:txbxContent>
                      </wps:txbx>
                      <wps:bodyPr lIns="0" tIns="0" rIns="0" bIns="0" upright="1"/>
                    </wps:wsp>
                  </a:graphicData>
                </a:graphic>
              </wp:anchor>
            </w:drawing>
          </mc:Choice>
          <mc:Fallback>
            <w:pict>
              <v:shape id="_x0000_s1026" o:spid="_x0000_s1026" o:spt="202" type="#_x0000_t202" style="position:absolute;left:0pt;margin-left:6pt;margin-top:234.35pt;height:5.25pt;width:3.8pt;mso-position-horizontal-relative:page;mso-position-vertical-relative:page;z-index:251661312;mso-width-relative:page;mso-height-relative:page;" filled="f" stroked="f" coordsize="21600,21600" o:allowincell="f" o:gfxdata="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3/d4rXAAAACQEAAA8AAAAAAAAAAQAgAAAAIgAAAGRycy9kb3ducmV2LnhtbFBLAQIUABQA&#10;AAAIAIdO4kDLkbuDuAEAAHEDAAAOAAAAAAAAAAEAIAAAACYBAABkcnMvZTJvRG9jLnhtbFBLBQYA&#10;AAAABgAGAFkBAABQBQAAAAA=&#10;">
                <v:fill on="f" focussize="0,0"/>
                <v:stroke on="f"/>
                <v:imagedata o:title=""/>
                <o:lock v:ext="edit" aspectratio="f"/>
                <v:textbox inset="0mm,0mm,0mm,0mm">
                  <w:txbxContent>
                    <w:p>
                      <w:pPr>
                        <w:pStyle w:val="3"/>
                        <w:spacing w:before="20" w:line="238" w:lineRule="auto"/>
                        <w:ind w:left="20"/>
                        <w:rPr>
                          <w:sz w:val="5"/>
                          <w:szCs w:val="5"/>
                        </w:rPr>
                      </w:pPr>
                      <w:r>
                        <w:rPr>
                          <w:sz w:val="5"/>
                          <w:szCs w:val="5"/>
                        </w:rPr>
                        <w:t>√</w:t>
                      </w:r>
                    </w:p>
                  </w:txbxContent>
                </v:textbox>
              </v:shape>
            </w:pict>
          </mc:Fallback>
        </mc:AlternateContent>
      </w:r>
      <w:r>
        <w:rPr>
          <w:rFonts w:hint="eastAsia" w:ascii="宋体" w:hAnsi="宋体" w:eastAsia="宋体" w:cs="宋体"/>
          <w:b/>
          <w:bCs/>
          <w:spacing w:val="0"/>
          <w:sz w:val="24"/>
          <w:szCs w:val="24"/>
        </w:rPr>
        <w:t>新北区小学综合实践活动解丽优秀教师培育室第</w:t>
      </w:r>
      <w:r>
        <w:rPr>
          <w:rFonts w:hint="eastAsia" w:ascii="宋体" w:hAnsi="宋体" w:eastAsia="宋体" w:cs="宋体"/>
          <w:b/>
          <w:bCs/>
          <w:spacing w:val="0"/>
          <w:sz w:val="24"/>
          <w:szCs w:val="24"/>
          <w:lang w:val="en-US" w:eastAsia="zh-CN"/>
        </w:rPr>
        <w:t>十四</w:t>
      </w:r>
      <w:r>
        <w:rPr>
          <w:rFonts w:hint="eastAsia" w:ascii="宋体" w:hAnsi="宋体" w:eastAsia="宋体" w:cs="宋体"/>
          <w:b/>
          <w:bCs/>
          <w:spacing w:val="0"/>
          <w:sz w:val="24"/>
          <w:szCs w:val="24"/>
        </w:rPr>
        <w:t>次活动通知</w:t>
      </w:r>
    </w:p>
    <w:p>
      <w:pPr>
        <w:spacing w:before="125" w:line="222" w:lineRule="auto"/>
        <w:outlineLvl w:val="0"/>
        <w:rPr>
          <w:rFonts w:hint="eastAsia" w:ascii="宋体" w:hAnsi="宋体" w:eastAsia="宋体" w:cs="宋体"/>
          <w:spacing w:val="0"/>
          <w:sz w:val="22"/>
          <w:szCs w:val="22"/>
        </w:rPr>
      </w:pPr>
      <w:r>
        <w:rPr>
          <w:rFonts w:hint="eastAsia" w:ascii="宋体" w:hAnsi="宋体" w:eastAsia="宋体" w:cs="宋体"/>
          <w:b/>
          <w:bCs/>
          <w:spacing w:val="0"/>
          <w:sz w:val="22"/>
          <w:szCs w:val="22"/>
        </w:rPr>
        <w:t>一、活动理念：</w:t>
      </w:r>
    </w:p>
    <w:p>
      <w:pPr>
        <w:pStyle w:val="3"/>
        <w:keepNext w:val="0"/>
        <w:keepLines w:val="0"/>
        <w:pageBreakBefore w:val="0"/>
        <w:widowControl w:val="0"/>
        <w:kinsoku/>
        <w:wordWrap/>
        <w:overflowPunct/>
        <w:topLinePunct w:val="0"/>
        <w:autoSpaceDE/>
        <w:autoSpaceDN/>
        <w:bidi w:val="0"/>
        <w:adjustRightInd/>
        <w:snapToGrid/>
        <w:spacing w:before="38" w:line="255" w:lineRule="auto"/>
        <w:ind w:right="612"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在小学基础教育工作中，综合实践活动课程属于一种全新的教育形态。在落实、开展小学综合实践活动的时候，教师要基于项目式学习视野，明确项目主题</w:t>
      </w:r>
      <w:r>
        <w:rPr>
          <w:rFonts w:hint="eastAsia" w:cs="宋体"/>
          <w:spacing w:val="0"/>
          <w:sz w:val="21"/>
          <w:szCs w:val="21"/>
          <w:lang w:eastAsia="zh-CN"/>
        </w:rPr>
        <w:t>，</w:t>
      </w:r>
      <w:r>
        <w:rPr>
          <w:rFonts w:hint="eastAsia" w:ascii="宋体" w:hAnsi="宋体" w:eastAsia="宋体" w:cs="宋体"/>
          <w:spacing w:val="0"/>
          <w:sz w:val="21"/>
          <w:szCs w:val="21"/>
        </w:rPr>
        <w:t>重视问题引导，让学生以合作的形式完成项目活动，从中来渗透德育思想，促使学生的全员参与，提升学生的课程素养，从中来收获更多的技能和本领，为之后的学习和实践奠定良好基础。项目式学习是问题驱动式的探究学习，是以“学</w:t>
      </w:r>
      <w:r>
        <w:rPr>
          <w:rFonts w:hint="eastAsia" w:cs="宋体"/>
          <w:spacing w:val="0"/>
          <w:sz w:val="21"/>
          <w:szCs w:val="21"/>
          <w:lang w:eastAsia="zh-CN"/>
        </w:rPr>
        <w:t>”</w:t>
      </w:r>
      <w:r>
        <w:rPr>
          <w:rFonts w:hint="eastAsia" w:ascii="宋体" w:hAnsi="宋体" w:eastAsia="宋体" w:cs="宋体"/>
          <w:spacing w:val="0"/>
          <w:sz w:val="21"/>
          <w:szCs w:val="21"/>
        </w:rPr>
        <w:t>为本质的学习。在项目式学习中，学生有机会通过问题解决和任务完成的过程</w:t>
      </w:r>
      <w:r>
        <w:rPr>
          <w:rFonts w:hint="eastAsia" w:cs="宋体"/>
          <w:spacing w:val="0"/>
          <w:sz w:val="21"/>
          <w:szCs w:val="21"/>
          <w:lang w:eastAsia="zh-CN"/>
        </w:rPr>
        <w:t>，</w:t>
      </w:r>
      <w:r>
        <w:rPr>
          <w:rFonts w:hint="eastAsia" w:ascii="宋体" w:hAnsi="宋体" w:eastAsia="宋体" w:cs="宋体"/>
          <w:spacing w:val="0"/>
          <w:sz w:val="21"/>
          <w:szCs w:val="21"/>
        </w:rPr>
        <w:t>主动构建自己的知识</w:t>
      </w:r>
      <w:r>
        <w:rPr>
          <w:rFonts w:hint="eastAsia" w:cs="宋体"/>
          <w:spacing w:val="0"/>
          <w:sz w:val="21"/>
          <w:szCs w:val="21"/>
          <w:lang w:eastAsia="zh-CN"/>
        </w:rPr>
        <w:t>，</w:t>
      </w:r>
      <w:r>
        <w:rPr>
          <w:rFonts w:hint="eastAsia" w:ascii="宋体" w:hAnsi="宋体" w:eastAsia="宋体" w:cs="宋体"/>
          <w:spacing w:val="0"/>
          <w:sz w:val="21"/>
          <w:szCs w:val="21"/>
        </w:rPr>
        <w:t>为自己的学习负责。为充分认识综合实践活动课程中项目式学习的重要意义，确保综合实践活动课程全面开设到位，培育室组织教师认真围绕课程纲要学习有关项目式学习的知识，切实加强对综合实践活动课程的精心组织、整体设计和综合实施，不断提升课程实施水平。</w:t>
      </w:r>
    </w:p>
    <w:p>
      <w:pPr>
        <w:spacing w:before="66" w:line="218" w:lineRule="auto"/>
        <w:outlineLvl w:val="0"/>
        <w:rPr>
          <w:rFonts w:hint="default" w:ascii="宋体" w:hAnsi="宋体" w:eastAsia="宋体" w:cs="宋体"/>
          <w:spacing w:val="0"/>
          <w:sz w:val="22"/>
          <w:szCs w:val="22"/>
          <w:lang w:val="en-US" w:eastAsia="zh-CN"/>
        </w:rPr>
      </w:pPr>
      <w:r>
        <w:rPr>
          <w:rFonts w:hint="eastAsia" w:ascii="宋体" w:hAnsi="宋体" w:eastAsia="宋体" w:cs="宋体"/>
          <w:b/>
          <w:bCs/>
          <w:spacing w:val="0"/>
          <w:sz w:val="22"/>
          <w:szCs w:val="22"/>
        </w:rPr>
        <w:t>二、活动主题：</w:t>
      </w:r>
      <w:r>
        <w:rPr>
          <w:rFonts w:hint="eastAsia" w:ascii="宋体" w:hAnsi="宋体" w:eastAsia="宋体" w:cs="宋体"/>
          <w:b/>
          <w:bCs/>
          <w:spacing w:val="0"/>
          <w:sz w:val="22"/>
          <w:szCs w:val="22"/>
          <w:lang w:val="en-US" w:eastAsia="zh-CN"/>
        </w:rPr>
        <w:t>聚焦</w:t>
      </w:r>
      <w:r>
        <w:rPr>
          <w:rFonts w:hint="eastAsia" w:ascii="宋体" w:hAnsi="宋体" w:eastAsia="宋体" w:cs="宋体"/>
          <w:b/>
          <w:bCs/>
          <w:spacing w:val="0"/>
          <w:sz w:val="22"/>
          <w:szCs w:val="22"/>
        </w:rPr>
        <w:t>项目化学习，共研</w:t>
      </w:r>
      <w:r>
        <w:rPr>
          <w:rFonts w:hint="eastAsia" w:ascii="宋体" w:hAnsi="宋体" w:eastAsia="宋体" w:cs="宋体"/>
          <w:b/>
          <w:bCs/>
          <w:spacing w:val="0"/>
          <w:sz w:val="22"/>
          <w:szCs w:val="22"/>
          <w:lang w:val="en-US" w:eastAsia="zh-CN"/>
        </w:rPr>
        <w:t>课堂</w:t>
      </w:r>
      <w:r>
        <w:rPr>
          <w:rFonts w:hint="eastAsia" w:ascii="宋体" w:hAnsi="宋体" w:eastAsia="宋体" w:cs="宋体"/>
          <w:b/>
          <w:bCs/>
          <w:spacing w:val="0"/>
          <w:sz w:val="22"/>
          <w:szCs w:val="22"/>
        </w:rPr>
        <w:t>教学新路径</w:t>
      </w:r>
      <w:r>
        <w:rPr>
          <w:rFonts w:hint="eastAsia" w:ascii="宋体" w:hAnsi="宋体" w:eastAsia="宋体" w:cs="宋体"/>
          <w:b/>
          <w:bCs/>
          <w:spacing w:val="0"/>
          <w:sz w:val="22"/>
          <w:szCs w:val="22"/>
          <w:lang w:eastAsia="zh-CN"/>
        </w:rPr>
        <w:t>——</w:t>
      </w:r>
      <w:r>
        <w:rPr>
          <w:rFonts w:hint="eastAsia" w:ascii="宋体" w:hAnsi="宋体" w:eastAsia="宋体" w:cs="宋体"/>
          <w:b/>
          <w:bCs/>
          <w:spacing w:val="0"/>
          <w:sz w:val="22"/>
          <w:szCs w:val="22"/>
          <w:lang w:val="en-US" w:eastAsia="zh-CN"/>
        </w:rPr>
        <w:t>综合实践课例研讨</w:t>
      </w:r>
    </w:p>
    <w:p>
      <w:pPr>
        <w:spacing w:before="45" w:line="222" w:lineRule="auto"/>
        <w:rPr>
          <w:rFonts w:hint="eastAsia" w:ascii="宋体" w:hAnsi="宋体" w:eastAsia="宋体" w:cs="宋体"/>
          <w:spacing w:val="0"/>
          <w:sz w:val="22"/>
          <w:szCs w:val="22"/>
        </w:rPr>
      </w:pPr>
      <w:r>
        <w:rPr>
          <w:rFonts w:hint="eastAsia" w:ascii="宋体" w:hAnsi="宋体" w:eastAsia="宋体" w:cs="宋体"/>
          <w:b/>
          <w:bCs/>
          <w:spacing w:val="0"/>
          <w:sz w:val="22"/>
          <w:szCs w:val="22"/>
        </w:rPr>
        <w:t>三、活动时间：</w:t>
      </w:r>
      <w:r>
        <w:rPr>
          <w:rFonts w:hint="eastAsia" w:ascii="宋体" w:hAnsi="宋体" w:eastAsia="宋体" w:cs="宋体"/>
          <w:spacing w:val="0"/>
          <w:sz w:val="22"/>
          <w:szCs w:val="22"/>
        </w:rPr>
        <w:t>2024年</w:t>
      </w:r>
      <w:r>
        <w:rPr>
          <w:rFonts w:hint="eastAsia" w:ascii="宋体" w:hAnsi="宋体" w:eastAsia="宋体" w:cs="宋体"/>
          <w:spacing w:val="0"/>
          <w:sz w:val="22"/>
          <w:szCs w:val="22"/>
          <w:lang w:val="en-US" w:eastAsia="zh-CN"/>
        </w:rPr>
        <w:t>5</w:t>
      </w:r>
      <w:r>
        <w:rPr>
          <w:rFonts w:hint="eastAsia" w:ascii="宋体" w:hAnsi="宋体" w:eastAsia="宋体" w:cs="宋体"/>
          <w:spacing w:val="0"/>
          <w:sz w:val="22"/>
          <w:szCs w:val="22"/>
        </w:rPr>
        <w:t>月</w:t>
      </w:r>
      <w:r>
        <w:rPr>
          <w:rFonts w:hint="eastAsia" w:ascii="宋体" w:hAnsi="宋体" w:eastAsia="宋体" w:cs="宋体"/>
          <w:spacing w:val="0"/>
          <w:sz w:val="22"/>
          <w:szCs w:val="22"/>
          <w:lang w:val="en-US" w:eastAsia="zh-CN"/>
        </w:rPr>
        <w:t>22</w:t>
      </w:r>
      <w:r>
        <w:rPr>
          <w:rFonts w:hint="eastAsia" w:ascii="宋体" w:hAnsi="宋体" w:eastAsia="宋体" w:cs="宋体"/>
          <w:spacing w:val="0"/>
          <w:sz w:val="22"/>
          <w:szCs w:val="22"/>
        </w:rPr>
        <w:t>日(周</w:t>
      </w:r>
      <w:r>
        <w:rPr>
          <w:rFonts w:hint="eastAsia" w:ascii="宋体" w:hAnsi="宋体" w:eastAsia="宋体" w:cs="宋体"/>
          <w:spacing w:val="0"/>
          <w:sz w:val="22"/>
          <w:szCs w:val="22"/>
          <w:lang w:val="en-US" w:eastAsia="zh-CN"/>
        </w:rPr>
        <w:t>三</w:t>
      </w:r>
      <w:r>
        <w:rPr>
          <w:rFonts w:hint="eastAsia" w:ascii="宋体" w:hAnsi="宋体" w:eastAsia="宋体" w:cs="宋体"/>
          <w:spacing w:val="0"/>
          <w:sz w:val="22"/>
          <w:szCs w:val="22"/>
        </w:rPr>
        <w:t>)下午</w:t>
      </w:r>
    </w:p>
    <w:p>
      <w:pPr>
        <w:pStyle w:val="3"/>
        <w:spacing w:before="41" w:line="219" w:lineRule="auto"/>
        <w:rPr>
          <w:rFonts w:hint="eastAsia" w:ascii="宋体" w:hAnsi="宋体" w:eastAsia="宋体" w:cs="宋体"/>
          <w:spacing w:val="0"/>
          <w:sz w:val="22"/>
          <w:szCs w:val="22"/>
          <w:lang w:val="en-US" w:eastAsia="zh-CN"/>
        </w:rPr>
      </w:pPr>
      <w:r>
        <w:rPr>
          <w:rFonts w:hint="eastAsia" w:ascii="宋体" w:hAnsi="宋体" w:eastAsia="宋体" w:cs="宋体"/>
          <w:b/>
          <w:bCs/>
          <w:spacing w:val="0"/>
          <w:sz w:val="22"/>
          <w:szCs w:val="22"/>
        </w:rPr>
        <w:t>四、活动地点：</w:t>
      </w:r>
      <w:r>
        <w:rPr>
          <w:rFonts w:hint="eastAsia" w:ascii="宋体" w:hAnsi="宋体" w:eastAsia="宋体" w:cs="宋体"/>
          <w:spacing w:val="0"/>
          <w:sz w:val="22"/>
          <w:szCs w:val="22"/>
        </w:rPr>
        <w:t xml:space="preserve"> </w:t>
      </w:r>
      <w:r>
        <w:rPr>
          <w:rFonts w:hint="eastAsia" w:cs="宋体"/>
          <w:spacing w:val="0"/>
          <w:sz w:val="22"/>
          <w:szCs w:val="22"/>
          <w:lang w:val="en-US" w:eastAsia="zh-CN"/>
        </w:rPr>
        <w:t>百丈</w:t>
      </w:r>
      <w:r>
        <w:rPr>
          <w:rFonts w:hint="eastAsia" w:ascii="宋体" w:hAnsi="宋体" w:eastAsia="宋体" w:cs="宋体"/>
          <w:spacing w:val="0"/>
          <w:sz w:val="22"/>
          <w:szCs w:val="22"/>
        </w:rPr>
        <w:t>小学三楼</w:t>
      </w:r>
      <w:r>
        <w:rPr>
          <w:rFonts w:hint="eastAsia" w:cs="宋体"/>
          <w:spacing w:val="0"/>
          <w:sz w:val="22"/>
          <w:szCs w:val="22"/>
          <w:lang w:val="en-US" w:eastAsia="zh-CN"/>
        </w:rPr>
        <w:t>会议室</w:t>
      </w:r>
    </w:p>
    <w:p>
      <w:pPr>
        <w:pStyle w:val="3"/>
        <w:spacing w:before="32" w:line="246" w:lineRule="auto"/>
        <w:ind w:right="985"/>
        <w:rPr>
          <w:rFonts w:hint="eastAsia" w:ascii="宋体" w:hAnsi="宋体" w:eastAsia="宋体" w:cs="宋体"/>
          <w:spacing w:val="0"/>
          <w:sz w:val="22"/>
          <w:szCs w:val="22"/>
        </w:rPr>
      </w:pPr>
      <w:r>
        <w:rPr>
          <w:rFonts w:hint="eastAsia" w:ascii="宋体" w:hAnsi="宋体" w:eastAsia="宋体" w:cs="宋体"/>
          <w:b/>
          <w:bCs/>
          <w:spacing w:val="0"/>
          <w:sz w:val="22"/>
          <w:szCs w:val="22"/>
        </w:rPr>
        <w:t>五、参加人员：</w:t>
      </w:r>
      <w:r>
        <w:rPr>
          <w:rFonts w:hint="eastAsia" w:ascii="宋体" w:hAnsi="宋体" w:eastAsia="宋体" w:cs="宋体"/>
          <w:spacing w:val="0"/>
          <w:sz w:val="22"/>
          <w:szCs w:val="22"/>
        </w:rPr>
        <w:t xml:space="preserve">新北区小学综合实践活动解丽优秀教师培育室全体成员 </w:t>
      </w:r>
    </w:p>
    <w:p>
      <w:pPr>
        <w:pStyle w:val="3"/>
        <w:spacing w:before="32" w:line="246" w:lineRule="auto"/>
        <w:ind w:right="985"/>
        <w:rPr>
          <w:rFonts w:hint="eastAsia" w:ascii="宋体" w:hAnsi="宋体" w:eastAsia="宋体" w:cs="宋体"/>
          <w:spacing w:val="0"/>
          <w:sz w:val="22"/>
          <w:szCs w:val="22"/>
        </w:rPr>
      </w:pPr>
      <w:r>
        <w:rPr>
          <w:rFonts w:hint="eastAsia" w:ascii="宋体" w:hAnsi="宋体" w:eastAsia="宋体" w:cs="宋体"/>
          <w:b/>
          <w:bCs/>
          <w:spacing w:val="0"/>
          <w:sz w:val="22"/>
          <w:szCs w:val="22"/>
        </w:rPr>
        <w:t>六、活动流程</w:t>
      </w:r>
    </w:p>
    <w:tbl>
      <w:tblPr>
        <w:tblStyle w:val="11"/>
        <w:tblW w:w="8716"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9"/>
        <w:gridCol w:w="1297"/>
        <w:gridCol w:w="1973"/>
        <w:gridCol w:w="42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149" w:type="dxa"/>
            <w:vAlign w:val="top"/>
          </w:tcPr>
          <w:p>
            <w:pPr>
              <w:pStyle w:val="10"/>
              <w:spacing w:before="79" w:line="220" w:lineRule="auto"/>
              <w:ind w:left="237"/>
              <w:rPr>
                <w:rFonts w:hint="eastAsia" w:ascii="宋体" w:hAnsi="宋体" w:eastAsia="宋体" w:cs="宋体"/>
                <w:spacing w:val="0"/>
                <w:position w:val="0"/>
                <w:sz w:val="21"/>
                <w:szCs w:val="21"/>
              </w:rPr>
            </w:pPr>
            <w:r>
              <w:rPr>
                <w:rFonts w:hint="eastAsia" w:ascii="宋体" w:hAnsi="宋体" w:eastAsia="宋体" w:cs="宋体"/>
                <w:b/>
                <w:bCs/>
                <w:spacing w:val="0"/>
                <w:position w:val="0"/>
                <w:sz w:val="21"/>
                <w:szCs w:val="21"/>
              </w:rPr>
              <w:t>环节</w:t>
            </w:r>
          </w:p>
        </w:tc>
        <w:tc>
          <w:tcPr>
            <w:tcW w:w="1297" w:type="dxa"/>
            <w:vAlign w:val="top"/>
          </w:tcPr>
          <w:p>
            <w:pPr>
              <w:pStyle w:val="10"/>
              <w:spacing w:before="80" w:line="221" w:lineRule="auto"/>
              <w:ind w:left="284"/>
              <w:rPr>
                <w:rFonts w:hint="eastAsia" w:ascii="宋体" w:hAnsi="宋体" w:eastAsia="宋体" w:cs="宋体"/>
                <w:spacing w:val="0"/>
                <w:position w:val="0"/>
                <w:sz w:val="21"/>
                <w:szCs w:val="21"/>
              </w:rPr>
            </w:pPr>
            <w:r>
              <w:rPr>
                <w:rFonts w:hint="eastAsia" w:ascii="宋体" w:hAnsi="宋体" w:eastAsia="宋体" w:cs="宋体"/>
                <w:b/>
                <w:bCs/>
                <w:spacing w:val="0"/>
                <w:position w:val="0"/>
                <w:sz w:val="21"/>
                <w:szCs w:val="21"/>
              </w:rPr>
              <w:t>时间</w:t>
            </w:r>
          </w:p>
        </w:tc>
        <w:tc>
          <w:tcPr>
            <w:tcW w:w="1973" w:type="dxa"/>
            <w:vAlign w:val="top"/>
          </w:tcPr>
          <w:p>
            <w:pPr>
              <w:pStyle w:val="10"/>
              <w:spacing w:before="78" w:line="219" w:lineRule="auto"/>
              <w:jc w:val="center"/>
              <w:rPr>
                <w:rFonts w:hint="eastAsia" w:ascii="宋体" w:hAnsi="宋体" w:eastAsia="宋体" w:cs="宋体"/>
                <w:spacing w:val="0"/>
                <w:position w:val="0"/>
                <w:sz w:val="21"/>
                <w:szCs w:val="21"/>
              </w:rPr>
            </w:pPr>
            <w:r>
              <w:rPr>
                <w:rFonts w:hint="eastAsia" w:ascii="宋体" w:hAnsi="宋体" w:eastAsia="宋体" w:cs="宋体"/>
                <w:b/>
                <w:bCs/>
                <w:spacing w:val="0"/>
                <w:position w:val="0"/>
                <w:sz w:val="21"/>
                <w:szCs w:val="21"/>
              </w:rPr>
              <w:t>内容</w:t>
            </w:r>
          </w:p>
        </w:tc>
        <w:tc>
          <w:tcPr>
            <w:tcW w:w="4297" w:type="dxa"/>
            <w:vAlign w:val="top"/>
          </w:tcPr>
          <w:p>
            <w:pPr>
              <w:pStyle w:val="10"/>
              <w:spacing w:before="78" w:line="219" w:lineRule="auto"/>
              <w:ind w:left="720"/>
              <w:rPr>
                <w:rFonts w:hint="eastAsia" w:ascii="宋体" w:hAnsi="宋体" w:eastAsia="宋体" w:cs="宋体"/>
                <w:spacing w:val="0"/>
                <w:position w:val="0"/>
                <w:sz w:val="21"/>
                <w:szCs w:val="21"/>
              </w:rPr>
            </w:pPr>
            <w:r>
              <w:rPr>
                <w:rFonts w:hint="eastAsia" w:ascii="宋体" w:hAnsi="宋体" w:eastAsia="宋体" w:cs="宋体"/>
                <w:b/>
                <w:bCs/>
                <w:spacing w:val="0"/>
                <w:position w:val="0"/>
                <w:sz w:val="21"/>
                <w:szCs w:val="21"/>
              </w:rPr>
              <w:t>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149" w:type="dxa"/>
            <w:vMerge w:val="restart"/>
            <w:tcBorders>
              <w:bottom w:val="nil"/>
            </w:tcBorders>
            <w:vAlign w:val="top"/>
          </w:tcPr>
          <w:p>
            <w:pPr>
              <w:pStyle w:val="10"/>
              <w:spacing w:before="147" w:line="220"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【环节</w:t>
            </w:r>
            <w:r>
              <w:rPr>
                <w:rFonts w:hint="eastAsia" w:ascii="宋体" w:hAnsi="宋体" w:eastAsia="宋体" w:cs="宋体"/>
                <w:b/>
                <w:bCs/>
                <w:spacing w:val="0"/>
                <w:position w:val="0"/>
                <w:sz w:val="21"/>
                <w:szCs w:val="21"/>
              </w:rPr>
              <w:t>一】</w:t>
            </w:r>
          </w:p>
          <w:p>
            <w:pPr>
              <w:pStyle w:val="10"/>
              <w:spacing w:before="35" w:line="220" w:lineRule="auto"/>
              <w:ind w:left="95"/>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课堂实践</w:t>
            </w:r>
          </w:p>
        </w:tc>
        <w:tc>
          <w:tcPr>
            <w:tcW w:w="1297" w:type="dxa"/>
            <w:vAlign w:val="top"/>
          </w:tcPr>
          <w:p>
            <w:pPr>
              <w:pStyle w:val="10"/>
              <w:spacing w:before="92" w:line="220" w:lineRule="exact"/>
              <w:ind w:left="72"/>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rPr>
              <w:t>13:00-13:4</w:t>
            </w:r>
            <w:r>
              <w:rPr>
                <w:rFonts w:hint="eastAsia" w:cs="宋体"/>
                <w:spacing w:val="0"/>
                <w:position w:val="0"/>
                <w:sz w:val="21"/>
                <w:szCs w:val="21"/>
                <w:lang w:val="en-US" w:eastAsia="zh-CN"/>
              </w:rPr>
              <w:t>0</w:t>
            </w:r>
          </w:p>
        </w:tc>
        <w:tc>
          <w:tcPr>
            <w:tcW w:w="1973" w:type="dxa"/>
            <w:vAlign w:val="top"/>
          </w:tcPr>
          <w:p>
            <w:pPr>
              <w:pStyle w:val="10"/>
              <w:spacing w:before="36" w:line="255" w:lineRule="auto"/>
              <w:ind w:left="83" w:right="177"/>
              <w:rPr>
                <w:rFonts w:hint="eastAsia" w:ascii="宋体" w:hAnsi="宋体" w:eastAsia="宋体" w:cs="宋体"/>
                <w:spacing w:val="0"/>
                <w:position w:val="0"/>
                <w:sz w:val="21"/>
                <w:szCs w:val="21"/>
              </w:rPr>
            </w:pPr>
            <w:r>
              <w:rPr>
                <w:rFonts w:hint="eastAsia" w:cs="宋体"/>
                <w:spacing w:val="0"/>
                <w:position w:val="0"/>
                <w:sz w:val="21"/>
                <w:szCs w:val="21"/>
                <w:lang w:val="en-US" w:eastAsia="zh-CN"/>
              </w:rPr>
              <w:t>二</w:t>
            </w:r>
            <w:r>
              <w:rPr>
                <w:rFonts w:hint="eastAsia" w:ascii="宋体" w:hAnsi="宋体" w:eastAsia="宋体" w:cs="宋体"/>
                <w:spacing w:val="0"/>
                <w:position w:val="0"/>
                <w:sz w:val="21"/>
                <w:szCs w:val="21"/>
              </w:rPr>
              <w:t>年级《神奇的影子》</w:t>
            </w:r>
          </w:p>
        </w:tc>
        <w:tc>
          <w:tcPr>
            <w:tcW w:w="4297" w:type="dxa"/>
            <w:vAlign w:val="top"/>
          </w:tcPr>
          <w:p>
            <w:pPr>
              <w:pStyle w:val="10"/>
              <w:spacing w:before="146" w:line="219" w:lineRule="auto"/>
              <w:ind w:left="58"/>
              <w:rPr>
                <w:rFonts w:hint="eastAsia" w:ascii="宋体" w:hAnsi="宋体" w:eastAsia="宋体" w:cs="宋体"/>
                <w:spacing w:val="0"/>
                <w:position w:val="0"/>
                <w:sz w:val="21"/>
                <w:szCs w:val="21"/>
                <w:lang w:eastAsia="zh-CN"/>
              </w:rPr>
            </w:pPr>
            <w:r>
              <w:rPr>
                <w:rFonts w:hint="eastAsia" w:cs="宋体"/>
                <w:spacing w:val="0"/>
                <w:position w:val="0"/>
                <w:sz w:val="21"/>
                <w:szCs w:val="21"/>
                <w:lang w:val="en-US" w:eastAsia="zh-CN"/>
              </w:rPr>
              <w:t>新龙实验</w:t>
            </w:r>
            <w:r>
              <w:rPr>
                <w:rFonts w:hint="eastAsia" w:ascii="宋体" w:hAnsi="宋体" w:eastAsia="宋体" w:cs="宋体"/>
                <w:spacing w:val="0"/>
                <w:position w:val="0"/>
                <w:sz w:val="21"/>
                <w:szCs w:val="21"/>
              </w:rPr>
              <w:t xml:space="preserve">小学  </w:t>
            </w:r>
            <w:r>
              <w:rPr>
                <w:rFonts w:hint="eastAsia" w:cs="宋体"/>
                <w:spacing w:val="0"/>
                <w:position w:val="0"/>
                <w:sz w:val="21"/>
                <w:szCs w:val="21"/>
                <w:lang w:val="en-US" w:eastAsia="zh-CN"/>
              </w:rPr>
              <w:t>王丽红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49" w:type="dxa"/>
            <w:vMerge w:val="continue"/>
            <w:tcBorders>
              <w:top w:val="nil"/>
            </w:tcBorders>
            <w:vAlign w:val="top"/>
          </w:tcPr>
          <w:p>
            <w:pPr>
              <w:rPr>
                <w:rFonts w:hint="eastAsia" w:ascii="宋体" w:hAnsi="宋体" w:eastAsia="宋体" w:cs="宋体"/>
                <w:spacing w:val="0"/>
                <w:position w:val="0"/>
                <w:sz w:val="21"/>
                <w:szCs w:val="21"/>
              </w:rPr>
            </w:pPr>
          </w:p>
        </w:tc>
        <w:tc>
          <w:tcPr>
            <w:tcW w:w="1297" w:type="dxa"/>
            <w:vAlign w:val="top"/>
          </w:tcPr>
          <w:p>
            <w:pPr>
              <w:pStyle w:val="10"/>
              <w:spacing w:before="84" w:line="211" w:lineRule="exact"/>
              <w:ind w:left="72"/>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rPr>
              <w:t>13:55-14:3</w:t>
            </w:r>
            <w:r>
              <w:rPr>
                <w:rFonts w:hint="eastAsia" w:cs="宋体"/>
                <w:spacing w:val="0"/>
                <w:position w:val="0"/>
                <w:sz w:val="21"/>
                <w:szCs w:val="21"/>
                <w:lang w:val="en-US" w:eastAsia="zh-CN"/>
              </w:rPr>
              <w:t>5</w:t>
            </w:r>
          </w:p>
        </w:tc>
        <w:tc>
          <w:tcPr>
            <w:tcW w:w="1973" w:type="dxa"/>
            <w:vAlign w:val="top"/>
          </w:tcPr>
          <w:p>
            <w:pPr>
              <w:pStyle w:val="10"/>
              <w:spacing w:before="38" w:line="243" w:lineRule="auto"/>
              <w:ind w:left="83" w:right="179"/>
              <w:rPr>
                <w:rFonts w:hint="eastAsia" w:ascii="宋体" w:hAnsi="宋体" w:eastAsia="宋体" w:cs="宋体"/>
                <w:spacing w:val="0"/>
                <w:position w:val="0"/>
                <w:sz w:val="21"/>
                <w:szCs w:val="21"/>
              </w:rPr>
            </w:pPr>
            <w:r>
              <w:rPr>
                <w:rFonts w:hint="eastAsia" w:cs="宋体"/>
                <w:spacing w:val="0"/>
                <w:position w:val="0"/>
                <w:sz w:val="21"/>
                <w:szCs w:val="21"/>
                <w:lang w:val="en-US" w:eastAsia="zh-CN"/>
              </w:rPr>
              <w:t>三</w:t>
            </w:r>
            <w:r>
              <w:rPr>
                <w:rFonts w:hint="eastAsia" w:ascii="宋体" w:hAnsi="宋体" w:eastAsia="宋体" w:cs="宋体"/>
                <w:spacing w:val="0"/>
                <w:position w:val="0"/>
                <w:sz w:val="21"/>
                <w:szCs w:val="21"/>
              </w:rPr>
              <w:t>年级《垃圾分类 从我做起》</w:t>
            </w:r>
          </w:p>
        </w:tc>
        <w:tc>
          <w:tcPr>
            <w:tcW w:w="4297" w:type="dxa"/>
            <w:vAlign w:val="top"/>
          </w:tcPr>
          <w:p>
            <w:pPr>
              <w:pStyle w:val="10"/>
              <w:spacing w:before="148" w:line="219" w:lineRule="auto"/>
              <w:ind w:left="58"/>
              <w:rPr>
                <w:rFonts w:hint="default" w:ascii="宋体" w:hAnsi="宋体" w:eastAsia="宋体" w:cs="宋体"/>
                <w:spacing w:val="0"/>
                <w:position w:val="0"/>
                <w:sz w:val="21"/>
                <w:szCs w:val="21"/>
                <w:lang w:val="en-US" w:eastAsia="zh-CN"/>
              </w:rPr>
            </w:pPr>
            <w:r>
              <w:rPr>
                <w:rFonts w:hint="eastAsia" w:cs="宋体"/>
                <w:spacing w:val="0"/>
                <w:position w:val="0"/>
                <w:sz w:val="21"/>
                <w:szCs w:val="21"/>
                <w:lang w:val="en-US" w:eastAsia="zh-CN"/>
              </w:rPr>
              <w:t>百丈</w:t>
            </w:r>
            <w:r>
              <w:rPr>
                <w:rFonts w:hint="eastAsia" w:ascii="宋体" w:hAnsi="宋体" w:eastAsia="宋体" w:cs="宋体"/>
                <w:spacing w:val="0"/>
                <w:position w:val="0"/>
                <w:sz w:val="21"/>
                <w:szCs w:val="21"/>
              </w:rPr>
              <w:t xml:space="preserve">小学   </w:t>
            </w:r>
            <w:r>
              <w:rPr>
                <w:rFonts w:hint="eastAsia" w:cs="宋体"/>
                <w:spacing w:val="0"/>
                <w:position w:val="0"/>
                <w:sz w:val="21"/>
                <w:szCs w:val="21"/>
                <w:lang w:val="en-US" w:eastAsia="zh-CN"/>
              </w:rPr>
              <w:t xml:space="preserve">   葛茹蕊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149" w:type="dxa"/>
            <w:vMerge w:val="restart"/>
            <w:tcBorders>
              <w:bottom w:val="nil"/>
            </w:tcBorders>
            <w:vAlign w:val="top"/>
          </w:tcPr>
          <w:p>
            <w:pPr>
              <w:pStyle w:val="10"/>
              <w:spacing w:before="140" w:line="220"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【环节</w:t>
            </w:r>
            <w:r>
              <w:rPr>
                <w:rFonts w:hint="eastAsia" w:ascii="宋体" w:hAnsi="宋体" w:eastAsia="宋体" w:cs="宋体"/>
                <w:b/>
                <w:bCs/>
                <w:spacing w:val="0"/>
                <w:position w:val="0"/>
                <w:sz w:val="21"/>
                <w:szCs w:val="21"/>
              </w:rPr>
              <w:t>二】</w:t>
            </w:r>
          </w:p>
          <w:p>
            <w:pPr>
              <w:pStyle w:val="10"/>
              <w:spacing w:before="45" w:line="219" w:lineRule="auto"/>
              <w:ind w:left="95"/>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学习分享</w:t>
            </w:r>
          </w:p>
        </w:tc>
        <w:tc>
          <w:tcPr>
            <w:tcW w:w="1297" w:type="dxa"/>
            <w:vAlign w:val="top"/>
          </w:tcPr>
          <w:p>
            <w:pPr>
              <w:pStyle w:val="10"/>
              <w:spacing w:before="95" w:line="211" w:lineRule="exact"/>
              <w:ind w:left="72"/>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rPr>
              <w:t>14:45-15:0</w:t>
            </w:r>
            <w:r>
              <w:rPr>
                <w:rFonts w:hint="eastAsia" w:cs="宋体"/>
                <w:spacing w:val="0"/>
                <w:position w:val="0"/>
                <w:sz w:val="21"/>
                <w:szCs w:val="21"/>
                <w:lang w:val="en-US" w:eastAsia="zh-CN"/>
              </w:rPr>
              <w:t>5</w:t>
            </w:r>
          </w:p>
        </w:tc>
        <w:tc>
          <w:tcPr>
            <w:tcW w:w="1973" w:type="dxa"/>
            <w:vAlign w:val="top"/>
          </w:tcPr>
          <w:p>
            <w:pPr>
              <w:pStyle w:val="10"/>
              <w:spacing w:before="139" w:line="219" w:lineRule="auto"/>
              <w:ind w:left="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《项目化学习：促进小学综合实践活动深化的有效途径》</w:t>
            </w:r>
          </w:p>
        </w:tc>
        <w:tc>
          <w:tcPr>
            <w:tcW w:w="4297" w:type="dxa"/>
            <w:vAlign w:val="top"/>
          </w:tcPr>
          <w:p>
            <w:pPr>
              <w:pStyle w:val="10"/>
              <w:spacing w:before="138" w:line="219" w:lineRule="auto"/>
              <w:ind w:left="58"/>
              <w:rPr>
                <w:rFonts w:hint="eastAsia" w:ascii="宋体" w:hAnsi="宋体" w:eastAsia="宋体" w:cs="宋体"/>
                <w:spacing w:val="0"/>
                <w:position w:val="0"/>
                <w:sz w:val="21"/>
                <w:szCs w:val="21"/>
                <w:lang w:eastAsia="zh-CN"/>
              </w:rPr>
            </w:pPr>
            <w:r>
              <w:rPr>
                <w:rFonts w:hint="eastAsia" w:cs="宋体"/>
                <w:spacing w:val="0"/>
                <w:position w:val="0"/>
                <w:sz w:val="21"/>
                <w:szCs w:val="21"/>
                <w:lang w:val="en-US" w:eastAsia="zh-CN"/>
              </w:rPr>
              <w:t>奔牛实验</w:t>
            </w:r>
            <w:r>
              <w:rPr>
                <w:rFonts w:hint="eastAsia" w:ascii="宋体" w:hAnsi="宋体" w:eastAsia="宋体" w:cs="宋体"/>
                <w:spacing w:val="0"/>
                <w:position w:val="0"/>
                <w:sz w:val="21"/>
                <w:szCs w:val="21"/>
              </w:rPr>
              <w:t>小学</w:t>
            </w:r>
            <w:r>
              <w:rPr>
                <w:rFonts w:hint="eastAsia" w:cs="宋体"/>
                <w:spacing w:val="0"/>
                <w:position w:val="0"/>
                <w:sz w:val="21"/>
                <w:szCs w:val="21"/>
                <w:lang w:val="en-US" w:eastAsia="zh-CN"/>
              </w:rPr>
              <w:t xml:space="preserve">      叶文洁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149" w:type="dxa"/>
            <w:vMerge w:val="continue"/>
            <w:tcBorders>
              <w:top w:val="nil"/>
            </w:tcBorders>
            <w:vAlign w:val="top"/>
          </w:tcPr>
          <w:p>
            <w:pPr>
              <w:rPr>
                <w:rFonts w:hint="eastAsia" w:ascii="宋体" w:hAnsi="宋体" w:eastAsia="宋体" w:cs="宋体"/>
                <w:spacing w:val="0"/>
                <w:position w:val="0"/>
                <w:sz w:val="21"/>
                <w:szCs w:val="21"/>
              </w:rPr>
            </w:pPr>
          </w:p>
        </w:tc>
        <w:tc>
          <w:tcPr>
            <w:tcW w:w="1297" w:type="dxa"/>
            <w:vAlign w:val="top"/>
          </w:tcPr>
          <w:p>
            <w:pPr>
              <w:pStyle w:val="10"/>
              <w:spacing w:before="97" w:line="211" w:lineRule="exact"/>
              <w:ind w:left="72"/>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rPr>
              <w:t>15:05-15:2</w:t>
            </w:r>
            <w:r>
              <w:rPr>
                <w:rFonts w:hint="eastAsia" w:cs="宋体"/>
                <w:spacing w:val="0"/>
                <w:position w:val="0"/>
                <w:sz w:val="21"/>
                <w:szCs w:val="21"/>
                <w:lang w:val="en-US" w:eastAsia="zh-CN"/>
              </w:rPr>
              <w:t>5</w:t>
            </w:r>
          </w:p>
        </w:tc>
        <w:tc>
          <w:tcPr>
            <w:tcW w:w="1973" w:type="dxa"/>
            <w:vAlign w:val="top"/>
          </w:tcPr>
          <w:p>
            <w:pPr>
              <w:pStyle w:val="10"/>
              <w:spacing w:before="140" w:line="219" w:lineRule="auto"/>
              <w:ind w:left="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《食育未来》课程建设案例分享</w:t>
            </w:r>
          </w:p>
        </w:tc>
        <w:tc>
          <w:tcPr>
            <w:tcW w:w="4297" w:type="dxa"/>
            <w:vAlign w:val="top"/>
          </w:tcPr>
          <w:p>
            <w:pPr>
              <w:pStyle w:val="10"/>
              <w:spacing w:before="141" w:line="219" w:lineRule="auto"/>
              <w:ind w:left="58"/>
              <w:rPr>
                <w:rFonts w:hint="default" w:ascii="宋体" w:hAnsi="宋体" w:eastAsia="宋体" w:cs="宋体"/>
                <w:spacing w:val="0"/>
                <w:position w:val="0"/>
                <w:sz w:val="21"/>
                <w:szCs w:val="21"/>
                <w:lang w:val="en-US"/>
              </w:rPr>
            </w:pPr>
            <w:r>
              <w:rPr>
                <w:rFonts w:hint="eastAsia" w:cs="宋体"/>
                <w:spacing w:val="0"/>
                <w:position w:val="0"/>
                <w:sz w:val="21"/>
                <w:szCs w:val="21"/>
                <w:lang w:val="en-US" w:eastAsia="zh-CN"/>
              </w:rPr>
              <w:t>新桥第二</w:t>
            </w:r>
            <w:r>
              <w:rPr>
                <w:rFonts w:hint="eastAsia" w:ascii="宋体" w:hAnsi="宋体" w:eastAsia="宋体" w:cs="宋体"/>
                <w:spacing w:val="0"/>
                <w:position w:val="0"/>
                <w:sz w:val="21"/>
                <w:szCs w:val="21"/>
              </w:rPr>
              <w:t>实验小学</w:t>
            </w:r>
            <w:r>
              <w:rPr>
                <w:rFonts w:hint="eastAsia" w:cs="宋体"/>
                <w:spacing w:val="0"/>
                <w:position w:val="0"/>
                <w:sz w:val="21"/>
                <w:szCs w:val="21"/>
                <w:lang w:val="en-US" w:eastAsia="zh-CN"/>
              </w:rPr>
              <w:t xml:space="preserve">   杨逸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149" w:type="dxa"/>
            <w:vAlign w:val="top"/>
          </w:tcPr>
          <w:p>
            <w:pPr>
              <w:pStyle w:val="10"/>
              <w:spacing w:before="34" w:line="220"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【环节</w:t>
            </w:r>
            <w:r>
              <w:rPr>
                <w:rFonts w:hint="eastAsia" w:ascii="宋体" w:hAnsi="宋体" w:eastAsia="宋体" w:cs="宋体"/>
                <w:b/>
                <w:bCs/>
                <w:spacing w:val="0"/>
                <w:position w:val="0"/>
                <w:sz w:val="21"/>
                <w:szCs w:val="21"/>
              </w:rPr>
              <w:t>三】</w:t>
            </w:r>
          </w:p>
          <w:p>
            <w:pPr>
              <w:pStyle w:val="10"/>
              <w:spacing w:before="55" w:line="220" w:lineRule="auto"/>
              <w:ind w:left="95"/>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引领提升</w:t>
            </w:r>
          </w:p>
        </w:tc>
        <w:tc>
          <w:tcPr>
            <w:tcW w:w="1297" w:type="dxa"/>
            <w:vAlign w:val="top"/>
          </w:tcPr>
          <w:p>
            <w:pPr>
              <w:pStyle w:val="10"/>
              <w:spacing w:before="209" w:line="220" w:lineRule="exact"/>
              <w:ind w:left="72"/>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rPr>
              <w:t>15:30-16:3</w:t>
            </w:r>
            <w:r>
              <w:rPr>
                <w:rFonts w:hint="eastAsia" w:cs="宋体"/>
                <w:spacing w:val="0"/>
                <w:position w:val="0"/>
                <w:sz w:val="21"/>
                <w:szCs w:val="21"/>
                <w:lang w:val="en-US" w:eastAsia="zh-CN"/>
              </w:rPr>
              <w:t>0</w:t>
            </w:r>
          </w:p>
        </w:tc>
        <w:tc>
          <w:tcPr>
            <w:tcW w:w="1973" w:type="dxa"/>
            <w:vAlign w:val="top"/>
          </w:tcPr>
          <w:p>
            <w:pPr>
              <w:pStyle w:val="10"/>
              <w:spacing w:before="153" w:line="221" w:lineRule="exact"/>
              <w:ind w:left="8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1.简要抽背《课程纲要》</w:t>
            </w:r>
          </w:p>
          <w:p>
            <w:pPr>
              <w:pStyle w:val="10"/>
              <w:spacing w:line="220" w:lineRule="auto"/>
              <w:ind w:left="8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2.评课议课总结提升</w:t>
            </w:r>
          </w:p>
        </w:tc>
        <w:tc>
          <w:tcPr>
            <w:tcW w:w="4297" w:type="dxa"/>
            <w:vAlign w:val="top"/>
          </w:tcPr>
          <w:p>
            <w:pPr>
              <w:pStyle w:val="10"/>
              <w:spacing w:before="264" w:line="220" w:lineRule="auto"/>
              <w:ind w:left="58"/>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新北区三井实验小学 解丽</w:t>
            </w:r>
          </w:p>
        </w:tc>
      </w:tr>
    </w:tbl>
    <w:p>
      <w:pPr>
        <w:pStyle w:val="3"/>
        <w:spacing w:before="29" w:line="220" w:lineRule="auto"/>
        <w:outlineLvl w:val="0"/>
        <w:rPr>
          <w:rFonts w:hint="eastAsia" w:ascii="宋体" w:hAnsi="宋体" w:eastAsia="宋体" w:cs="宋体"/>
          <w:spacing w:val="0"/>
          <w:position w:val="0"/>
          <w:sz w:val="22"/>
          <w:szCs w:val="22"/>
        </w:rPr>
      </w:pPr>
      <w:r>
        <w:rPr>
          <w:rFonts w:hint="eastAsia" w:ascii="宋体" w:hAnsi="宋体" w:eastAsia="宋体" w:cs="宋体"/>
          <w:b/>
          <w:bCs/>
          <w:spacing w:val="0"/>
          <w:position w:val="0"/>
          <w:sz w:val="22"/>
          <w:szCs w:val="22"/>
        </w:rPr>
        <w:t>七、其他安排</w:t>
      </w:r>
    </w:p>
    <w:p>
      <w:pPr>
        <w:pStyle w:val="3"/>
        <w:spacing w:before="55" w:line="219" w:lineRule="auto"/>
        <w:rPr>
          <w:rFonts w:hint="eastAsia" w:ascii="宋体" w:hAnsi="宋体" w:eastAsia="宋体" w:cs="宋体"/>
          <w:spacing w:val="0"/>
          <w:position w:val="0"/>
          <w:sz w:val="22"/>
          <w:szCs w:val="22"/>
        </w:rPr>
      </w:pPr>
      <w:r>
        <w:rPr>
          <w:rFonts w:hint="eastAsia" w:ascii="宋体" w:hAnsi="宋体" w:eastAsia="宋体" w:cs="宋体"/>
          <w:spacing w:val="0"/>
          <w:position w:val="0"/>
          <w:sz w:val="22"/>
          <w:szCs w:val="22"/>
        </w:rPr>
        <w:t>1.活动组织、主持：解丽</w:t>
      </w:r>
    </w:p>
    <w:p>
      <w:pPr>
        <w:pStyle w:val="3"/>
        <w:spacing w:before="32" w:line="219" w:lineRule="exact"/>
        <w:rPr>
          <w:rFonts w:hint="eastAsia" w:ascii="宋体" w:hAnsi="宋体" w:eastAsia="宋体" w:cs="宋体"/>
          <w:spacing w:val="0"/>
          <w:position w:val="0"/>
          <w:sz w:val="22"/>
          <w:szCs w:val="22"/>
          <w:lang w:eastAsia="zh-CN"/>
        </w:rPr>
      </w:pPr>
      <w:r>
        <w:rPr>
          <w:rFonts w:hint="eastAsia" w:ascii="宋体" w:hAnsi="宋体" w:eastAsia="宋体" w:cs="宋体"/>
          <w:spacing w:val="0"/>
          <w:position w:val="0"/>
          <w:sz w:val="22"/>
          <w:szCs w:val="22"/>
        </w:rPr>
        <w:t>2.活动通知、摄影报道：</w:t>
      </w:r>
      <w:r>
        <w:rPr>
          <w:rFonts w:hint="eastAsia" w:cs="宋体"/>
          <w:spacing w:val="0"/>
          <w:position w:val="0"/>
          <w:sz w:val="22"/>
          <w:szCs w:val="22"/>
          <w:lang w:val="en-US" w:eastAsia="zh-CN"/>
        </w:rPr>
        <w:t>蔡玮</w:t>
      </w:r>
    </w:p>
    <w:p>
      <w:pPr>
        <w:pStyle w:val="3"/>
        <w:spacing w:before="1" w:line="218" w:lineRule="auto"/>
        <w:rPr>
          <w:rFonts w:hint="eastAsia" w:ascii="宋体" w:hAnsi="宋体" w:eastAsia="宋体" w:cs="宋体"/>
          <w:spacing w:val="0"/>
          <w:position w:val="0"/>
          <w:sz w:val="22"/>
          <w:szCs w:val="22"/>
          <w:lang w:eastAsia="zh-CN"/>
        </w:rPr>
      </w:pPr>
      <w:r>
        <w:rPr>
          <w:rFonts w:hint="eastAsia" w:ascii="宋体" w:hAnsi="宋体" w:eastAsia="宋体" w:cs="宋体"/>
          <w:spacing w:val="0"/>
          <w:position w:val="0"/>
          <w:sz w:val="22"/>
          <w:szCs w:val="22"/>
        </w:rPr>
        <w:t>3.签到点名、活动简报：</w:t>
      </w:r>
      <w:r>
        <w:rPr>
          <w:rFonts w:hint="eastAsia" w:cs="宋体"/>
          <w:spacing w:val="0"/>
          <w:position w:val="0"/>
          <w:sz w:val="22"/>
          <w:szCs w:val="22"/>
          <w:lang w:val="en-US" w:eastAsia="zh-CN"/>
        </w:rPr>
        <w:t>胡玥</w:t>
      </w:r>
    </w:p>
    <w:p>
      <w:pPr>
        <w:pStyle w:val="3"/>
        <w:spacing w:before="1" w:line="240" w:lineRule="auto"/>
        <w:jc w:val="right"/>
        <w:rPr>
          <w:rFonts w:hint="eastAsia" w:ascii="宋体" w:hAnsi="宋体" w:eastAsia="宋体" w:cs="宋体"/>
          <w:spacing w:val="0"/>
          <w:sz w:val="21"/>
          <w:szCs w:val="21"/>
        </w:rPr>
      </w:pPr>
      <w:r>
        <w:rPr>
          <w:rFonts w:hint="eastAsia" w:ascii="宋体" w:hAnsi="宋体" w:eastAsia="宋体" w:cs="宋体"/>
          <w:spacing w:val="0"/>
          <w:sz w:val="21"/>
          <w:szCs w:val="21"/>
        </w:rPr>
        <w:t xml:space="preserve">新北区小学综合实践活动解丽优秀教师培育室 </w:t>
      </w:r>
    </w:p>
    <w:p>
      <w:pPr>
        <w:pStyle w:val="3"/>
        <w:spacing w:before="212" w:line="240" w:lineRule="auto"/>
        <w:ind w:right="727"/>
        <w:jc w:val="right"/>
        <w:rPr>
          <w:rFonts w:hint="eastAsia" w:ascii="宋体" w:hAnsi="宋体" w:eastAsia="宋体" w:cs="宋体"/>
          <w:spacing w:val="0"/>
          <w:sz w:val="21"/>
          <w:szCs w:val="21"/>
        </w:rPr>
      </w:pPr>
      <w:r>
        <w:rPr>
          <w:rFonts w:hint="eastAsia" w:ascii="宋体" w:hAnsi="宋体" w:eastAsia="宋体" w:cs="宋体"/>
          <w:spacing w:val="0"/>
          <w:sz w:val="21"/>
          <w:szCs w:val="21"/>
        </w:rPr>
        <w:t>2024年</w:t>
      </w:r>
      <w:r>
        <w:rPr>
          <w:rFonts w:hint="eastAsia" w:cs="宋体"/>
          <w:spacing w:val="0"/>
          <w:sz w:val="21"/>
          <w:szCs w:val="21"/>
          <w:lang w:val="en-US" w:eastAsia="zh-CN"/>
        </w:rPr>
        <w:t>5</w:t>
      </w:r>
      <w:r>
        <w:rPr>
          <w:rFonts w:hint="eastAsia" w:ascii="宋体" w:hAnsi="宋体" w:eastAsia="宋体" w:cs="宋体"/>
          <w:spacing w:val="0"/>
          <w:sz w:val="21"/>
          <w:szCs w:val="21"/>
        </w:rPr>
        <w:t>月</w:t>
      </w:r>
      <w:r>
        <w:rPr>
          <w:rFonts w:hint="eastAsia" w:cs="宋体"/>
          <w:spacing w:val="0"/>
          <w:sz w:val="21"/>
          <w:szCs w:val="21"/>
          <w:lang w:val="en-US" w:eastAsia="zh-CN"/>
        </w:rPr>
        <w:t>20</w:t>
      </w:r>
      <w:r>
        <w:rPr>
          <w:rFonts w:hint="eastAsia" w:ascii="宋体" w:hAnsi="宋体" w:eastAsia="宋体" w:cs="宋体"/>
          <w:spacing w:val="0"/>
          <w:sz w:val="21"/>
          <w:szCs w:val="21"/>
        </w:rPr>
        <w:t>日</w:t>
      </w:r>
    </w:p>
    <w:p>
      <w:pPr>
        <w:jc w:val="center"/>
        <w:rPr>
          <w:rFonts w:hint="eastAsia" w:eastAsiaTheme="minorEastAsia"/>
          <w:lang w:eastAsia="zh-CN"/>
        </w:rPr>
      </w:pPr>
    </w:p>
    <w:p>
      <w:pPr>
        <w:spacing w:line="276" w:lineRule="auto"/>
        <w:jc w:val="right"/>
        <w:rPr>
          <w:rFonts w:ascii="宋体" w:hAnsi="宋体" w:eastAsia="宋体" w:cs="宋体"/>
          <w:sz w:val="24"/>
          <w:szCs w:val="24"/>
        </w:rPr>
      </w:pPr>
    </w:p>
    <w:p/>
    <w:p>
      <w:pPr>
        <w:rPr>
          <w:rFonts w:hint="eastAsia"/>
        </w:rPr>
      </w:pPr>
    </w:p>
    <w:p>
      <w:pPr>
        <w:jc w:val="right"/>
        <w:rPr>
          <w:rFonts w:ascii="宋体" w:hAnsi="宋体" w:cs="宋体"/>
          <w:sz w:val="24"/>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r>
        <w:rPr>
          <w:rFonts w:hint="eastAsia" w:ascii="宋体" w:hAnsi="宋体" w:eastAsia="宋体" w:cs="宋体"/>
          <w:sz w:val="24"/>
        </w:rPr>
        <w:drawing>
          <wp:inline distT="0" distB="0" distL="114300" distR="114300">
            <wp:extent cx="6648450" cy="4314190"/>
            <wp:effectExtent l="0" t="0" r="635" b="0"/>
            <wp:docPr id="12" name="图片 12" descr="7e18c486$596c$4f5c$9c33$3419e3504551_1575_10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e18c486$596c$4f5c$9c33$3419e3504551_1575_1022_17"/>
                    <pic:cNvPicPr>
                      <a:picLocks noChangeAspect="1"/>
                    </pic:cNvPicPr>
                  </pic:nvPicPr>
                  <pic:blipFill>
                    <a:blip r:embed="rId6"/>
                    <a:stretch>
                      <a:fillRect/>
                    </a:stretch>
                  </pic:blipFill>
                  <pic:spPr>
                    <a:xfrm rot="16200000">
                      <a:off x="0" y="0"/>
                      <a:ext cx="6648450" cy="4314190"/>
                    </a:xfrm>
                    <a:prstGeom prst="rect">
                      <a:avLst/>
                    </a:prstGeom>
                  </pic:spPr>
                </pic:pic>
              </a:graphicData>
            </a:graphic>
          </wp:inline>
        </w:drawing>
      </w:r>
    </w:p>
    <w:p>
      <w:pPr>
        <w:rPr>
          <w:rFonts w:hint="eastAsia" w:ascii="宋体" w:hAnsi="宋体" w:eastAsia="宋体" w:cs="宋体"/>
          <w:sz w:val="24"/>
          <w:lang w:eastAsia="zh-CN"/>
        </w:rPr>
      </w:pP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numPr>
          <w:ilvl w:val="0"/>
          <w:numId w:val="1"/>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课堂实践：二</w:t>
      </w:r>
      <w:r>
        <w:rPr>
          <w:rFonts w:hint="eastAsia" w:ascii="宋体" w:hAnsi="宋体" w:eastAsia="宋体" w:cs="宋体"/>
          <w:b/>
          <w:bCs/>
          <w:sz w:val="28"/>
          <w:szCs w:val="28"/>
          <w:lang w:eastAsia="zh-CN"/>
        </w:rPr>
        <w:t>年级《</w:t>
      </w:r>
      <w:r>
        <w:rPr>
          <w:rFonts w:hint="eastAsia" w:ascii="宋体" w:hAnsi="宋体" w:eastAsia="宋体" w:cs="宋体"/>
          <w:b/>
          <w:bCs/>
          <w:sz w:val="28"/>
          <w:szCs w:val="28"/>
          <w:lang w:val="en-US" w:eastAsia="zh-CN"/>
        </w:rPr>
        <w:t>神奇的影子</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新龙实验小学</w:t>
      </w:r>
      <w:r>
        <w:rPr>
          <w:rFonts w:hint="eastAsia" w:ascii="宋体" w:hAnsi="宋体" w:eastAsia="宋体" w:cs="宋体"/>
          <w:b/>
          <w:bCs/>
          <w:sz w:val="28"/>
          <w:szCs w:val="28"/>
          <w:lang w:eastAsia="zh-CN"/>
        </w:rPr>
        <w:t xml:space="preserve"> </w:t>
      </w:r>
      <w:r>
        <w:rPr>
          <w:rFonts w:hint="eastAsia" w:ascii="宋体" w:hAnsi="宋体" w:eastAsia="宋体" w:cs="宋体"/>
          <w:b/>
          <w:bCs/>
          <w:sz w:val="28"/>
          <w:szCs w:val="28"/>
          <w:lang w:val="en-US" w:eastAsia="zh-CN"/>
        </w:rPr>
        <w:t xml:space="preserve"> 王丽红</w:t>
      </w:r>
    </w:p>
    <w:p>
      <w:pPr>
        <w:jc w:val="center"/>
        <w:rPr>
          <w:rFonts w:hint="default"/>
          <w:b/>
          <w:bCs/>
          <w:sz w:val="30"/>
          <w:szCs w:val="30"/>
          <w:lang w:val="en-US" w:eastAsia="zh-CN"/>
        </w:rPr>
      </w:pPr>
      <w:r>
        <w:rPr>
          <w:rFonts w:hint="eastAsia"/>
          <w:b/>
          <w:bCs/>
          <w:sz w:val="30"/>
          <w:szCs w:val="30"/>
          <w:lang w:val="en-US" w:eastAsia="zh-CN"/>
        </w:rPr>
        <w:t>二上《神奇的影子》教学设计</w:t>
      </w:r>
    </w:p>
    <w:p>
      <w:pPr>
        <w:numPr>
          <w:ilvl w:val="0"/>
          <w:numId w:val="0"/>
        </w:numPr>
        <w:jc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新北区新龙实验学校  王丽红</w:t>
      </w:r>
    </w:p>
    <w:p>
      <w:pPr>
        <w:jc w:val="center"/>
        <w:rPr>
          <w:rFonts w:hint="eastAsia"/>
          <w:lang w:val="en-US" w:eastAsia="zh-CN"/>
        </w:rPr>
      </w:pPr>
    </w:p>
    <w:p>
      <w:pPr>
        <w:numPr>
          <w:ilvl w:val="0"/>
          <w:numId w:val="0"/>
        </w:numPr>
        <w:jc w:val="both"/>
        <w:rPr>
          <w:rFonts w:hint="eastAsia"/>
          <w:b/>
          <w:bCs/>
          <w:lang w:val="en-US" w:eastAsia="zh-CN"/>
        </w:rPr>
      </w:pPr>
      <w:r>
        <w:rPr>
          <w:rFonts w:hint="eastAsia" w:ascii="黑体" w:hAnsi="黑体" w:eastAsia="黑体" w:cs="黑体"/>
          <w:b/>
          <w:bCs/>
          <w:sz w:val="24"/>
          <w:szCs w:val="24"/>
          <w:lang w:val="en-US" w:eastAsia="zh-CN"/>
        </w:rPr>
        <w:t>【主题与学情分析】</w:t>
      </w:r>
    </w:p>
    <w:p>
      <w:pPr>
        <w:ind w:firstLine="420" w:firstLineChars="200"/>
        <w:jc w:val="both"/>
        <w:rPr>
          <w:rFonts w:hint="eastAsia"/>
          <w:lang w:val="en-US" w:eastAsia="zh-CN"/>
        </w:rPr>
      </w:pPr>
      <w:r>
        <w:rPr>
          <w:rFonts w:hint="eastAsia"/>
          <w:lang w:val="en-US" w:eastAsia="zh-CN"/>
        </w:rPr>
        <w:t>主题内涵分析：《神奇的影子》是小学综合实践课程二年级第三单元考察探究主题推荐活动。影子，时隐时现；影子，时大时小；影子，时长时短。百变的影子，无处不在的影子,非常适合激发学生的探究欲望。探究影子的秘密,最好的方法当然是让学生在玩中观察,在玩中发现，在玩中思考,在玩中合作。</w:t>
      </w:r>
      <w:r>
        <w:rPr>
          <w:rFonts w:hint="eastAsia"/>
          <w:lang w:val="en-US" w:eastAsia="zh-CN"/>
        </w:rPr>
        <w:br w:type="textWrapping"/>
      </w:r>
      <w:r>
        <w:rPr>
          <w:rFonts w:hint="eastAsia"/>
          <w:lang w:val="en-US" w:eastAsia="zh-CN"/>
        </w:rPr>
        <w:t xml:space="preserve">    学情分析：对于影子,学生有一定的生活经验，但对于影子产生的原因、影子的变化规律、影子的作用等，学生是不够了解的。通过真实的任务情境,设置一个个有趣的活动，激发学生探究的兴趣,让他们在观察、实验、记录和思考中，主动获取知识，分析并尝试合作解决问题;让他们在欣赏、观看、动手制作的过程中，领略中国优秀的传统文化，并通过设计、制作,将自己的想法变为现实。</w:t>
      </w:r>
    </w:p>
    <w:p>
      <w:pPr>
        <w:jc w:val="both"/>
        <w:rPr>
          <w:rFonts w:hint="eastAsia"/>
          <w:lang w:val="en-US" w:eastAsia="zh-CN"/>
        </w:rPr>
      </w:pPr>
      <w:r>
        <w:rPr>
          <w:rFonts w:hint="eastAsia" w:ascii="黑体" w:hAnsi="黑体" w:eastAsia="黑体" w:cs="黑体"/>
          <w:b/>
          <w:bCs/>
          <w:sz w:val="24"/>
          <w:szCs w:val="24"/>
          <w:lang w:val="en-US" w:eastAsia="zh-CN"/>
        </w:rPr>
        <w:t>【活动目标】</w:t>
      </w:r>
    </w:p>
    <w:p>
      <w:pPr>
        <w:numPr>
          <w:ilvl w:val="0"/>
          <w:numId w:val="0"/>
        </w:numPr>
        <w:ind w:firstLine="420" w:firstLineChars="200"/>
        <w:jc w:val="both"/>
        <w:rPr>
          <w:rFonts w:hint="eastAsia"/>
          <w:lang w:val="en-US" w:eastAsia="zh-CN"/>
        </w:rPr>
      </w:pPr>
      <w:r>
        <w:rPr>
          <w:rFonts w:hint="eastAsia"/>
          <w:lang w:val="en-US" w:eastAsia="zh-CN"/>
        </w:rPr>
        <w:t>1.通过实验，了解影子的形成条件、变化规律，并思考影子在生活中的作用。</w:t>
      </w:r>
    </w:p>
    <w:p>
      <w:pPr>
        <w:numPr>
          <w:ilvl w:val="0"/>
          <w:numId w:val="0"/>
        </w:numPr>
        <w:ind w:firstLine="420" w:firstLineChars="200"/>
        <w:jc w:val="both"/>
      </w:pPr>
      <w:r>
        <w:rPr>
          <w:rFonts w:hint="eastAsia"/>
          <w:lang w:val="en-US" w:eastAsia="zh-CN"/>
        </w:rPr>
        <w:t>2.在小组合作中，学会合作，在反复实践中创意自己喜爱的影子，获得有积极意义的价值体验。</w:t>
      </w:r>
    </w:p>
    <w:p>
      <w:pPr>
        <w:numPr>
          <w:ilvl w:val="0"/>
          <w:numId w:val="0"/>
        </w:numPr>
        <w:ind w:firstLine="420" w:firstLineChars="200"/>
        <w:jc w:val="both"/>
      </w:pPr>
      <w:r>
        <w:rPr>
          <w:rFonts w:hint="eastAsia"/>
          <w:lang w:val="en-US" w:eastAsia="zh-CN"/>
        </w:rPr>
        <w:t>3.初步掌握从资料中获取信息的方法，掌握对比试验的基本方法。</w:t>
      </w:r>
    </w:p>
    <w:p>
      <w:p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【活动重难点】</w:t>
      </w:r>
    </w:p>
    <w:p>
      <w:pPr>
        <w:numPr>
          <w:ilvl w:val="0"/>
          <w:numId w:val="0"/>
        </w:numPr>
        <w:ind w:firstLine="420" w:firstLineChars="200"/>
        <w:jc w:val="both"/>
        <w:rPr>
          <w:rFonts w:hint="eastAsia"/>
          <w:lang w:val="en-US" w:eastAsia="zh-CN"/>
        </w:rPr>
      </w:pPr>
      <w:r>
        <w:rPr>
          <w:rFonts w:hint="eastAsia"/>
          <w:lang w:val="en-US" w:eastAsia="zh-CN"/>
        </w:rPr>
        <w:t>重点：通过实验，认识影子的结构、变化规律，并思考影子在生活中的作用。</w:t>
      </w:r>
    </w:p>
    <w:p>
      <w:pPr>
        <w:numPr>
          <w:ilvl w:val="0"/>
          <w:numId w:val="0"/>
        </w:numPr>
        <w:ind w:firstLine="420" w:firstLineChars="200"/>
        <w:jc w:val="both"/>
      </w:pPr>
      <w:r>
        <w:rPr>
          <w:rFonts w:hint="eastAsia"/>
          <w:lang w:val="en-US" w:eastAsia="zh-CN"/>
        </w:rPr>
        <w:t>难点：在小组合作中学会合作，在反复实践中创意表演自己喜爱的影子，获得有积极意义的价值体验。</w:t>
      </w:r>
    </w:p>
    <w:p>
      <w:pPr>
        <w:numPr>
          <w:ilvl w:val="0"/>
          <w:numId w:val="0"/>
        </w:numPr>
        <w:jc w:val="both"/>
        <w:rPr>
          <w:rFonts w:hint="eastAsia" w:ascii="黑体" w:hAnsi="黑体" w:eastAsia="黑体" w:cs="黑体"/>
          <w:b/>
          <w:bCs/>
          <w:sz w:val="24"/>
          <w:szCs w:val="24"/>
          <w:lang w:val="en-US" w:eastAsia="zh-CN"/>
        </w:rPr>
      </w:pPr>
      <w:r>
        <w:rPr>
          <w:rFonts w:hint="eastAsia"/>
          <w:lang w:val="en-US" w:eastAsia="zh-CN"/>
        </w:rPr>
        <w:t>【</w:t>
      </w:r>
      <w:r>
        <w:rPr>
          <w:rFonts w:hint="eastAsia" w:ascii="黑体" w:hAnsi="黑体" w:eastAsia="黑体" w:cs="黑体"/>
          <w:b/>
          <w:bCs/>
          <w:sz w:val="24"/>
          <w:szCs w:val="24"/>
          <w:lang w:val="en-US" w:eastAsia="zh-CN"/>
        </w:rPr>
        <w:t>活动准备】</w:t>
      </w:r>
    </w:p>
    <w:p>
      <w:pPr>
        <w:numPr>
          <w:ilvl w:val="0"/>
          <w:numId w:val="0"/>
        </w:numPr>
        <w:ind w:firstLine="420" w:firstLineChars="200"/>
        <w:jc w:val="both"/>
        <w:rPr>
          <w:rFonts w:hint="default"/>
          <w:lang w:val="en-US" w:eastAsia="zh-CN"/>
        </w:rPr>
      </w:pPr>
      <w:r>
        <w:rPr>
          <w:rFonts w:hint="eastAsia"/>
          <w:lang w:val="en-US" w:eastAsia="zh-CN"/>
        </w:rPr>
        <w:t>学生：小组确定组长、汇报员、射光员、握屏员、观察记录员</w:t>
      </w:r>
    </w:p>
    <w:p>
      <w:pPr>
        <w:numPr>
          <w:ilvl w:val="0"/>
          <w:numId w:val="0"/>
        </w:numPr>
        <w:ind w:firstLine="420" w:firstLineChars="200"/>
        <w:jc w:val="both"/>
        <w:rPr>
          <w:rFonts w:hint="default"/>
          <w:lang w:val="en-US" w:eastAsia="zh-CN"/>
        </w:rPr>
      </w:pPr>
      <w:r>
        <w:rPr>
          <w:rFonts w:hint="eastAsia"/>
          <w:lang w:val="en-US" w:eastAsia="zh-CN"/>
        </w:rPr>
        <w:t>教师：材料筐10份（手电筒、圆柱积木、屏、任务单）、制作材料10份</w:t>
      </w:r>
    </w:p>
    <w:p>
      <w:pPr>
        <w:numPr>
          <w:ilvl w:val="0"/>
          <w:numId w:val="0"/>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【设计思路】</w:t>
      </w:r>
    </w:p>
    <w:p>
      <w:pPr>
        <w:numPr>
          <w:ilvl w:val="0"/>
          <w:numId w:val="0"/>
        </w:numPr>
        <w:jc w:val="both"/>
        <w:rPr>
          <w:rFonts w:hint="eastAsia" w:ascii="黑体" w:hAnsi="黑体" w:eastAsia="黑体" w:cs="黑体"/>
          <w:b/>
          <w:bCs/>
          <w:sz w:val="24"/>
          <w:szCs w:val="24"/>
          <w:lang w:val="en-US" w:eastAsia="zh-CN"/>
        </w:rPr>
      </w:pPr>
      <w:r>
        <w:drawing>
          <wp:inline distT="0" distB="0" distL="114300" distR="114300">
            <wp:extent cx="6624320" cy="4046855"/>
            <wp:effectExtent l="0" t="0" r="508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6624320" cy="4046855"/>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ascii="黑体" w:hAnsi="黑体" w:eastAsia="黑体" w:cs="黑体"/>
          <w:b/>
          <w:bCs/>
          <w:sz w:val="24"/>
          <w:szCs w:val="24"/>
          <w:lang w:val="en-US" w:eastAsia="zh-CN"/>
        </w:rPr>
        <w:t>【活动过程】</w:t>
      </w:r>
    </w:p>
    <w:p>
      <w:pPr>
        <w:numPr>
          <w:ilvl w:val="0"/>
          <w:numId w:val="0"/>
        </w:numPr>
        <w:ind w:firstLine="420" w:firstLineChars="200"/>
        <w:jc w:val="both"/>
        <w:rPr>
          <w:rFonts w:hint="eastAsia"/>
          <w:lang w:val="en-US" w:eastAsia="zh-CN"/>
        </w:rPr>
      </w:pPr>
      <w:r>
        <w:rPr>
          <w:rFonts w:hint="eastAsia"/>
          <w:lang w:val="en-US" w:eastAsia="zh-CN"/>
        </w:rPr>
        <w:t>课前小约定：耐心倾听、有序讨论、欣赏他人、善于合作</w:t>
      </w:r>
    </w:p>
    <w:p>
      <w:pPr>
        <w:numPr>
          <w:ilvl w:val="0"/>
          <w:numId w:val="2"/>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影子真神奇——提出影子的问题</w:t>
      </w:r>
    </w:p>
    <w:p>
      <w:pPr>
        <w:numPr>
          <w:ilvl w:val="0"/>
          <w:numId w:val="0"/>
        </w:numPr>
        <w:ind w:firstLine="422" w:firstLineChars="200"/>
        <w:jc w:val="both"/>
        <w:rPr>
          <w:rFonts w:hint="default"/>
          <w:lang w:val="en-US" w:eastAsia="zh-CN"/>
        </w:rPr>
      </w:pPr>
      <w:r>
        <w:rPr>
          <w:rFonts w:hint="eastAsia"/>
          <w:b/>
          <w:bCs/>
          <w:lang w:val="en-US" w:eastAsia="zh-CN"/>
        </w:rPr>
        <w:t>1.游戏导入：</w:t>
      </w:r>
      <w:r>
        <w:rPr>
          <w:rFonts w:hint="eastAsia"/>
          <w:lang w:val="en-US" w:eastAsia="zh-CN"/>
        </w:rPr>
        <w:t>教师表演手影</w:t>
      </w:r>
    </w:p>
    <w:p>
      <w:pPr>
        <w:numPr>
          <w:ilvl w:val="0"/>
          <w:numId w:val="0"/>
        </w:numPr>
        <w:ind w:firstLine="420" w:firstLineChars="200"/>
        <w:jc w:val="both"/>
        <w:rPr>
          <w:rFonts w:hint="eastAsia"/>
          <w:lang w:val="en-US" w:eastAsia="zh-CN"/>
        </w:rPr>
      </w:pPr>
      <w:r>
        <w:rPr>
          <w:rFonts w:hint="eastAsia"/>
          <w:lang w:val="en-US" w:eastAsia="zh-CN"/>
        </w:rPr>
        <w:t>①互动：小朋友们，有没有发现今天教室特别暗？这是为什么呢？因为老师想跟大家一起玩个游戏。不过，这个游戏需要一个小帮手，谁来？请你拿着手电筒站在这里，王老师要给大家变魔术！猜一猜，这是什么动物？这个呢？（小鸟、孔雀、小狗、蜘蛛）喜欢这个游戏吗？谢谢你的配合，请回到座位。</w:t>
      </w:r>
    </w:p>
    <w:p>
      <w:pPr>
        <w:numPr>
          <w:ilvl w:val="0"/>
          <w:numId w:val="0"/>
        </w:numPr>
        <w:ind w:firstLine="420" w:firstLineChars="200"/>
        <w:jc w:val="both"/>
        <w:rPr>
          <w:rFonts w:hint="eastAsia"/>
          <w:lang w:val="en-US" w:eastAsia="zh-CN"/>
        </w:rPr>
      </w:pPr>
      <w:r>
        <w:rPr>
          <w:rFonts w:hint="eastAsia"/>
          <w:lang w:val="en-US" w:eastAsia="zh-CN"/>
        </w:rPr>
        <w:t>②结束开灯：其实，刚刚我们做了个什么游戏？（做手影）</w:t>
      </w:r>
    </w:p>
    <w:p>
      <w:pPr>
        <w:numPr>
          <w:ilvl w:val="0"/>
          <w:numId w:val="0"/>
        </w:numPr>
        <w:ind w:firstLine="420" w:firstLineChars="200"/>
        <w:jc w:val="both"/>
        <w:rPr>
          <w:rFonts w:hint="eastAsia"/>
          <w:lang w:val="en-US" w:eastAsia="zh-CN"/>
        </w:rPr>
      </w:pPr>
      <w:r>
        <w:rPr>
          <w:rFonts w:hint="eastAsia"/>
          <w:lang w:val="en-US" w:eastAsia="zh-CN"/>
        </w:rPr>
        <w:t>③揭题：没错，今天，老师就想跟大家一起来研究研究《神奇的影子》（PPT出示课题、板贴）</w:t>
      </w:r>
    </w:p>
    <w:p>
      <w:pPr>
        <w:numPr>
          <w:ilvl w:val="0"/>
          <w:numId w:val="0"/>
        </w:numPr>
        <w:ind w:firstLine="422" w:firstLineChars="200"/>
        <w:jc w:val="both"/>
        <w:rPr>
          <w:rFonts w:hint="default"/>
          <w:b w:val="0"/>
          <w:bCs w:val="0"/>
          <w:lang w:val="en-US" w:eastAsia="zh-CN"/>
        </w:rPr>
      </w:pPr>
      <w:r>
        <w:rPr>
          <w:rFonts w:hint="eastAsia"/>
          <w:b/>
          <w:bCs/>
          <w:lang w:val="en-US" w:eastAsia="zh-CN"/>
        </w:rPr>
        <w:t>2.问题发散：</w:t>
      </w:r>
      <w:r>
        <w:rPr>
          <w:rFonts w:hint="eastAsia"/>
          <w:b w:val="0"/>
          <w:bCs w:val="0"/>
          <w:lang w:val="en-US" w:eastAsia="zh-CN"/>
        </w:rPr>
        <w:t>如果让你来研究神奇的影子？你想研究哪些问题？</w:t>
      </w:r>
    </w:p>
    <w:p>
      <w:pPr>
        <w:numPr>
          <w:ilvl w:val="0"/>
          <w:numId w:val="0"/>
        </w:numPr>
        <w:ind w:firstLine="420" w:firstLineChars="200"/>
        <w:jc w:val="both"/>
        <w:rPr>
          <w:rFonts w:hint="eastAsia"/>
          <w:b w:val="0"/>
          <w:bCs w:val="0"/>
          <w:lang w:val="en-US" w:eastAsia="zh-CN"/>
        </w:rPr>
      </w:pPr>
      <w:r>
        <w:rPr>
          <w:rFonts w:hint="eastAsia"/>
          <w:b w:val="0"/>
          <w:bCs w:val="0"/>
          <w:lang w:val="en-US" w:eastAsia="zh-CN"/>
        </w:rPr>
        <w:t>预设：为什么会有影子？影子为什么会变大变小？影子有什么作用？</w:t>
      </w:r>
    </w:p>
    <w:p>
      <w:pPr>
        <w:numPr>
          <w:ilvl w:val="0"/>
          <w:numId w:val="0"/>
        </w:numPr>
        <w:ind w:firstLine="420" w:firstLineChars="200"/>
        <w:jc w:val="both"/>
        <w:rPr>
          <w:rFonts w:hint="default"/>
          <w:b w:val="0"/>
          <w:bCs w:val="0"/>
          <w:lang w:val="en-US" w:eastAsia="zh-CN"/>
        </w:rPr>
      </w:pPr>
      <w:r>
        <w:rPr>
          <w:rFonts w:hint="eastAsia"/>
          <w:b w:val="0"/>
          <w:bCs w:val="0"/>
          <w:lang w:val="en-US" w:eastAsia="zh-CN"/>
        </w:rPr>
        <w:t>你们真是一群会善于思考的孩子！</w:t>
      </w:r>
    </w:p>
    <w:p>
      <w:pPr>
        <w:numPr>
          <w:ilvl w:val="0"/>
          <w:numId w:val="0"/>
        </w:numPr>
        <w:jc w:val="both"/>
        <w:rPr>
          <w:rFonts w:hint="eastAsia" w:ascii="黑体" w:hAnsi="黑体" w:eastAsia="黑体" w:cs="黑体"/>
          <w:b/>
          <w:bCs/>
          <w:sz w:val="24"/>
          <w:szCs w:val="24"/>
          <w:lang w:val="en-US" w:eastAsia="zh-CN"/>
        </w:rPr>
      </w:pPr>
    </w:p>
    <w:p>
      <w:pPr>
        <w:numPr>
          <w:ilvl w:val="0"/>
          <w:numId w:val="0"/>
        </w:numPr>
        <w:jc w:val="both"/>
        <w:rPr>
          <w:rFonts w:hint="default"/>
          <w:lang w:val="en-US" w:eastAsia="zh-CN"/>
        </w:rPr>
      </w:pPr>
      <w:r>
        <w:rPr>
          <w:rFonts w:hint="eastAsia" w:ascii="黑体" w:hAnsi="黑体" w:eastAsia="黑体" w:cs="黑体"/>
          <w:b/>
          <w:bCs/>
          <w:sz w:val="24"/>
          <w:szCs w:val="24"/>
          <w:lang w:val="en-US" w:eastAsia="zh-CN"/>
        </w:rPr>
        <w:t>二、影子真有趣——了解影子的形成</w:t>
      </w:r>
    </w:p>
    <w:p>
      <w:pPr>
        <w:numPr>
          <w:ilvl w:val="0"/>
          <w:numId w:val="0"/>
        </w:numPr>
        <w:ind w:firstLine="422" w:firstLineChars="200"/>
        <w:jc w:val="both"/>
        <w:rPr>
          <w:rFonts w:hint="default"/>
          <w:lang w:val="en-US" w:eastAsia="zh-CN"/>
        </w:rPr>
      </w:pPr>
      <w:r>
        <w:rPr>
          <w:rFonts w:hint="eastAsia"/>
          <w:b/>
          <w:bCs/>
          <w:lang w:val="en-US" w:eastAsia="zh-CN"/>
        </w:rPr>
        <w:t>1..寻找影子：</w:t>
      </w:r>
      <w:r>
        <w:rPr>
          <w:rFonts w:hint="eastAsia"/>
          <w:lang w:val="en-US" w:eastAsia="zh-CN"/>
        </w:rPr>
        <w:t>生活中，你们在哪些地方见过影子？</w:t>
      </w:r>
    </w:p>
    <w:tbl>
      <w:tblPr>
        <w:tblStyle w:val="7"/>
        <w:tblpPr w:leftFromText="180" w:rightFromText="180" w:vertAnchor="text" w:horzAnchor="page" w:tblpXSpec="center" w:tblpY="31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5027"/>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学生可能生成</w:t>
            </w:r>
          </w:p>
        </w:tc>
        <w:tc>
          <w:tcPr>
            <w:tcW w:w="5027"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教师组织应对</w:t>
            </w:r>
          </w:p>
        </w:tc>
        <w:tc>
          <w:tcPr>
            <w:tcW w:w="1257"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预设1：太阳底下……</w:t>
            </w:r>
          </w:p>
        </w:tc>
        <w:tc>
          <w:tcPr>
            <w:tcW w:w="5027" w:type="dxa"/>
            <w:vMerge w:val="restart"/>
            <w:noWrap w:val="0"/>
            <w:vAlign w:val="top"/>
          </w:tcPr>
          <w:p>
            <w:pPr>
              <w:numPr>
                <w:ilvl w:val="0"/>
                <w:numId w:val="0"/>
              </w:numPr>
              <w:jc w:val="both"/>
              <w:rPr>
                <w:rFonts w:hint="default"/>
                <w:vertAlign w:val="baseline"/>
                <w:lang w:val="en-US" w:eastAsia="zh-CN"/>
              </w:rPr>
            </w:pPr>
            <w:r>
              <w:rPr>
                <w:rFonts w:hint="eastAsia"/>
                <w:vertAlign w:val="baseline"/>
                <w:lang w:val="en-US" w:eastAsia="zh-CN"/>
              </w:rPr>
              <w:t>你的意思是在太阳光下看到影子了，对吗？除了阳光下，你还在哪儿看到影子？你是在灯光下看到的，你还在烛光下看到了呢！你们真是善于观察的孩子！</w:t>
            </w:r>
          </w:p>
        </w:tc>
        <w:tc>
          <w:tcPr>
            <w:tcW w:w="1257" w:type="dxa"/>
            <w:vMerge w:val="restart"/>
            <w:noWrap w:val="0"/>
            <w:vAlign w:val="top"/>
          </w:tcPr>
          <w:p>
            <w:pPr>
              <w:numPr>
                <w:ilvl w:val="0"/>
                <w:numId w:val="0"/>
              </w:num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预设2：灯光下……</w:t>
            </w:r>
          </w:p>
        </w:tc>
        <w:tc>
          <w:tcPr>
            <w:tcW w:w="5027" w:type="dxa"/>
            <w:vMerge w:val="continue"/>
            <w:noWrap w:val="0"/>
            <w:vAlign w:val="top"/>
          </w:tcPr>
          <w:p>
            <w:pPr>
              <w:numPr>
                <w:ilvl w:val="0"/>
                <w:numId w:val="0"/>
              </w:numPr>
              <w:jc w:val="both"/>
              <w:rPr>
                <w:rFonts w:hint="default"/>
                <w:vertAlign w:val="baseline"/>
                <w:lang w:val="en-US" w:eastAsia="zh-CN"/>
              </w:rPr>
            </w:pPr>
          </w:p>
        </w:tc>
        <w:tc>
          <w:tcPr>
            <w:tcW w:w="1257" w:type="dxa"/>
            <w:vMerge w:val="continue"/>
            <w:noWrap w:val="0"/>
            <w:vAlign w:val="top"/>
          </w:tcPr>
          <w:p>
            <w:pPr>
              <w:numPr>
                <w:ilvl w:val="0"/>
                <w:numId w:val="0"/>
              </w:num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预设3：月光下……</w:t>
            </w:r>
          </w:p>
        </w:tc>
        <w:tc>
          <w:tcPr>
            <w:tcW w:w="5027" w:type="dxa"/>
            <w:vMerge w:val="continue"/>
            <w:noWrap w:val="0"/>
            <w:vAlign w:val="top"/>
          </w:tcPr>
          <w:p>
            <w:pPr>
              <w:numPr>
                <w:ilvl w:val="0"/>
                <w:numId w:val="0"/>
              </w:numPr>
              <w:jc w:val="both"/>
              <w:rPr>
                <w:rFonts w:hint="default"/>
                <w:vertAlign w:val="baseline"/>
                <w:lang w:val="en-US" w:eastAsia="zh-CN"/>
              </w:rPr>
            </w:pPr>
          </w:p>
        </w:tc>
        <w:tc>
          <w:tcPr>
            <w:tcW w:w="1257" w:type="dxa"/>
            <w:vMerge w:val="continue"/>
            <w:noWrap w:val="0"/>
            <w:vAlign w:val="top"/>
          </w:tcPr>
          <w:p>
            <w:pPr>
              <w:numPr>
                <w:ilvl w:val="0"/>
                <w:numId w:val="0"/>
              </w:numPr>
              <w:jc w:val="both"/>
              <w:rPr>
                <w:rFonts w:hint="default"/>
                <w:vertAlign w:val="baseline"/>
                <w:lang w:val="en-US" w:eastAsia="zh-CN"/>
              </w:rPr>
            </w:pPr>
          </w:p>
        </w:tc>
      </w:tr>
    </w:tbl>
    <w:p>
      <w:pPr>
        <w:numPr>
          <w:ilvl w:val="0"/>
          <w:numId w:val="0"/>
        </w:numPr>
        <w:jc w:val="both"/>
        <w:rPr>
          <w:rFonts w:hint="eastAsia"/>
          <w:vertAlign w:val="baseline"/>
          <w:lang w:val="en-US" w:eastAsia="zh-CN"/>
        </w:rPr>
      </w:pPr>
    </w:p>
    <w:p>
      <w:pPr>
        <w:numPr>
          <w:ilvl w:val="0"/>
          <w:numId w:val="0"/>
        </w:numPr>
        <w:ind w:firstLine="420" w:firstLineChars="200"/>
        <w:jc w:val="both"/>
        <w:rPr>
          <w:rFonts w:hint="eastAsia"/>
          <w:vertAlign w:val="baseline"/>
          <w:lang w:val="en-US" w:eastAsia="zh-CN"/>
        </w:rPr>
      </w:pPr>
      <w:r>
        <w:rPr>
          <w:rFonts w:hint="eastAsia"/>
          <w:vertAlign w:val="baseline"/>
          <w:lang w:val="en-US" w:eastAsia="zh-CN"/>
        </w:rPr>
        <w:t>追问：由此可以看出，影子的形成需要什么条件？</w:t>
      </w:r>
    </w:p>
    <w:p>
      <w:pPr>
        <w:numPr>
          <w:ilvl w:val="0"/>
          <w:numId w:val="0"/>
        </w:numPr>
        <w:ind w:firstLine="420" w:firstLineChars="200"/>
        <w:jc w:val="both"/>
        <w:rPr>
          <w:rFonts w:hint="default"/>
          <w:lang w:val="en-US" w:eastAsia="zh-CN"/>
        </w:rPr>
      </w:pPr>
      <w:r>
        <w:rPr>
          <w:rFonts w:hint="eastAsia"/>
          <w:vertAlign w:val="baseline"/>
          <w:lang w:val="en-US" w:eastAsia="zh-CN"/>
        </w:rPr>
        <w:t>对，都必须要有光！</w:t>
      </w:r>
      <w:r>
        <w:rPr>
          <w:rFonts w:hint="eastAsia"/>
          <w:lang w:val="en-US" w:eastAsia="zh-CN"/>
        </w:rPr>
        <w:t>科学上，我们把自身会发光的物体称为光源（</w:t>
      </w:r>
      <w:r>
        <w:rPr>
          <w:rFonts w:hint="eastAsia"/>
          <w:vertAlign w:val="baseline"/>
          <w:lang w:val="en-US" w:eastAsia="zh-CN"/>
        </w:rPr>
        <w:t>板贴：光源+图片</w:t>
      </w:r>
      <w:r>
        <w:rPr>
          <w:rFonts w:hint="eastAsia"/>
          <w:lang w:val="en-US" w:eastAsia="zh-CN"/>
        </w:rPr>
        <w:t>），像</w:t>
      </w:r>
      <w:r>
        <w:rPr>
          <w:rFonts w:hint="eastAsia"/>
          <w:vertAlign w:val="baseline"/>
          <w:lang w:val="en-US" w:eastAsia="zh-CN"/>
        </w:rPr>
        <w:t>阳光、灯光，就是影子的光源。（那刚刚同学说到的月光本身会发光吗？所以它不是光源。）</w:t>
      </w:r>
    </w:p>
    <w:p>
      <w:pPr>
        <w:numPr>
          <w:ilvl w:val="0"/>
          <w:numId w:val="0"/>
        </w:numPr>
        <w:ind w:firstLine="422" w:firstLineChars="200"/>
        <w:jc w:val="both"/>
        <w:rPr>
          <w:rFonts w:hint="eastAsia"/>
          <w:b/>
          <w:bCs/>
          <w:lang w:val="en-US" w:eastAsia="zh-CN"/>
        </w:rPr>
      </w:pPr>
      <w:r>
        <w:rPr>
          <w:rFonts w:hint="eastAsia"/>
          <w:b/>
          <w:bCs/>
          <w:lang w:val="en-US" w:eastAsia="zh-CN"/>
        </w:rPr>
        <w:t>3.影子的构成条件：</w:t>
      </w:r>
    </w:p>
    <w:p>
      <w:pPr>
        <w:numPr>
          <w:ilvl w:val="0"/>
          <w:numId w:val="0"/>
        </w:numPr>
        <w:ind w:firstLine="420" w:firstLineChars="200"/>
        <w:jc w:val="both"/>
        <w:rPr>
          <w:rFonts w:hint="eastAsia"/>
          <w:lang w:val="en-US" w:eastAsia="zh-CN"/>
        </w:rPr>
      </w:pPr>
      <w:r>
        <w:rPr>
          <w:rFonts w:hint="eastAsia"/>
          <w:lang w:val="en-US" w:eastAsia="zh-CN"/>
        </w:rPr>
        <w:t>影子的形成只有光源就够了吗？还要有哪些条件呢？</w:t>
      </w:r>
    </w:p>
    <w:tbl>
      <w:tblPr>
        <w:tblStyle w:val="7"/>
        <w:tblpPr w:leftFromText="180" w:rightFromText="180" w:vertAnchor="text" w:horzAnchor="page" w:tblpXSpec="center" w:tblpY="31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4501"/>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学生可能生成</w:t>
            </w:r>
          </w:p>
        </w:tc>
        <w:tc>
          <w:tcPr>
            <w:tcW w:w="4501"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教师组织应对</w:t>
            </w:r>
          </w:p>
        </w:tc>
        <w:tc>
          <w:tcPr>
            <w:tcW w:w="1783"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840"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预设1：要有很暗的环境</w:t>
            </w:r>
          </w:p>
        </w:tc>
        <w:tc>
          <w:tcPr>
            <w:tcW w:w="4501"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太阳底下也会有影子呀，所以这不是影子形成的条件。</w:t>
            </w:r>
          </w:p>
        </w:tc>
        <w:tc>
          <w:tcPr>
            <w:tcW w:w="1783" w:type="dxa"/>
            <w:noWrap w:val="0"/>
            <w:vAlign w:val="top"/>
          </w:tcPr>
          <w:p>
            <w:pPr>
              <w:numPr>
                <w:ilvl w:val="0"/>
                <w:numId w:val="0"/>
              </w:num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numPr>
                <w:ilvl w:val="0"/>
                <w:numId w:val="0"/>
              </w:numPr>
              <w:jc w:val="both"/>
              <w:rPr>
                <w:rFonts w:hint="eastAsia"/>
                <w:vertAlign w:val="baseline"/>
                <w:lang w:val="en-US" w:eastAsia="zh-CN"/>
              </w:rPr>
            </w:pPr>
            <w:r>
              <w:rPr>
                <w:rFonts w:hint="eastAsia"/>
                <w:vertAlign w:val="baseline"/>
                <w:lang w:val="en-US" w:eastAsia="zh-CN"/>
              </w:rPr>
              <w:t>预设2：要有个东西挡住光</w:t>
            </w:r>
          </w:p>
          <w:p>
            <w:pPr>
              <w:numPr>
                <w:ilvl w:val="0"/>
                <w:numId w:val="0"/>
              </w:numPr>
              <w:jc w:val="both"/>
              <w:rPr>
                <w:rFonts w:hint="default"/>
                <w:vertAlign w:val="baseline"/>
                <w:lang w:val="en-US" w:eastAsia="zh-CN"/>
              </w:rPr>
            </w:pPr>
            <w:r>
              <w:rPr>
                <w:rFonts w:hint="eastAsia"/>
                <w:vertAlign w:val="baseline"/>
                <w:lang w:val="en-US" w:eastAsia="zh-CN"/>
              </w:rPr>
              <w:t>（说不出）</w:t>
            </w:r>
          </w:p>
        </w:tc>
        <w:tc>
          <w:tcPr>
            <w:tcW w:w="4501" w:type="dxa"/>
            <w:noWrap w:val="0"/>
            <w:vAlign w:val="top"/>
          </w:tcPr>
          <w:p>
            <w:pPr>
              <w:numPr>
                <w:ilvl w:val="0"/>
                <w:numId w:val="0"/>
              </w:numPr>
              <w:jc w:val="both"/>
              <w:rPr>
                <w:rFonts w:hint="default"/>
                <w:vertAlign w:val="baseline"/>
                <w:lang w:val="en-US" w:eastAsia="zh-CN"/>
              </w:rPr>
            </w:pPr>
            <w:r>
              <w:rPr>
                <w:rFonts w:hint="eastAsia"/>
                <w:lang w:val="en-US" w:eastAsia="zh-CN"/>
              </w:rPr>
              <w:t>如果没有手，还会有影子吗？手遮挡了光线，我们把挡住光线的物体称为遮挡物。</w:t>
            </w:r>
          </w:p>
        </w:tc>
        <w:tc>
          <w:tcPr>
            <w:tcW w:w="1783" w:type="dxa"/>
            <w:noWrap w:val="0"/>
            <w:vAlign w:val="top"/>
          </w:tcPr>
          <w:p>
            <w:pPr>
              <w:numPr>
                <w:ilvl w:val="0"/>
                <w:numId w:val="0"/>
              </w:numPr>
              <w:jc w:val="both"/>
              <w:rPr>
                <w:rFonts w:hint="default"/>
                <w:vertAlign w:val="baseline"/>
                <w:lang w:val="en-US" w:eastAsia="zh-CN"/>
              </w:rPr>
            </w:pPr>
            <w:r>
              <w:rPr>
                <w:rFonts w:hint="eastAsia"/>
                <w:lang w:val="en-US" w:eastAsia="zh-CN"/>
              </w:rPr>
              <w:t>板贴：遮挡物+图片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预设3：（说不出）</w:t>
            </w:r>
            <w:r>
              <w:rPr>
                <w:rFonts w:hint="eastAsia"/>
                <w:lang w:val="en-US" w:eastAsia="zh-CN"/>
              </w:rPr>
              <w:t>影子都是呆在哪儿的？</w:t>
            </w:r>
          </w:p>
        </w:tc>
        <w:tc>
          <w:tcPr>
            <w:tcW w:w="4501" w:type="dxa"/>
            <w:noWrap w:val="0"/>
            <w:vAlign w:val="top"/>
          </w:tcPr>
          <w:p>
            <w:pPr>
              <w:numPr>
                <w:ilvl w:val="0"/>
                <w:numId w:val="0"/>
              </w:numPr>
              <w:jc w:val="both"/>
              <w:rPr>
                <w:rFonts w:hint="default"/>
                <w:vertAlign w:val="baseline"/>
                <w:lang w:val="en-US" w:eastAsia="zh-CN"/>
              </w:rPr>
            </w:pPr>
            <w:r>
              <w:rPr>
                <w:rFonts w:hint="eastAsia"/>
                <w:lang w:val="en-US" w:eastAsia="zh-CN"/>
              </w:rPr>
              <w:t>不管是墙面、地面，还是桌面，我们把接收影子的面称为“屏”。</w:t>
            </w:r>
          </w:p>
        </w:tc>
        <w:tc>
          <w:tcPr>
            <w:tcW w:w="1783" w:type="dxa"/>
            <w:noWrap w:val="0"/>
            <w:vAlign w:val="top"/>
          </w:tcPr>
          <w:p>
            <w:pPr>
              <w:numPr>
                <w:ilvl w:val="0"/>
                <w:numId w:val="0"/>
              </w:numPr>
              <w:jc w:val="both"/>
              <w:rPr>
                <w:rFonts w:hint="default"/>
                <w:vertAlign w:val="baseline"/>
                <w:lang w:val="en-US" w:eastAsia="zh-CN"/>
              </w:rPr>
            </w:pPr>
            <w:r>
              <w:rPr>
                <w:rFonts w:hint="eastAsia"/>
                <w:lang w:val="en-US" w:eastAsia="zh-CN"/>
              </w:rPr>
              <w:t>板贴：屏+图片</w:t>
            </w:r>
          </w:p>
        </w:tc>
      </w:tr>
    </w:tbl>
    <w:p>
      <w:pPr>
        <w:numPr>
          <w:ilvl w:val="0"/>
          <w:numId w:val="0"/>
        </w:numPr>
        <w:jc w:val="both"/>
        <w:rPr>
          <w:rFonts w:hint="eastAsia"/>
          <w:lang w:val="en-US" w:eastAsia="zh-CN"/>
        </w:rPr>
      </w:pPr>
    </w:p>
    <w:p>
      <w:pPr>
        <w:numPr>
          <w:ilvl w:val="0"/>
          <w:numId w:val="0"/>
        </w:numPr>
        <w:ind w:firstLine="420" w:firstLineChars="200"/>
        <w:jc w:val="both"/>
        <w:rPr>
          <w:rFonts w:hint="default"/>
          <w:lang w:val="en-US" w:eastAsia="zh-CN"/>
        </w:rPr>
      </w:pPr>
      <w:r>
        <w:rPr>
          <w:rFonts w:hint="eastAsia"/>
          <w:lang w:val="en-US" w:eastAsia="zh-CN"/>
        </w:rPr>
        <w:t>结合板书小结：因此，我们发现影子的形成需要三个条件，当“光源”照射出来的光线，被“遮挡物”挡住，就会在“屏”上形成影子。</w:t>
      </w:r>
    </w:p>
    <w:p>
      <w:pPr>
        <w:widowControl w:val="0"/>
        <w:numPr>
          <w:ilvl w:val="0"/>
          <w:numId w:val="0"/>
        </w:numPr>
        <w:ind w:leftChars="0"/>
        <w:jc w:val="both"/>
        <w:rPr>
          <w:rFonts w:hint="eastAsia"/>
          <w:lang w:val="en-US" w:eastAsia="zh-CN"/>
        </w:rPr>
      </w:pPr>
    </w:p>
    <w:p>
      <w:pPr>
        <w:numPr>
          <w:ilvl w:val="0"/>
          <w:numId w:val="0"/>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二、影子会变身——发现影子规律</w:t>
      </w:r>
    </w:p>
    <w:p>
      <w:pPr>
        <w:numPr>
          <w:ilvl w:val="0"/>
          <w:numId w:val="0"/>
        </w:numPr>
        <w:ind w:firstLine="422" w:firstLineChars="200"/>
        <w:jc w:val="both"/>
        <w:rPr>
          <w:rFonts w:hint="default"/>
          <w:lang w:val="en-US" w:eastAsia="zh-CN"/>
        </w:rPr>
      </w:pPr>
      <w:r>
        <w:rPr>
          <w:rFonts w:hint="eastAsia"/>
          <w:b/>
          <w:bCs/>
          <w:lang w:val="en-US" w:eastAsia="zh-CN"/>
        </w:rPr>
        <w:t>1.观察影子形状：</w:t>
      </w:r>
      <w:r>
        <w:rPr>
          <w:rFonts w:hint="eastAsia"/>
          <w:lang w:val="en-US" w:eastAsia="zh-CN"/>
        </w:rPr>
        <w:t>为什么老师的手能变出这么多动物的影子呢？（老师的手一直在变形状）</w:t>
      </w:r>
    </w:p>
    <w:p>
      <w:pPr>
        <w:numPr>
          <w:ilvl w:val="0"/>
          <w:numId w:val="0"/>
        </w:numPr>
        <w:ind w:firstLine="420" w:firstLineChars="200"/>
        <w:jc w:val="both"/>
        <w:rPr>
          <w:rFonts w:hint="eastAsia"/>
          <w:lang w:val="en-US" w:eastAsia="zh-CN"/>
        </w:rPr>
      </w:pPr>
      <w:r>
        <w:rPr>
          <w:rFonts w:hint="eastAsia"/>
          <w:lang w:val="en-US" w:eastAsia="zh-CN"/>
        </w:rPr>
        <w:t>小结：是的，影子原来是有形状的！（板贴：形状）</w:t>
      </w:r>
    </w:p>
    <w:p>
      <w:pPr>
        <w:numPr>
          <w:ilvl w:val="0"/>
          <w:numId w:val="0"/>
        </w:numPr>
        <w:ind w:firstLine="420" w:firstLineChars="200"/>
        <w:jc w:val="both"/>
        <w:rPr>
          <w:rFonts w:hint="eastAsia"/>
          <w:lang w:val="en-US" w:eastAsia="zh-CN"/>
        </w:rPr>
      </w:pPr>
      <w:r>
        <w:rPr>
          <w:rFonts w:hint="eastAsia"/>
          <w:lang w:val="en-US" w:eastAsia="zh-CN"/>
        </w:rPr>
        <w:t>游戏：你能根据遮挡物的形状，快速找到这些动物的影子吗？</w:t>
      </w:r>
    </w:p>
    <w:p>
      <w:pPr>
        <w:numPr>
          <w:ilvl w:val="0"/>
          <w:numId w:val="0"/>
        </w:numPr>
        <w:ind w:firstLine="420" w:firstLineChars="200"/>
        <w:jc w:val="both"/>
        <w:rPr>
          <w:rFonts w:hint="default"/>
          <w:b w:val="0"/>
          <w:bCs w:val="0"/>
          <w:lang w:val="en-US" w:eastAsia="zh-CN"/>
        </w:rPr>
      </w:pPr>
      <w:r>
        <w:rPr>
          <w:rFonts w:hint="eastAsia"/>
          <w:lang w:val="en-US" w:eastAsia="zh-CN"/>
        </w:rPr>
        <w:t>点评：小朋友们可真棒，根据遮挡物体的形状成功找出了他们的影子！</w:t>
      </w:r>
    </w:p>
    <w:p>
      <w:pPr>
        <w:widowControl w:val="0"/>
        <w:numPr>
          <w:ilvl w:val="0"/>
          <w:numId w:val="0"/>
        </w:numPr>
        <w:ind w:firstLine="420" w:firstLineChars="200"/>
        <w:jc w:val="both"/>
        <w:rPr>
          <w:rFonts w:hint="eastAsia"/>
          <w:b/>
          <w:bCs/>
          <w:lang w:val="en-US" w:eastAsia="zh-CN"/>
        </w:rPr>
      </w:pPr>
      <w:r>
        <w:rPr>
          <w:rFonts w:hint="eastAsia"/>
          <w:lang w:val="en-US" w:eastAsia="zh-CN"/>
        </w:rPr>
        <w:t>2</w:t>
      </w:r>
      <w:r>
        <w:rPr>
          <w:rFonts w:hint="eastAsia"/>
          <w:b/>
          <w:bCs/>
          <w:lang w:val="en-US" w:eastAsia="zh-CN"/>
        </w:rPr>
        <w:t>.过渡：</w:t>
      </w:r>
      <w:r>
        <w:rPr>
          <w:rFonts w:hint="eastAsia"/>
          <w:lang w:val="en-US" w:eastAsia="zh-CN"/>
        </w:rPr>
        <w:t>影子可调皮了呢，你们知道它最喜欢做什么吗？它最喜欢变身！想不想看看影子的变身法术？</w:t>
      </w:r>
    </w:p>
    <w:p>
      <w:pPr>
        <w:widowControl w:val="0"/>
        <w:numPr>
          <w:ilvl w:val="0"/>
          <w:numId w:val="0"/>
        </w:numPr>
        <w:ind w:firstLine="422" w:firstLineChars="200"/>
        <w:jc w:val="both"/>
        <w:rPr>
          <w:rFonts w:hint="eastAsia"/>
          <w:lang w:val="en-US" w:eastAsia="zh-CN"/>
        </w:rPr>
      </w:pPr>
      <w:r>
        <w:rPr>
          <w:rFonts w:hint="eastAsia"/>
          <w:b/>
          <w:bCs/>
          <w:lang w:val="en-US" w:eastAsia="zh-CN"/>
        </w:rPr>
        <w:t>3.活动一：发现光源强弱影响影子的清晰度</w:t>
      </w:r>
      <w:r>
        <w:rPr>
          <w:rFonts w:hint="eastAsia"/>
          <w:lang w:val="en-US" w:eastAsia="zh-CN"/>
        </w:rPr>
        <w:t>（教师演示，希沃投屏）</w:t>
      </w:r>
    </w:p>
    <w:p>
      <w:pPr>
        <w:widowControl w:val="0"/>
        <w:numPr>
          <w:ilvl w:val="0"/>
          <w:numId w:val="0"/>
        </w:numPr>
        <w:ind w:firstLine="420" w:firstLineChars="200"/>
        <w:jc w:val="both"/>
        <w:rPr>
          <w:rFonts w:hint="eastAsia"/>
          <w:lang w:val="en-US" w:eastAsia="zh-CN"/>
        </w:rPr>
      </w:pPr>
      <w:r>
        <w:rPr>
          <w:rFonts w:hint="eastAsia"/>
          <w:lang w:val="en-US" w:eastAsia="zh-CN"/>
        </w:rPr>
        <w:t>老师今天给大家带来了一个圆柱体胶棒，待会儿就来观察观察它的影子。请看活动一（出示PPT）。</w:t>
      </w:r>
    </w:p>
    <w:tbl>
      <w:tblPr>
        <w:tblStyle w:val="7"/>
        <w:tblW w:w="0" w:type="auto"/>
        <w:tblInd w:w="440" w:type="dxa"/>
        <w:tblBorders>
          <w:top w:val="dashed" w:color="C0504D" w:sz="12" w:space="0"/>
          <w:left w:val="dashed" w:color="C0504D" w:sz="12" w:space="0"/>
          <w:bottom w:val="dashed" w:color="C0504D" w:sz="12" w:space="0"/>
          <w:right w:val="dashed" w:color="C0504D" w:sz="12" w:space="0"/>
          <w:insideH w:val="none" w:color="auto" w:sz="0" w:space="0"/>
          <w:insideV w:val="none" w:color="auto" w:sz="0" w:space="0"/>
        </w:tblBorders>
        <w:shd w:val="clear" w:color="auto" w:fill="D6E3BC"/>
        <w:tblLayout w:type="autofit"/>
        <w:tblCellMar>
          <w:top w:w="0" w:type="dxa"/>
          <w:left w:w="108" w:type="dxa"/>
          <w:bottom w:w="0" w:type="dxa"/>
          <w:right w:w="108" w:type="dxa"/>
        </w:tblCellMar>
      </w:tblPr>
      <w:tblGrid>
        <w:gridCol w:w="7920"/>
      </w:tblGrid>
      <w:tr>
        <w:tblPrEx>
          <w:tblBorders>
            <w:top w:val="dashed" w:color="C0504D" w:sz="12" w:space="0"/>
            <w:left w:val="dashed" w:color="C0504D" w:sz="12" w:space="0"/>
            <w:bottom w:val="dashed" w:color="C0504D" w:sz="12" w:space="0"/>
            <w:right w:val="dashed" w:color="C0504D" w:sz="12" w:space="0"/>
            <w:insideH w:val="none" w:color="auto" w:sz="0" w:space="0"/>
            <w:insideV w:val="none" w:color="auto" w:sz="0" w:space="0"/>
          </w:tblBorders>
          <w:shd w:val="clear" w:color="auto" w:fill="D6E3BC"/>
          <w:tblCellMar>
            <w:top w:w="0" w:type="dxa"/>
            <w:left w:w="108" w:type="dxa"/>
            <w:bottom w:w="0" w:type="dxa"/>
            <w:right w:w="108" w:type="dxa"/>
          </w:tblCellMar>
        </w:tblPrEx>
        <w:tc>
          <w:tcPr>
            <w:tcW w:w="7920" w:type="dxa"/>
            <w:tcBorders>
              <w:tl2br w:val="nil"/>
              <w:tr2bl w:val="nil"/>
            </w:tcBorders>
            <w:shd w:val="clear" w:color="auto" w:fill="D6E3BC"/>
            <w:noWrap w:val="0"/>
            <w:vAlign w:val="top"/>
          </w:tcPr>
          <w:p>
            <w:pPr>
              <w:widowControl w:val="0"/>
              <w:numPr>
                <w:ilvl w:val="0"/>
                <w:numId w:val="0"/>
              </w:numPr>
              <w:ind w:firstLine="420" w:firstLineChars="200"/>
              <w:jc w:val="both"/>
              <w:rPr>
                <w:rFonts w:hint="eastAsia"/>
                <w:lang w:val="en-US" w:eastAsia="zh-CN"/>
              </w:rPr>
            </w:pPr>
            <w:r>
              <w:rPr>
                <w:rFonts w:hint="eastAsia"/>
                <w:lang w:val="en-US" w:eastAsia="zh-CN"/>
              </w:rPr>
              <w:t>活动一</w:t>
            </w:r>
          </w:p>
          <w:p>
            <w:pPr>
              <w:widowControl w:val="0"/>
              <w:numPr>
                <w:ilvl w:val="0"/>
                <w:numId w:val="0"/>
              </w:numPr>
              <w:ind w:firstLine="420" w:firstLineChars="200"/>
              <w:jc w:val="both"/>
              <w:rPr>
                <w:rFonts w:hint="eastAsia"/>
                <w:lang w:val="en-US" w:eastAsia="zh-CN"/>
              </w:rPr>
            </w:pPr>
            <w:r>
              <w:rPr>
                <w:rFonts w:hint="eastAsia"/>
                <w:lang w:val="en-US" w:eastAsia="zh-CN"/>
              </w:rPr>
              <w:t>①看一看：仔细观察影子的变化。</w:t>
            </w:r>
          </w:p>
          <w:p>
            <w:pPr>
              <w:widowControl w:val="0"/>
              <w:numPr>
                <w:ilvl w:val="0"/>
                <w:numId w:val="0"/>
              </w:numPr>
              <w:ind w:firstLine="420" w:firstLineChars="200"/>
              <w:jc w:val="both"/>
              <w:rPr>
                <w:rFonts w:hint="eastAsia"/>
                <w:lang w:val="en-US" w:eastAsia="zh-CN"/>
              </w:rPr>
            </w:pPr>
            <w:r>
              <w:rPr>
                <w:rFonts w:hint="eastAsia"/>
                <w:lang w:val="en-US" w:eastAsia="zh-CN"/>
              </w:rPr>
              <w:t>②说一说：你发现了什么？</w:t>
            </w:r>
          </w:p>
          <w:p>
            <w:pPr>
              <w:numPr>
                <w:ilvl w:val="0"/>
                <w:numId w:val="0"/>
              </w:numPr>
              <w:jc w:val="both"/>
              <w:rPr>
                <w:rFonts w:hint="default"/>
                <w:vertAlign w:val="baseline"/>
                <w:lang w:val="en-US" w:eastAsia="zh-CN"/>
              </w:rPr>
            </w:pPr>
          </w:p>
        </w:tc>
      </w:tr>
    </w:tbl>
    <w:p>
      <w:pPr>
        <w:widowControl w:val="0"/>
        <w:numPr>
          <w:ilvl w:val="0"/>
          <w:numId w:val="0"/>
        </w:numPr>
        <w:ind w:firstLine="420" w:firstLineChars="200"/>
        <w:jc w:val="both"/>
        <w:rPr>
          <w:rFonts w:hint="eastAsia"/>
          <w:lang w:val="en-US" w:eastAsia="zh-CN"/>
        </w:rPr>
      </w:pPr>
      <w:r>
        <w:rPr>
          <w:rFonts w:hint="eastAsia"/>
          <w:lang w:val="en-US" w:eastAsia="zh-CN"/>
        </w:rPr>
        <w:t>瞧，影子来了，眼睛不要眨，等会儿它要变身啦！（教师调节光源档位）看到变化了吗？别急，它又要变啦，（调到弱光）谁来说说刚刚影子有什么神奇的变化？</w:t>
      </w:r>
    </w:p>
    <w:tbl>
      <w:tblPr>
        <w:tblStyle w:val="7"/>
        <w:tblpPr w:leftFromText="180" w:rightFromText="180" w:vertAnchor="text" w:horzAnchor="page" w:tblpXSpec="center" w:tblpY="31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384"/>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学生可能生成</w:t>
            </w:r>
          </w:p>
        </w:tc>
        <w:tc>
          <w:tcPr>
            <w:tcW w:w="3384"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教师组织应对</w:t>
            </w:r>
          </w:p>
        </w:tc>
        <w:tc>
          <w:tcPr>
            <w:tcW w:w="2883" w:type="dxa"/>
            <w:shd w:val="clear" w:color="auto" w:fill="FEF2CC"/>
            <w:noWrap w:val="0"/>
            <w:vAlign w:val="top"/>
          </w:tcPr>
          <w:p>
            <w:pPr>
              <w:numPr>
                <w:ilvl w:val="0"/>
                <w:numId w:val="0"/>
              </w:numPr>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预设：光很弱的时候……光很强的时候……</w:t>
            </w:r>
          </w:p>
        </w:tc>
        <w:tc>
          <w:tcPr>
            <w:tcW w:w="3384" w:type="dxa"/>
            <w:noWrap w:val="0"/>
            <w:vAlign w:val="top"/>
          </w:tcPr>
          <w:p>
            <w:pPr>
              <w:numPr>
                <w:ilvl w:val="0"/>
                <w:numId w:val="0"/>
              </w:numPr>
              <w:jc w:val="both"/>
              <w:rPr>
                <w:rFonts w:hint="default"/>
                <w:vertAlign w:val="baseline"/>
                <w:lang w:val="en-US" w:eastAsia="zh-CN"/>
              </w:rPr>
            </w:pPr>
            <w:r>
              <w:rPr>
                <w:rFonts w:hint="eastAsia"/>
                <w:vertAlign w:val="baseline"/>
                <w:lang w:val="en-US" w:eastAsia="zh-CN"/>
              </w:rPr>
              <w:t>你不仅观察得仔细，描述得也很有条理。你发现了一个影子变化的规律。光线越强，影子越清晰；光线越弱，影子越模糊</w:t>
            </w:r>
          </w:p>
        </w:tc>
        <w:tc>
          <w:tcPr>
            <w:tcW w:w="2883" w:type="dxa"/>
            <w:noWrap w:val="0"/>
            <w:vAlign w:val="top"/>
          </w:tcPr>
          <w:p>
            <w:pPr>
              <w:numPr>
                <w:ilvl w:val="0"/>
                <w:numId w:val="0"/>
              </w:numPr>
              <w:jc w:val="both"/>
              <w:rPr>
                <w:rFonts w:hint="eastAsia"/>
                <w:vertAlign w:val="baseline"/>
                <w:lang w:val="en-US" w:eastAsia="zh-CN"/>
              </w:rPr>
            </w:pPr>
            <w:r>
              <w:rPr>
                <w:rFonts w:hint="eastAsia"/>
                <w:vertAlign w:val="baseline"/>
                <w:lang w:val="en-US" w:eastAsia="zh-CN"/>
              </w:rPr>
              <w:t xml:space="preserve">板贴：变化规律 （左侧竖贴） </w:t>
            </w:r>
          </w:p>
          <w:p>
            <w:pPr>
              <w:numPr>
                <w:ilvl w:val="0"/>
                <w:numId w:val="0"/>
              </w:numPr>
              <w:jc w:val="both"/>
              <w:rPr>
                <w:rFonts w:hint="default"/>
                <w:vertAlign w:val="baseline"/>
                <w:lang w:val="en-US" w:eastAsia="zh-CN"/>
              </w:rPr>
            </w:pPr>
            <w:r>
              <w:rPr>
                <w:rFonts w:hint="eastAsia"/>
                <w:vertAlign w:val="baseline"/>
                <w:lang w:val="en-US" w:eastAsia="zh-CN"/>
              </w:rPr>
              <w:t>强弱  清晰度</w:t>
            </w:r>
          </w:p>
        </w:tc>
      </w:tr>
    </w:tbl>
    <w:p>
      <w:pPr>
        <w:widowControl w:val="0"/>
        <w:numPr>
          <w:ilvl w:val="0"/>
          <w:numId w:val="0"/>
        </w:numPr>
        <w:jc w:val="both"/>
        <w:rPr>
          <w:rFonts w:hint="eastAsia"/>
          <w:lang w:val="en-US" w:eastAsia="zh-CN"/>
        </w:rPr>
      </w:pPr>
    </w:p>
    <w:p>
      <w:pPr>
        <w:widowControl w:val="0"/>
        <w:numPr>
          <w:ilvl w:val="0"/>
          <w:numId w:val="0"/>
        </w:numPr>
        <w:ind w:firstLine="422" w:firstLineChars="200"/>
        <w:jc w:val="both"/>
        <w:rPr>
          <w:rFonts w:hint="eastAsia"/>
          <w:b/>
          <w:bCs/>
          <w:lang w:val="en-US" w:eastAsia="zh-CN"/>
        </w:rPr>
      </w:pPr>
    </w:p>
    <w:p>
      <w:pPr>
        <w:widowControl w:val="0"/>
        <w:numPr>
          <w:ilvl w:val="0"/>
          <w:numId w:val="0"/>
        </w:numPr>
        <w:ind w:firstLine="422" w:firstLineChars="200"/>
        <w:jc w:val="both"/>
        <w:rPr>
          <w:rFonts w:hint="default"/>
          <w:lang w:val="en-US" w:eastAsia="zh-CN"/>
        </w:rPr>
      </w:pPr>
      <w:r>
        <w:rPr>
          <w:rFonts w:hint="eastAsia"/>
          <w:b/>
          <w:bCs/>
          <w:lang w:val="en-US" w:eastAsia="zh-CN"/>
        </w:rPr>
        <w:t>小结“对比实验”：</w:t>
      </w:r>
      <w:r>
        <w:rPr>
          <w:rFonts w:hint="eastAsia"/>
          <w:lang w:val="en-US" w:eastAsia="zh-CN"/>
        </w:rPr>
        <w:t>你们发现了吗，刚刚老师没有改变遮挡物和屏（板贴：不变、不变），只改变了光源的强弱（板贴：改变），影子的清晰度就出现了变化。在科学上，我们把这样只改变一个条件的实验称为“对比实验”。（板贴：对比实验）待会儿我们还要用对比实验的方法来探究更多影子的变身法术呢！想不想当一回当一回影子魔术师？</w:t>
      </w:r>
    </w:p>
    <w:p>
      <w:pPr>
        <w:widowControl w:val="0"/>
        <w:numPr>
          <w:ilvl w:val="0"/>
          <w:numId w:val="0"/>
        </w:numPr>
        <w:ind w:firstLine="420" w:firstLineChars="200"/>
        <w:jc w:val="both"/>
        <w:rPr>
          <w:rFonts w:hint="eastAsia"/>
          <w:lang w:val="en-US" w:eastAsia="zh-CN"/>
        </w:rPr>
      </w:pPr>
    </w:p>
    <w:p>
      <w:pPr>
        <w:widowControl w:val="0"/>
        <w:numPr>
          <w:ilvl w:val="0"/>
          <w:numId w:val="0"/>
        </w:numPr>
        <w:ind w:firstLine="422" w:firstLineChars="200"/>
        <w:jc w:val="both"/>
        <w:rPr>
          <w:rFonts w:hint="default"/>
          <w:b/>
          <w:bCs/>
          <w:lang w:val="en-US" w:eastAsia="zh-CN"/>
        </w:rPr>
      </w:pPr>
      <w:r>
        <w:rPr>
          <w:rFonts w:hint="eastAsia"/>
          <w:b/>
          <w:bCs/>
          <w:lang w:val="en-US" w:eastAsia="zh-CN"/>
        </w:rPr>
        <w:t>2.活动二：发现更多影子变化的规律</w:t>
      </w:r>
    </w:p>
    <w:p>
      <w:pPr>
        <w:widowControl w:val="0"/>
        <w:numPr>
          <w:ilvl w:val="0"/>
          <w:numId w:val="0"/>
        </w:numPr>
        <w:ind w:firstLine="420" w:firstLineChars="200"/>
        <w:jc w:val="both"/>
        <w:rPr>
          <w:rFonts w:hint="eastAsia"/>
          <w:lang w:val="en-US" w:eastAsia="zh-CN"/>
        </w:rPr>
      </w:pPr>
      <w:r>
        <w:rPr>
          <w:rFonts w:hint="eastAsia"/>
          <w:lang w:val="en-US" w:eastAsia="zh-CN"/>
        </w:rPr>
        <w:t>（1）老师给每组的桌上都准备了这些实验器材（PPT出示：手电筒、圆柱体胶棒、屏）。别急，一起看看活动要求：（PPT图示）</w:t>
      </w:r>
    </w:p>
    <w:tbl>
      <w:tblPr>
        <w:tblStyle w:val="7"/>
        <w:tblW w:w="0" w:type="auto"/>
        <w:tblInd w:w="440" w:type="dxa"/>
        <w:tblBorders>
          <w:top w:val="dashed" w:color="C0504D" w:sz="12" w:space="0"/>
          <w:left w:val="dashed" w:color="C0504D" w:sz="12" w:space="0"/>
          <w:bottom w:val="dashed" w:color="C0504D" w:sz="12" w:space="0"/>
          <w:right w:val="dashed" w:color="C0504D" w:sz="12" w:space="0"/>
          <w:insideH w:val="none" w:color="auto" w:sz="0" w:space="0"/>
          <w:insideV w:val="none" w:color="auto" w:sz="0" w:space="0"/>
        </w:tblBorders>
        <w:shd w:val="clear" w:color="auto" w:fill="D6E3BC"/>
        <w:tblLayout w:type="autofit"/>
        <w:tblCellMar>
          <w:top w:w="0" w:type="dxa"/>
          <w:left w:w="108" w:type="dxa"/>
          <w:bottom w:w="0" w:type="dxa"/>
          <w:right w:w="108" w:type="dxa"/>
        </w:tblCellMar>
      </w:tblPr>
      <w:tblGrid>
        <w:gridCol w:w="7809"/>
      </w:tblGrid>
      <w:tr>
        <w:tblPrEx>
          <w:tblBorders>
            <w:top w:val="dashed" w:color="C0504D" w:sz="12" w:space="0"/>
            <w:left w:val="dashed" w:color="C0504D" w:sz="12" w:space="0"/>
            <w:bottom w:val="dashed" w:color="C0504D" w:sz="12" w:space="0"/>
            <w:right w:val="dashed" w:color="C0504D" w:sz="12" w:space="0"/>
            <w:insideH w:val="none" w:color="auto" w:sz="0" w:space="0"/>
            <w:insideV w:val="none" w:color="auto" w:sz="0" w:space="0"/>
          </w:tblBorders>
          <w:shd w:val="clear" w:color="auto" w:fill="D6E3BC"/>
          <w:tblCellMar>
            <w:top w:w="0" w:type="dxa"/>
            <w:left w:w="108" w:type="dxa"/>
            <w:bottom w:w="0" w:type="dxa"/>
            <w:right w:w="108" w:type="dxa"/>
          </w:tblCellMar>
        </w:tblPrEx>
        <w:tc>
          <w:tcPr>
            <w:tcW w:w="7809" w:type="dxa"/>
            <w:tcBorders>
              <w:tl2br w:val="nil"/>
              <w:tr2bl w:val="nil"/>
            </w:tcBorders>
            <w:shd w:val="clear" w:color="auto" w:fill="D6E3BC"/>
            <w:noWrap w:val="0"/>
            <w:vAlign w:val="top"/>
          </w:tcPr>
          <w:p>
            <w:pPr>
              <w:widowControl w:val="0"/>
              <w:numPr>
                <w:ilvl w:val="0"/>
                <w:numId w:val="0"/>
              </w:numPr>
              <w:ind w:firstLine="420" w:firstLineChars="200"/>
              <w:jc w:val="both"/>
              <w:rPr>
                <w:rFonts w:hint="default"/>
                <w:lang w:val="en-US" w:eastAsia="zh-CN"/>
              </w:rPr>
            </w:pPr>
            <w:r>
              <w:rPr>
                <w:rFonts w:hint="eastAsia"/>
                <w:lang w:val="en-US" w:eastAsia="zh-CN"/>
              </w:rPr>
              <w:t>活动二：</w:t>
            </w:r>
          </w:p>
          <w:p>
            <w:pPr>
              <w:widowControl w:val="0"/>
              <w:numPr>
                <w:ilvl w:val="0"/>
                <w:numId w:val="0"/>
              </w:numPr>
              <w:ind w:firstLine="420" w:firstLineChars="200"/>
              <w:jc w:val="both"/>
              <w:rPr>
                <w:rFonts w:hint="eastAsia"/>
                <w:lang w:val="en-US" w:eastAsia="zh-CN"/>
              </w:rPr>
            </w:pPr>
            <w:r>
              <w:rPr>
                <w:rFonts w:hint="eastAsia"/>
                <w:lang w:val="en-US" w:eastAsia="zh-CN"/>
              </w:rPr>
              <w:t>①做一做：只改变光源，使胶棒的影子发生变化。</w:t>
            </w:r>
          </w:p>
          <w:p>
            <w:pPr>
              <w:widowControl w:val="0"/>
              <w:numPr>
                <w:ilvl w:val="0"/>
                <w:numId w:val="0"/>
              </w:numPr>
              <w:ind w:firstLine="420" w:firstLineChars="200"/>
              <w:jc w:val="both"/>
              <w:rPr>
                <w:rFonts w:hint="eastAsia"/>
                <w:lang w:val="en-US" w:eastAsia="zh-CN"/>
              </w:rPr>
            </w:pPr>
            <w:r>
              <w:rPr>
                <w:rFonts w:hint="eastAsia"/>
                <w:lang w:val="en-US" w:eastAsia="zh-CN"/>
              </w:rPr>
              <w:t>②填一填：根据观察结果填写任务单。</w:t>
            </w:r>
          </w:p>
          <w:p>
            <w:pPr>
              <w:widowControl w:val="0"/>
              <w:numPr>
                <w:ilvl w:val="0"/>
                <w:numId w:val="0"/>
              </w:numPr>
              <w:ind w:firstLine="420" w:firstLineChars="200"/>
              <w:jc w:val="both"/>
              <w:rPr>
                <w:rFonts w:hint="default"/>
                <w:lang w:val="en-US" w:eastAsia="zh-CN"/>
              </w:rPr>
            </w:pPr>
            <w:r>
              <w:rPr>
                <w:rFonts w:hint="eastAsia"/>
                <w:lang w:val="en-US" w:eastAsia="zh-CN"/>
              </w:rPr>
              <w:t>③演一演：组长和射光员准备上台汇报、演示。</w:t>
            </w:r>
          </w:p>
          <w:p>
            <w:pPr>
              <w:widowControl w:val="0"/>
              <w:numPr>
                <w:ilvl w:val="0"/>
                <w:numId w:val="0"/>
              </w:numPr>
              <w:ind w:firstLine="420" w:firstLineChars="200"/>
              <w:jc w:val="both"/>
              <w:rPr>
                <w:rFonts w:hint="eastAsia"/>
                <w:lang w:val="en-US" w:eastAsia="zh-CN"/>
              </w:rPr>
            </w:pPr>
            <w:r>
              <w:rPr>
                <w:rFonts w:hint="eastAsia"/>
                <w:lang w:val="en-US" w:eastAsia="zh-CN"/>
              </w:rPr>
              <w:t>小贴士：①结束后，及时整理器材；②有序分工。③时间5分钟。</w:t>
            </w:r>
          </w:p>
          <w:p>
            <w:pPr>
              <w:numPr>
                <w:ilvl w:val="0"/>
                <w:numId w:val="0"/>
              </w:numPr>
              <w:jc w:val="both"/>
              <w:rPr>
                <w:rFonts w:hint="default"/>
                <w:vertAlign w:val="baseline"/>
                <w:lang w:val="en-US" w:eastAsia="zh-CN"/>
              </w:rPr>
            </w:pPr>
          </w:p>
        </w:tc>
      </w:tr>
    </w:tbl>
    <w:p>
      <w:pPr>
        <w:widowControl w:val="0"/>
        <w:numPr>
          <w:ilvl w:val="0"/>
          <w:numId w:val="0"/>
        </w:numPr>
        <w:jc w:val="both"/>
        <w:rPr>
          <w:rFonts w:hint="eastAsia"/>
          <w:lang w:val="en-US" w:eastAsia="zh-CN"/>
        </w:rPr>
      </w:pPr>
    </w:p>
    <w:p>
      <w:pPr>
        <w:widowControl w:val="0"/>
        <w:numPr>
          <w:ilvl w:val="0"/>
          <w:numId w:val="0"/>
        </w:numPr>
        <w:jc w:val="both"/>
        <w:rPr>
          <w:rFonts w:hint="eastAsia" w:ascii="宋体" w:hAnsi="宋体" w:eastAsia="宋体" w:cs="宋体"/>
          <w:lang w:val="en-US" w:eastAsia="zh-CN"/>
        </w:rPr>
      </w:pPr>
    </w:p>
    <w:p>
      <w:pPr>
        <w:widowControl w:val="0"/>
        <w:numPr>
          <w:ilvl w:val="0"/>
          <w:numId w:val="3"/>
        </w:numPr>
        <w:ind w:left="0" w:leftChars="0" w:firstLine="420" w:firstLineChars="200"/>
        <w:jc w:val="both"/>
        <w:rPr>
          <w:rFonts w:hint="default"/>
          <w:lang w:val="en-US" w:eastAsia="zh-CN"/>
        </w:rPr>
      </w:pPr>
      <w:r>
        <w:rPr>
          <w:rFonts w:hint="eastAsia"/>
          <w:lang w:val="en-US" w:eastAsia="zh-CN"/>
        </w:rPr>
        <w:t>交流汇报：时间差不多了，老师发现第x组已经把桌子收拾得很整洁，他们肯定有了新发现。请你们小组来说说你们是怎么使胶棒的影子发生改变的？</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2" w:type="dxa"/>
            <w:noWrap w:val="0"/>
            <w:vAlign w:val="top"/>
          </w:tcPr>
          <w:p>
            <w:pPr>
              <w:widowControl w:val="0"/>
              <w:numPr>
                <w:ilvl w:val="0"/>
                <w:numId w:val="0"/>
              </w:numPr>
              <w:ind w:firstLine="422" w:firstLineChars="200"/>
              <w:jc w:val="both"/>
              <w:rPr>
                <w:rFonts w:hint="eastAsia"/>
                <w:lang w:val="en-US" w:eastAsia="zh-CN"/>
              </w:rPr>
            </w:pPr>
            <w:r>
              <w:rPr>
                <w:rFonts w:hint="eastAsia"/>
                <w:b/>
                <w:bCs/>
                <w:lang w:val="en-US" w:eastAsia="zh-CN"/>
              </w:rPr>
              <w:t>预设1：</w:t>
            </w:r>
            <w:r>
              <w:rPr>
                <w:rFonts w:hint="eastAsia"/>
                <w:lang w:val="en-US" w:eastAsia="zh-CN"/>
              </w:rPr>
              <w:t>我们把光源放在里胶棒比较远的地方，胶棒的影子就比较小；如果光源离胶棒近一点，影子就变大了。</w:t>
            </w:r>
          </w:p>
          <w:p>
            <w:pPr>
              <w:widowControl w:val="0"/>
              <w:numPr>
                <w:ilvl w:val="0"/>
                <w:numId w:val="0"/>
              </w:numPr>
              <w:ind w:firstLine="420" w:firstLineChars="200"/>
              <w:jc w:val="both"/>
              <w:rPr>
                <w:rFonts w:hint="eastAsia"/>
                <w:b/>
                <w:bCs/>
                <w:vertAlign w:val="baseline"/>
                <w:lang w:val="en-US" w:eastAsia="zh-CN"/>
              </w:rPr>
            </w:pPr>
            <w:r>
              <w:rPr>
                <w:rFonts w:hint="eastAsia"/>
                <w:lang w:val="en-US" w:eastAsia="zh-CN"/>
              </w:rPr>
              <w:t>小结：果然，光源与遮挡物的距离变了，影子的大小也发生了变化。（板贴：距离 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2" w:type="dxa"/>
            <w:noWrap w:val="0"/>
            <w:vAlign w:val="top"/>
          </w:tcPr>
          <w:p>
            <w:pPr>
              <w:widowControl w:val="0"/>
              <w:numPr>
                <w:ilvl w:val="0"/>
                <w:numId w:val="0"/>
              </w:numPr>
              <w:ind w:firstLine="422" w:firstLineChars="200"/>
              <w:jc w:val="both"/>
              <w:rPr>
                <w:rFonts w:hint="eastAsia"/>
                <w:lang w:val="en-US" w:eastAsia="zh-CN"/>
              </w:rPr>
            </w:pPr>
            <w:r>
              <w:rPr>
                <w:rFonts w:hint="eastAsia"/>
                <w:b/>
                <w:bCs/>
                <w:lang w:val="en-US" w:eastAsia="zh-CN"/>
              </w:rPr>
              <w:t>预设2：</w:t>
            </w:r>
            <w:r>
              <w:rPr>
                <w:rFonts w:hint="eastAsia"/>
                <w:lang w:val="en-US" w:eastAsia="zh-CN"/>
              </w:rPr>
              <w:t>我们把光源放在左边，发现影子朝右边；把光源转到右边，影子就跑到左边了。</w:t>
            </w:r>
          </w:p>
          <w:p>
            <w:pPr>
              <w:widowControl w:val="0"/>
              <w:numPr>
                <w:ilvl w:val="0"/>
                <w:numId w:val="0"/>
              </w:numPr>
              <w:ind w:firstLine="420" w:firstLineChars="200"/>
              <w:jc w:val="both"/>
              <w:rPr>
                <w:rFonts w:hint="default"/>
                <w:b/>
                <w:bCs/>
                <w:vertAlign w:val="baseline"/>
                <w:lang w:val="en-US" w:eastAsia="zh-CN"/>
              </w:rPr>
            </w:pPr>
            <w:r>
              <w:rPr>
                <w:rFonts w:hint="eastAsia"/>
                <w:lang w:val="en-US" w:eastAsia="zh-CN"/>
              </w:rPr>
              <w:t>小结：看来，你们组通过改变光源的方向，的确改变影子的方向。你们也是影子魔术师！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2" w:type="dxa"/>
            <w:noWrap w:val="0"/>
            <w:vAlign w:val="top"/>
          </w:tcPr>
          <w:p>
            <w:pPr>
              <w:widowControl w:val="0"/>
              <w:numPr>
                <w:ilvl w:val="0"/>
                <w:numId w:val="0"/>
              </w:numPr>
              <w:ind w:firstLine="422" w:firstLineChars="200"/>
              <w:jc w:val="both"/>
              <w:rPr>
                <w:rFonts w:hint="default"/>
                <w:lang w:val="en-US" w:eastAsia="zh-CN"/>
              </w:rPr>
            </w:pPr>
            <w:r>
              <w:rPr>
                <w:rFonts w:hint="eastAsia"/>
                <w:b/>
                <w:bCs/>
                <w:lang w:val="en-US" w:eastAsia="zh-CN"/>
              </w:rPr>
              <w:t>预设3：</w:t>
            </w:r>
            <w:r>
              <w:rPr>
                <w:rFonts w:hint="eastAsia"/>
                <w:lang w:val="en-US" w:eastAsia="zh-CN"/>
              </w:rPr>
              <w:t>我们把光源放在侧面，影子比较长，但是转到胶棒顶上时，影子变得很短。</w:t>
            </w:r>
          </w:p>
          <w:p>
            <w:pPr>
              <w:widowControl w:val="0"/>
              <w:numPr>
                <w:ilvl w:val="0"/>
                <w:numId w:val="0"/>
              </w:numPr>
              <w:ind w:firstLine="420" w:firstLineChars="200"/>
              <w:jc w:val="both"/>
              <w:rPr>
                <w:rFonts w:hint="default"/>
                <w:lang w:val="en-US" w:eastAsia="zh-CN"/>
              </w:rPr>
            </w:pPr>
            <w:r>
              <w:rPr>
                <w:rFonts w:hint="eastAsia"/>
                <w:lang w:val="en-US" w:eastAsia="zh-CN"/>
              </w:rPr>
              <w:t>小结：其实，他们通过改变光源的（角度），改变影子的什么？（长短）（板贴：角度 长短）</w:t>
            </w:r>
          </w:p>
        </w:tc>
      </w:tr>
    </w:tbl>
    <w:p>
      <w:pPr>
        <w:widowControl w:val="0"/>
        <w:numPr>
          <w:ilvl w:val="0"/>
          <w:numId w:val="0"/>
        </w:numPr>
        <w:ind w:firstLine="420" w:firstLineChars="200"/>
        <w:jc w:val="both"/>
        <w:rPr>
          <w:rFonts w:hint="eastAsia"/>
          <w:lang w:val="en-US" w:eastAsia="zh-CN"/>
        </w:rPr>
      </w:pPr>
    </w:p>
    <w:p>
      <w:pPr>
        <w:widowControl w:val="0"/>
        <w:numPr>
          <w:ilvl w:val="0"/>
          <w:numId w:val="0"/>
        </w:numPr>
        <w:ind w:firstLine="420" w:firstLineChars="200"/>
        <w:jc w:val="both"/>
        <w:rPr>
          <w:rFonts w:hint="default"/>
          <w:lang w:val="en-US" w:eastAsia="zh-CN"/>
        </w:rPr>
      </w:pPr>
      <w:r>
        <w:rPr>
          <w:rFonts w:hint="eastAsia"/>
          <w:lang w:val="en-US" w:eastAsia="zh-CN"/>
        </w:rPr>
        <w:t>小结：通过对比实验大家找寻到了许多影子变化的规律，真是一群善于合作的影子魔术师！</w:t>
      </w:r>
    </w:p>
    <w:p>
      <w:pPr>
        <w:widowControl w:val="0"/>
        <w:numPr>
          <w:ilvl w:val="0"/>
          <w:numId w:val="0"/>
        </w:numPr>
        <w:ind w:firstLine="420" w:firstLineChars="200"/>
        <w:jc w:val="both"/>
        <w:rPr>
          <w:rFonts w:hint="default"/>
          <w:lang w:val="en-US" w:eastAsia="zh-CN"/>
        </w:rPr>
      </w:pPr>
    </w:p>
    <w:p>
      <w:pPr>
        <w:numPr>
          <w:ilvl w:val="0"/>
          <w:numId w:val="0"/>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三、影子有创意——彩色影子设计</w:t>
      </w:r>
    </w:p>
    <w:p>
      <w:pPr>
        <w:widowControl w:val="0"/>
        <w:numPr>
          <w:ilvl w:val="0"/>
          <w:numId w:val="0"/>
        </w:numPr>
        <w:jc w:val="both"/>
        <w:rPr>
          <w:rFonts w:hint="default"/>
          <w:lang w:val="en-US" w:eastAsia="zh-CN"/>
        </w:rPr>
      </w:pPr>
      <w:r>
        <w:rPr>
          <w:rFonts w:hint="eastAsia"/>
          <w:lang w:val="en-US" w:eastAsia="zh-CN"/>
        </w:rPr>
        <w:t xml:space="preserve">   </w:t>
      </w:r>
      <w:r>
        <w:rPr>
          <w:rFonts w:hint="eastAsia"/>
          <w:b/>
          <w:bCs/>
          <w:lang w:val="en-US" w:eastAsia="zh-CN"/>
        </w:rPr>
        <w:t>1.发现影子色彩：</w:t>
      </w:r>
      <w:r>
        <w:rPr>
          <w:rFonts w:hint="eastAsia"/>
          <w:lang w:val="en-US" w:eastAsia="zh-CN"/>
        </w:rPr>
        <w:t>小朋友们，王老师想要问问大家，今天我们看到的影子都是什么颜色的？（黑色、灰色）影子还有别的颜色吗？哦，原来影子还有其他的色彩，有人不信，想不想看？（板贴：色彩）</w:t>
      </w:r>
    </w:p>
    <w:p>
      <w:pPr>
        <w:widowControl w:val="0"/>
        <w:numPr>
          <w:ilvl w:val="0"/>
          <w:numId w:val="0"/>
        </w:numPr>
        <w:ind w:firstLine="420" w:firstLineChars="200"/>
        <w:jc w:val="both"/>
        <w:rPr>
          <w:rFonts w:hint="eastAsia" w:ascii="楷体" w:hAnsi="楷体" w:eastAsia="楷体" w:cs="楷体"/>
          <w:lang w:val="en-US" w:eastAsia="zh-CN"/>
        </w:rPr>
      </w:pPr>
      <w:r>
        <w:rPr>
          <w:rFonts w:hint="eastAsia"/>
          <w:lang w:val="en-US" w:eastAsia="zh-CN"/>
        </w:rPr>
        <w:t>眼睛不要眨，我又要给大家变魔术啦！（出示：彩色影子图片）变！这些彩色的影子漂亮吗？你们想不想也来亲手制作属于自己的彩色影子。你有什么好办法？</w:t>
      </w:r>
    </w:p>
    <w:p>
      <w:pPr>
        <w:widowControl w:val="0"/>
        <w:numPr>
          <w:ilvl w:val="0"/>
          <w:numId w:val="0"/>
        </w:numPr>
        <w:ind w:firstLine="420" w:firstLineChars="200"/>
        <w:jc w:val="both"/>
        <w:rPr>
          <w:rFonts w:hint="default"/>
          <w:lang w:val="en-US" w:eastAsia="zh-CN"/>
        </w:rPr>
      </w:pPr>
      <w:r>
        <w:rPr>
          <w:rFonts w:hint="eastAsia"/>
          <w:lang w:val="en-US" w:eastAsia="zh-CN"/>
        </w:rPr>
        <w:t>点评：你是通过改变光源、遮挡物、屏的方法来改变影子的颜色的！</w:t>
      </w:r>
    </w:p>
    <w:p>
      <w:pPr>
        <w:widowControl w:val="0"/>
        <w:numPr>
          <w:ilvl w:val="0"/>
          <w:numId w:val="0"/>
        </w:numPr>
        <w:ind w:firstLine="422" w:firstLineChars="200"/>
        <w:jc w:val="both"/>
        <w:rPr>
          <w:rFonts w:hint="eastAsia"/>
          <w:lang w:val="en-US" w:eastAsia="zh-CN"/>
        </w:rPr>
      </w:pPr>
      <w:r>
        <w:rPr>
          <w:rFonts w:hint="eastAsia"/>
          <w:b/>
          <w:bCs/>
          <w:lang w:val="en-US" w:eastAsia="zh-CN"/>
        </w:rPr>
        <w:t>2.活动三：彩色影子设计</w:t>
      </w:r>
    </w:p>
    <w:p>
      <w:pPr>
        <w:widowControl w:val="0"/>
        <w:numPr>
          <w:ilvl w:val="0"/>
          <w:numId w:val="0"/>
        </w:numPr>
        <w:ind w:firstLine="420" w:firstLineChars="200"/>
        <w:jc w:val="both"/>
        <w:rPr>
          <w:rFonts w:hint="default"/>
          <w:lang w:val="en-US" w:eastAsia="zh-CN"/>
        </w:rPr>
      </w:pPr>
      <w:r>
        <w:rPr>
          <w:rFonts w:hint="eastAsia"/>
          <w:lang w:val="en-US" w:eastAsia="zh-CN"/>
        </w:rPr>
        <w:t>光说不练假把式，让我们动手试试，请看活动三：</w:t>
      </w:r>
    </w:p>
    <w:tbl>
      <w:tblPr>
        <w:tblStyle w:val="7"/>
        <w:tblW w:w="0" w:type="auto"/>
        <w:tblInd w:w="440" w:type="dxa"/>
        <w:tblBorders>
          <w:top w:val="dashed" w:color="C0504D" w:sz="12" w:space="0"/>
          <w:left w:val="dashed" w:color="C0504D" w:sz="12" w:space="0"/>
          <w:bottom w:val="dashed" w:color="C0504D" w:sz="12" w:space="0"/>
          <w:right w:val="dashed" w:color="C0504D" w:sz="12" w:space="0"/>
          <w:insideH w:val="none" w:color="auto" w:sz="0" w:space="0"/>
          <w:insideV w:val="none" w:color="auto" w:sz="0" w:space="0"/>
        </w:tblBorders>
        <w:shd w:val="clear" w:color="auto" w:fill="D6E3BC"/>
        <w:tblLayout w:type="autofit"/>
        <w:tblCellMar>
          <w:top w:w="0" w:type="dxa"/>
          <w:left w:w="108" w:type="dxa"/>
          <w:bottom w:w="0" w:type="dxa"/>
          <w:right w:w="108" w:type="dxa"/>
        </w:tblCellMar>
      </w:tblPr>
      <w:tblGrid>
        <w:gridCol w:w="8848"/>
      </w:tblGrid>
      <w:tr>
        <w:tblPrEx>
          <w:tblBorders>
            <w:top w:val="dashed" w:color="C0504D" w:sz="12" w:space="0"/>
            <w:left w:val="dashed" w:color="C0504D" w:sz="12" w:space="0"/>
            <w:bottom w:val="dashed" w:color="C0504D" w:sz="12" w:space="0"/>
            <w:right w:val="dashed" w:color="C0504D" w:sz="12" w:space="0"/>
            <w:insideH w:val="none" w:color="auto" w:sz="0" w:space="0"/>
            <w:insideV w:val="none" w:color="auto" w:sz="0" w:space="0"/>
          </w:tblBorders>
          <w:shd w:val="clear" w:color="auto" w:fill="D6E3BC"/>
          <w:tblCellMar>
            <w:top w:w="0" w:type="dxa"/>
            <w:left w:w="108" w:type="dxa"/>
            <w:bottom w:w="0" w:type="dxa"/>
            <w:right w:w="108" w:type="dxa"/>
          </w:tblCellMar>
        </w:tblPrEx>
        <w:tc>
          <w:tcPr>
            <w:tcW w:w="9386" w:type="dxa"/>
            <w:tcBorders>
              <w:tl2br w:val="nil"/>
              <w:tr2bl w:val="nil"/>
            </w:tcBorders>
            <w:shd w:val="clear" w:color="auto" w:fill="D6E3BC"/>
            <w:noWrap w:val="0"/>
            <w:vAlign w:val="top"/>
          </w:tcPr>
          <w:p>
            <w:pPr>
              <w:widowControl w:val="0"/>
              <w:numPr>
                <w:ilvl w:val="0"/>
                <w:numId w:val="0"/>
              </w:numPr>
              <w:jc w:val="both"/>
              <w:rPr>
                <w:rFonts w:hint="default"/>
                <w:lang w:val="en-US" w:eastAsia="zh-CN"/>
              </w:rPr>
            </w:pPr>
            <w:r>
              <w:rPr>
                <w:rFonts w:hint="eastAsia"/>
                <w:lang w:val="en-US" w:eastAsia="zh-CN"/>
              </w:rPr>
              <w:t>活动三</w:t>
            </w:r>
          </w:p>
          <w:p>
            <w:pPr>
              <w:numPr>
                <w:ilvl w:val="0"/>
                <w:numId w:val="0"/>
              </w:numPr>
              <w:jc w:val="both"/>
              <w:rPr>
                <w:rFonts w:hint="eastAsia"/>
                <w:lang w:val="en-US" w:eastAsia="zh-CN"/>
              </w:rPr>
            </w:pPr>
            <w:r>
              <w:rPr>
                <w:rFonts w:hint="eastAsia"/>
                <w:lang w:val="en-US" w:eastAsia="zh-CN"/>
              </w:rPr>
              <w:t>1.发挥想象，利用材料包，制作彩色影子。</w:t>
            </w:r>
          </w:p>
          <w:p>
            <w:pPr>
              <w:numPr>
                <w:ilvl w:val="0"/>
                <w:numId w:val="0"/>
              </w:numPr>
              <w:jc w:val="both"/>
              <w:rPr>
                <w:rFonts w:hint="eastAsia"/>
                <w:lang w:val="en-US" w:eastAsia="zh-CN"/>
              </w:rPr>
            </w:pPr>
            <w:r>
              <w:rPr>
                <w:rFonts w:hint="eastAsia"/>
                <w:lang w:val="en-US" w:eastAsia="zh-CN"/>
              </w:rPr>
              <w:t>2.完成的小组，举手请老师拍照展示。</w:t>
            </w:r>
          </w:p>
          <w:p>
            <w:pPr>
              <w:numPr>
                <w:ilvl w:val="0"/>
                <w:numId w:val="0"/>
              </w:numPr>
              <w:jc w:val="both"/>
              <w:rPr>
                <w:rFonts w:hint="default"/>
                <w:vertAlign w:val="baseline"/>
                <w:lang w:val="en-US" w:eastAsia="zh-CN"/>
              </w:rPr>
            </w:pPr>
            <w:r>
              <w:rPr>
                <w:rFonts w:hint="eastAsia"/>
                <w:lang w:val="en-US" w:eastAsia="zh-CN"/>
              </w:rPr>
              <w:t>小贴士： ①结束后，及时整理器材； ②时间6分钟。</w:t>
            </w:r>
          </w:p>
        </w:tc>
      </w:tr>
    </w:tbl>
    <w:p>
      <w:pPr>
        <w:widowControl w:val="0"/>
        <w:numPr>
          <w:ilvl w:val="0"/>
          <w:numId w:val="0"/>
        </w:numPr>
        <w:ind w:firstLine="420" w:firstLineChars="200"/>
        <w:jc w:val="both"/>
        <w:rPr>
          <w:rFonts w:hint="eastAsia"/>
          <w:lang w:val="en-US" w:eastAsia="zh-CN"/>
        </w:rPr>
      </w:pPr>
      <w:r>
        <w:rPr>
          <w:rFonts w:hint="eastAsia"/>
          <w:lang w:val="en-US" w:eastAsia="zh-CN"/>
        </w:rPr>
        <w:t>接下来，请小组长到老师这儿来选一选本组使用的材料包。</w:t>
      </w:r>
    </w:p>
    <w:p>
      <w:pPr>
        <w:widowControl w:val="0"/>
        <w:numPr>
          <w:ilvl w:val="0"/>
          <w:numId w:val="0"/>
        </w:numPr>
        <w:ind w:firstLine="420" w:firstLineChars="200"/>
        <w:jc w:val="both"/>
        <w:rPr>
          <w:rFonts w:hint="default"/>
          <w:lang w:val="en-US" w:eastAsia="zh-CN"/>
        </w:rPr>
      </w:pPr>
      <w:r>
        <w:rPr>
          <w:rFonts w:hint="eastAsia"/>
          <w:lang w:val="en-US" w:eastAsia="zh-CN"/>
        </w:rPr>
        <w:t>3.巡视指导。（配乐6分钟）</w:t>
      </w:r>
    </w:p>
    <w:p>
      <w:pPr>
        <w:widowControl w:val="0"/>
        <w:numPr>
          <w:ilvl w:val="0"/>
          <w:numId w:val="0"/>
        </w:numPr>
        <w:ind w:firstLine="420" w:firstLineChars="200"/>
        <w:jc w:val="both"/>
        <w:rPr>
          <w:rFonts w:hint="default"/>
          <w:lang w:val="en-US" w:eastAsia="zh-CN"/>
        </w:rPr>
      </w:pPr>
      <w:r>
        <w:rPr>
          <w:rFonts w:hint="eastAsia"/>
          <w:lang w:val="en-US" w:eastAsia="zh-CN"/>
        </w:rPr>
        <w:t>4.集中点评：大家创意满满，色彩丰富！真不愧是影子魔术师！</w:t>
      </w:r>
    </w:p>
    <w:p>
      <w:pPr>
        <w:widowControl w:val="0"/>
        <w:numPr>
          <w:ilvl w:val="0"/>
          <w:numId w:val="0"/>
        </w:numPr>
        <w:ind w:firstLine="420" w:firstLineChars="200"/>
        <w:jc w:val="both"/>
        <w:rPr>
          <w:rFonts w:hint="eastAsia"/>
          <w:lang w:val="en-US" w:eastAsia="zh-CN"/>
        </w:rPr>
      </w:pPr>
    </w:p>
    <w:p>
      <w:pPr>
        <w:numPr>
          <w:ilvl w:val="0"/>
          <w:numId w:val="0"/>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四、影子用处大——拓展影子应用</w:t>
      </w:r>
    </w:p>
    <w:p>
      <w:pPr>
        <w:widowControl w:val="0"/>
        <w:numPr>
          <w:ilvl w:val="0"/>
          <w:numId w:val="0"/>
        </w:numPr>
        <w:ind w:firstLine="422" w:firstLineChars="200"/>
        <w:jc w:val="both"/>
        <w:rPr>
          <w:rFonts w:hint="eastAsia"/>
          <w:lang w:val="en-US" w:eastAsia="zh-CN"/>
        </w:rPr>
      </w:pPr>
      <w:r>
        <w:rPr>
          <w:rFonts w:hint="eastAsia"/>
          <w:b/>
          <w:bCs/>
          <w:lang w:val="en-US" w:eastAsia="zh-CN"/>
        </w:rPr>
        <w:t>1.影子应用：</w:t>
      </w:r>
      <w:r>
        <w:rPr>
          <w:rFonts w:hint="eastAsia"/>
          <w:lang w:val="en-US" w:eastAsia="zh-CN"/>
        </w:rPr>
        <w:t>聪明的艺术家、科学家也和我们一样，从中获得了一些灵感，把影子玩出了新花样，你知道有哪些？（孩子说不出时）我们一起来看看。</w:t>
      </w:r>
    </w:p>
    <w:p>
      <w:pPr>
        <w:widowControl w:val="0"/>
        <w:numPr>
          <w:ilvl w:val="0"/>
          <w:numId w:val="0"/>
        </w:numPr>
        <w:ind w:firstLine="420" w:firstLineChars="200"/>
        <w:jc w:val="both"/>
        <w:rPr>
          <w:rFonts w:hint="eastAsia"/>
          <w:lang w:val="en-US" w:eastAsia="zh-CN"/>
        </w:rPr>
      </w:pPr>
      <w:r>
        <w:rPr>
          <w:rFonts w:hint="eastAsia"/>
          <w:lang w:val="en-US" w:eastAsia="zh-CN"/>
        </w:rPr>
        <w:t>从视频中，你发现影子有哪些应用？（读取整理信息：艺术、科学、军事等领域）</w:t>
      </w:r>
    </w:p>
    <w:p>
      <w:pPr>
        <w:widowControl w:val="0"/>
        <w:numPr>
          <w:ilvl w:val="0"/>
          <w:numId w:val="0"/>
        </w:numPr>
        <w:ind w:firstLine="422" w:firstLineChars="200"/>
        <w:jc w:val="both"/>
        <w:rPr>
          <w:rFonts w:hint="eastAsia" w:ascii="宋体" w:hAnsi="宋体"/>
          <w:sz w:val="24"/>
          <w:szCs w:val="24"/>
          <w:lang w:val="en-US" w:eastAsia="zh-CN"/>
        </w:rPr>
      </w:pPr>
      <w:r>
        <w:rPr>
          <w:rFonts w:hint="eastAsia"/>
          <w:b/>
          <w:bCs/>
          <w:lang w:val="en-US" w:eastAsia="zh-CN"/>
        </w:rPr>
        <w:t>2.深化探究：</w:t>
      </w:r>
      <w:r>
        <w:rPr>
          <w:rFonts w:hint="eastAsia"/>
          <w:lang w:val="en-US" w:eastAsia="zh-CN"/>
        </w:rPr>
        <w:t>影子还有很多神奇之处，希望大家回去之后继续通过实验或查找资料、实地考察等方法继续探究影子的秘密，将科学知识与我们的生活紧密联系起来！在玩中学，做真正的影子魔术师！</w:t>
      </w:r>
    </w:p>
    <w:p>
      <w:pPr>
        <w:numPr>
          <w:ilvl w:val="0"/>
          <w:numId w:val="1"/>
        </w:numPr>
        <w:spacing w:line="500" w:lineRule="exact"/>
        <w:rPr>
          <w:rFonts w:hint="default"/>
          <w:sz w:val="24"/>
          <w:szCs w:val="24"/>
        </w:rPr>
      </w:pPr>
      <w:r>
        <w:rPr>
          <w:rFonts w:hint="eastAsia" w:ascii="宋体" w:hAnsi="宋体" w:eastAsia="宋体" w:cs="宋体"/>
          <w:b/>
          <w:bCs/>
          <w:sz w:val="28"/>
          <w:szCs w:val="28"/>
          <w:lang w:val="en-US" w:eastAsia="zh-CN"/>
        </w:rPr>
        <w:t>课堂实践：三年级《垃圾分类从我做起》 百丈小学  葛茹蕊</w:t>
      </w:r>
    </w:p>
    <w:p>
      <w:pPr>
        <w:numPr>
          <w:ilvl w:val="0"/>
          <w:numId w:val="0"/>
        </w:numPr>
        <w:spacing w:line="500" w:lineRule="exact"/>
        <w:ind w:firstLine="1687" w:firstLineChars="60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课堂实践：三年级《垃圾分类 从我做起》</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160" w:firstLineChars="9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常州市新北区百丈中心小学  葛茹蕊</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【学情分析】</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sz w:val="24"/>
          <w:szCs w:val="24"/>
        </w:rPr>
      </w:pPr>
      <w:r>
        <w:rPr>
          <w:rFonts w:hint="eastAsia" w:ascii="宋体" w:hAnsi="宋体" w:eastAsia="宋体" w:cs="宋体"/>
          <w:color w:val="000000" w:themeColor="text1"/>
          <w:sz w:val="24"/>
          <w:szCs w:val="24"/>
          <w:lang w:val="en-US" w:eastAsia="zh-CN"/>
          <w14:textFill>
            <w14:solidFill>
              <w14:schemeClr w14:val="tx1"/>
            </w14:solidFill>
          </w14:textFill>
        </w:rPr>
        <w:t>三年级学生已经具备了爱护环境，垃圾分类的意识，但是缺乏为什么要垃圾分类、怎么分类、怎么宣传垃圾分类的知识。本节课立足于垃圾分类这一话题，通过学生自主学习、小组合作策划、教师适切指导，获得学习方法和价值体验，养成垃圾分类的好习惯，进一步增强爱护环境，保护地球家园的意识与能力。</w:t>
      </w:r>
    </w:p>
    <w:p>
      <w:pPr>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【教学目标】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1.学生了解生活中垃圾分类的重要性和分类的方法，能快速地对各种垃圾进行分类投放。</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2.学生在垃圾分类的过程中，激发问题意识，并能通过不同的方法来解决实际问题。</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宋体" w:hAnsi="宋体" w:eastAsia="宋体" w:cs="宋体"/>
          <w:b/>
          <w:sz w:val="24"/>
          <w:szCs w:val="24"/>
        </w:rPr>
      </w:pPr>
      <w:r>
        <w:rPr>
          <w:rFonts w:hint="eastAsia" w:ascii="宋体" w:hAnsi="宋体" w:eastAsia="宋体" w:cs="宋体"/>
          <w:color w:val="000000" w:themeColor="text1"/>
          <w:sz w:val="24"/>
          <w:szCs w:val="24"/>
          <w:lang w:val="en-US" w:eastAsia="zh-CN"/>
          <w14:textFill>
            <w14:solidFill>
              <w14:schemeClr w14:val="tx1"/>
            </w14:solidFill>
          </w14:textFill>
        </w:rPr>
        <w:t>3.学生能自觉养成垃圾分类的好习惯，树立正确的环保观念，增强环保意识，并成为垃圾分类的推广者，为社会做自己的贡献。</w:t>
      </w:r>
    </w:p>
    <w:p>
      <w:pPr>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sz w:val="24"/>
          <w:szCs w:val="24"/>
        </w:rPr>
      </w:pPr>
      <w:r>
        <w:rPr>
          <w:rFonts w:hint="eastAsia" w:ascii="宋体" w:hAnsi="宋体" w:eastAsia="宋体" w:cs="宋体"/>
          <w:b/>
          <w:sz w:val="24"/>
          <w:szCs w:val="24"/>
        </w:rPr>
        <w:t>【教学准备】</w:t>
      </w:r>
    </w:p>
    <w:p>
      <w:pPr>
        <w:keepNext w:val="0"/>
        <w:keepLines w:val="0"/>
        <w:pageBreakBefore w:val="0"/>
        <w:tabs>
          <w:tab w:val="left" w:pos="4853"/>
        </w:tabs>
        <w:kinsoku/>
        <w:wordWrap/>
        <w:overflowPunct/>
        <w:topLinePunct w:val="0"/>
        <w:autoSpaceDE/>
        <w:autoSpaceDN/>
        <w:bidi w:val="0"/>
        <w:adjustRightInd/>
        <w:snapToGrid/>
        <w:spacing w:line="360" w:lineRule="auto"/>
        <w:ind w:firstLine="720" w:firstLineChars="300"/>
        <w:jc w:val="left"/>
        <w:textAlignment w:val="auto"/>
        <w:outlineLvl w:val="9"/>
        <w:rPr>
          <w:rFonts w:hint="eastAsia" w:ascii="宋体" w:hAnsi="宋体" w:eastAsia="宋体" w:cs="宋体"/>
          <w:b/>
          <w:sz w:val="24"/>
          <w:szCs w:val="24"/>
          <w:lang w:val="en-US" w:eastAsia="zh-CN"/>
        </w:rPr>
      </w:pPr>
      <w:r>
        <w:rPr>
          <w:rFonts w:hint="eastAsia" w:ascii="宋体" w:hAnsi="宋体" w:eastAsia="宋体" w:cs="宋体"/>
          <w:b w:val="0"/>
          <w:bCs/>
          <w:sz w:val="24"/>
          <w:szCs w:val="24"/>
          <w:lang w:val="en-US" w:eastAsia="zh-CN"/>
        </w:rPr>
        <w:t>学习单、采访单、资料单</w:t>
      </w:r>
    </w:p>
    <w:p>
      <w:pPr>
        <w:keepNext w:val="0"/>
        <w:keepLines w:val="0"/>
        <w:pageBreakBefore w:val="0"/>
        <w:tabs>
          <w:tab w:val="left" w:pos="4853"/>
        </w:tabs>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sz w:val="24"/>
          <w:szCs w:val="24"/>
        </w:rPr>
      </w:pPr>
      <w:r>
        <w:rPr>
          <w:rFonts w:hint="eastAsia" w:ascii="宋体" w:hAnsi="宋体" w:eastAsia="宋体" w:cs="宋体"/>
          <w:b/>
          <w:sz w:val="24"/>
          <w:szCs w:val="24"/>
        </w:rPr>
        <w:t>【教学过程】</w:t>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0000FF"/>
          <w:sz w:val="24"/>
          <w:szCs w:val="24"/>
          <w:lang w:val="en-US" w:eastAsia="zh-CN"/>
        </w:rPr>
      </w:pPr>
      <w:r>
        <w:rPr>
          <w:rFonts w:hint="eastAsia" w:ascii="宋体" w:hAnsi="宋体" w:eastAsia="宋体" w:cs="宋体"/>
          <w:b/>
          <w:bCs/>
          <w:color w:val="auto"/>
          <w:sz w:val="24"/>
          <w:szCs w:val="24"/>
        </w:rPr>
        <w:t>一、</w:t>
      </w:r>
      <w:r>
        <w:rPr>
          <w:rFonts w:hint="eastAsia" w:ascii="宋体" w:hAnsi="宋体" w:eastAsia="宋体" w:cs="宋体"/>
          <w:b/>
          <w:bCs/>
          <w:color w:val="auto"/>
          <w:sz w:val="24"/>
          <w:szCs w:val="24"/>
          <w:lang w:val="en-US" w:eastAsia="zh-CN"/>
        </w:rPr>
        <w:t>垃圾分类初体验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宋体" w:hAnsi="宋体" w:eastAsia="宋体" w:cs="宋体"/>
          <w:sz w:val="24"/>
          <w:szCs w:val="24"/>
        </w:rPr>
      </w:pPr>
      <w:r>
        <w:rPr>
          <w:rFonts w:hint="eastAsia" w:ascii="宋体" w:hAnsi="宋体" w:eastAsia="宋体" w:cs="宋体"/>
          <w:b/>
          <w:bCs w:val="0"/>
          <w:sz w:val="24"/>
          <w:szCs w:val="24"/>
          <w:lang w:val="en-US" w:eastAsia="zh-CN"/>
        </w:rPr>
        <w:t>1、谈话导入：</w:t>
      </w:r>
      <w:r>
        <w:rPr>
          <w:rFonts w:hint="eastAsia" w:ascii="宋体" w:hAnsi="宋体" w:eastAsia="宋体" w:cs="宋体"/>
          <w:bCs/>
          <w:sz w:val="24"/>
          <w:szCs w:val="24"/>
          <w:lang w:val="en-US" w:eastAsia="zh-CN"/>
        </w:rPr>
        <w:t>同学们</w:t>
      </w:r>
      <w:r>
        <w:rPr>
          <w:rFonts w:hint="eastAsia" w:ascii="宋体" w:hAnsi="宋体" w:eastAsia="宋体" w:cs="宋体"/>
          <w:sz w:val="24"/>
          <w:szCs w:val="24"/>
        </w:rPr>
        <w:t>，</w:t>
      </w:r>
      <w:r>
        <w:rPr>
          <w:rFonts w:hint="eastAsia" w:ascii="宋体" w:hAnsi="宋体" w:eastAsia="宋体" w:cs="宋体"/>
          <w:sz w:val="24"/>
          <w:szCs w:val="24"/>
          <w:lang w:val="en-US" w:eastAsia="zh-CN"/>
        </w:rPr>
        <w:t>最近我发现校园一角有了新变化，看，是什么变化呢？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预设：学校多了四个垃圾桶。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评价：看来我们要对垃圾进行分类。我们为什么要进行垃圾分类呢？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2、视频激趣：</w:t>
      </w:r>
      <w:r>
        <w:rPr>
          <w:rFonts w:hint="eastAsia" w:ascii="宋体" w:hAnsi="宋体" w:eastAsia="宋体" w:cs="宋体"/>
          <w:sz w:val="24"/>
          <w:szCs w:val="24"/>
          <w:lang w:val="en-US" w:eastAsia="zh-CN"/>
        </w:rPr>
        <w:t>同学们知道得可真多，其实关于要垃圾分类的原因还有很多。请同学们一起来看视频。为什么要垃圾分类，你还能从视频中得到哪些信息？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预设：垃圾分类有利于保护环境、有利于保护环卫工人、有利于资源回收再利用、有经济价值......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FF0000"/>
          <w:sz w:val="24"/>
          <w:szCs w:val="24"/>
          <w:lang w:val="en-US" w:eastAsia="zh-CN"/>
        </w:rPr>
      </w:pPr>
      <w:r>
        <w:rPr>
          <w:rFonts w:hint="eastAsia" w:ascii="宋体" w:hAnsi="宋体" w:eastAsia="宋体" w:cs="宋体"/>
          <w:sz w:val="24"/>
          <w:szCs w:val="24"/>
        </w:rPr>
        <w:t>揭题：</w:t>
      </w:r>
      <w:r>
        <w:rPr>
          <w:rFonts w:hint="eastAsia" w:ascii="宋体" w:hAnsi="宋体" w:eastAsia="宋体" w:cs="宋体"/>
          <w:sz w:val="24"/>
          <w:szCs w:val="24"/>
          <w:lang w:val="en-US" w:eastAsia="zh-CN"/>
        </w:rPr>
        <w:t>通过观看视频，我们发现了垃圾分类非常重要。</w:t>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垃圾分类再探究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说一说：</w:t>
      </w:r>
      <w:r>
        <w:rPr>
          <w:rFonts w:hint="eastAsia" w:ascii="宋体" w:hAnsi="宋体" w:eastAsia="宋体" w:cs="宋体"/>
          <w:sz w:val="24"/>
          <w:szCs w:val="24"/>
          <w:lang w:val="en-US" w:eastAsia="zh-CN"/>
        </w:rPr>
        <w:t>关于垃圾分类，你们知道什么？同桌互相说一说。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对，垃圾分类可以分为四类，它们分别是分别是可回收垃圾、厨余垃圾、有害垃圾、其他垃圾。今天我们现场请来了垃圾分类的专业人员，是常州钰蕴玺环保科技有限公司的负责人，我们请童总来介绍关于垃圾分类的知识，大家掌声欢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认一认：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童总：（指着电脑课件讲）我们可以根据垃圾桶的颜色、标志分辨出投放的是什么的垃圾。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我今天还带来了一个快速分辨不同垃圾的方法。你们想不想知道。（电脑显示)看看是谁？（学生会说：小猪佩奇），谁来讲一讲？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drawing>
          <wp:anchor distT="0" distB="0" distL="114300" distR="114300" simplePos="0" relativeHeight="251680768" behindDoc="1" locked="0" layoutInCell="1" allowOverlap="1">
            <wp:simplePos x="0" y="0"/>
            <wp:positionH relativeFrom="column">
              <wp:posOffset>4352290</wp:posOffset>
            </wp:positionH>
            <wp:positionV relativeFrom="paragraph">
              <wp:posOffset>278765</wp:posOffset>
            </wp:positionV>
            <wp:extent cx="907415" cy="1487805"/>
            <wp:effectExtent l="0" t="0" r="6985" b="7620"/>
            <wp:wrapTight wrapText="bothSides">
              <wp:wrapPolygon>
                <wp:start x="0" y="0"/>
                <wp:lineTo x="0" y="21434"/>
                <wp:lineTo x="21313" y="21434"/>
                <wp:lineTo x="21313" y="0"/>
                <wp:lineTo x="0" y="0"/>
              </wp:wrapPolygon>
            </wp:wrapTight>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907415" cy="1487805"/>
                    </a:xfrm>
                    <a:prstGeom prst="rect">
                      <a:avLst/>
                    </a:prstGeom>
                    <a:noFill/>
                    <a:ln>
                      <a:noFill/>
                    </a:ln>
                  </pic:spPr>
                </pic:pic>
              </a:graphicData>
            </a:graphic>
          </wp:anchor>
        </w:drawing>
      </w:r>
      <w:r>
        <w:rPr>
          <w:rFonts w:hint="eastAsia" w:ascii="宋体" w:hAnsi="宋体" w:eastAsia="宋体" w:cs="宋体"/>
          <w:color w:val="FF0000"/>
          <w:sz w:val="24"/>
          <w:szCs w:val="24"/>
          <w:lang w:val="en-US" w:eastAsia="zh-CN"/>
        </w:rPr>
        <w:drawing>
          <wp:anchor distT="0" distB="0" distL="114300" distR="114300" simplePos="0" relativeHeight="251679744" behindDoc="1" locked="0" layoutInCell="1" allowOverlap="1">
            <wp:simplePos x="0" y="0"/>
            <wp:positionH relativeFrom="column">
              <wp:posOffset>2896870</wp:posOffset>
            </wp:positionH>
            <wp:positionV relativeFrom="paragraph">
              <wp:posOffset>63500</wp:posOffset>
            </wp:positionV>
            <wp:extent cx="1158240" cy="1684020"/>
            <wp:effectExtent l="0" t="0" r="3810" b="1905"/>
            <wp:wrapTight wrapText="bothSides">
              <wp:wrapPolygon>
                <wp:start x="0" y="0"/>
                <wp:lineTo x="0" y="21502"/>
                <wp:lineTo x="21493" y="21502"/>
                <wp:lineTo x="21493" y="0"/>
                <wp:lineTo x="0" y="0"/>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1158240" cy="1684020"/>
                    </a:xfrm>
                    <a:prstGeom prst="rect">
                      <a:avLst/>
                    </a:prstGeom>
                    <a:noFill/>
                    <a:ln>
                      <a:noFill/>
                    </a:ln>
                  </pic:spPr>
                </pic:pic>
              </a:graphicData>
            </a:graphic>
          </wp:anchor>
        </w:drawing>
      </w:r>
      <w:r>
        <w:rPr>
          <w:rFonts w:hint="eastAsia" w:ascii="宋体" w:hAnsi="宋体" w:eastAsia="宋体" w:cs="宋体"/>
          <w:color w:val="FF0000"/>
          <w:sz w:val="24"/>
          <w:szCs w:val="24"/>
          <w:lang w:val="en-US" w:eastAsia="zh-CN"/>
        </w:rPr>
        <w:drawing>
          <wp:anchor distT="0" distB="0" distL="114300" distR="114300" simplePos="0" relativeHeight="251678720" behindDoc="1" locked="0" layoutInCell="1" allowOverlap="1">
            <wp:simplePos x="0" y="0"/>
            <wp:positionH relativeFrom="column">
              <wp:posOffset>1256030</wp:posOffset>
            </wp:positionH>
            <wp:positionV relativeFrom="paragraph">
              <wp:posOffset>159385</wp:posOffset>
            </wp:positionV>
            <wp:extent cx="1212850" cy="1537335"/>
            <wp:effectExtent l="0" t="0" r="6350" b="5715"/>
            <wp:wrapTight wrapText="bothSides">
              <wp:wrapPolygon>
                <wp:start x="0" y="0"/>
                <wp:lineTo x="0" y="21413"/>
                <wp:lineTo x="21374" y="21413"/>
                <wp:lineTo x="21374" y="0"/>
                <wp:lineTo x="0" y="0"/>
              </wp:wrapPolygon>
            </wp:wrapTight>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tretch>
                      <a:fillRect/>
                    </a:stretch>
                  </pic:blipFill>
                  <pic:spPr>
                    <a:xfrm>
                      <a:off x="0" y="0"/>
                      <a:ext cx="1212850" cy="1537335"/>
                    </a:xfrm>
                    <a:prstGeom prst="rect">
                      <a:avLst/>
                    </a:prstGeom>
                    <a:noFill/>
                    <a:ln>
                      <a:noFill/>
                    </a:ln>
                  </pic:spPr>
                </pic:pic>
              </a:graphicData>
            </a:graphic>
          </wp:anchor>
        </w:drawing>
      </w:r>
      <w:r>
        <w:rPr>
          <w:rFonts w:hint="eastAsia" w:ascii="宋体" w:hAnsi="宋体" w:eastAsia="宋体" w:cs="宋体"/>
          <w:color w:val="FF0000"/>
          <w:sz w:val="24"/>
          <w:szCs w:val="24"/>
          <w:lang w:val="en-US" w:eastAsia="zh-CN"/>
        </w:rPr>
        <w:drawing>
          <wp:anchor distT="0" distB="0" distL="114300" distR="114300" simplePos="0" relativeHeight="251677696" behindDoc="1" locked="0" layoutInCell="1" allowOverlap="1">
            <wp:simplePos x="0" y="0"/>
            <wp:positionH relativeFrom="column">
              <wp:posOffset>99060</wp:posOffset>
            </wp:positionH>
            <wp:positionV relativeFrom="paragraph">
              <wp:posOffset>142240</wp:posOffset>
            </wp:positionV>
            <wp:extent cx="906780" cy="1539240"/>
            <wp:effectExtent l="0" t="0" r="7620" b="3810"/>
            <wp:wrapTight wrapText="bothSides">
              <wp:wrapPolygon>
                <wp:start x="0" y="0"/>
                <wp:lineTo x="0" y="21520"/>
                <wp:lineTo x="21328" y="21520"/>
                <wp:lineTo x="21328" y="0"/>
                <wp:lineTo x="0" y="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906780" cy="153924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rPr>
        <w:drawing>
          <wp:anchor distT="0" distB="0" distL="114300" distR="114300" simplePos="0" relativeHeight="251673600" behindDoc="1" locked="0" layoutInCell="1" allowOverlap="1">
            <wp:simplePos x="0" y="0"/>
            <wp:positionH relativeFrom="column">
              <wp:posOffset>4358640</wp:posOffset>
            </wp:positionH>
            <wp:positionV relativeFrom="paragraph">
              <wp:posOffset>82550</wp:posOffset>
            </wp:positionV>
            <wp:extent cx="1141095" cy="1371600"/>
            <wp:effectExtent l="0" t="0" r="1905" b="0"/>
            <wp:wrapTight wrapText="bothSides">
              <wp:wrapPolygon>
                <wp:start x="0" y="0"/>
                <wp:lineTo x="0" y="21450"/>
                <wp:lineTo x="21456" y="21450"/>
                <wp:lineTo x="21456" y="0"/>
                <wp:lineTo x="0" y="0"/>
              </wp:wrapPolygon>
            </wp:wrapTight>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1141095" cy="1371600"/>
                    </a:xfrm>
                    <a:prstGeom prst="rect">
                      <a:avLst/>
                    </a:prstGeom>
                    <a:noFill/>
                    <a:ln>
                      <a:noFill/>
                    </a:ln>
                  </pic:spPr>
                </pic:pic>
              </a:graphicData>
            </a:graphic>
          </wp:anchor>
        </w:drawing>
      </w:r>
      <w:r>
        <w:rPr>
          <w:rFonts w:hint="eastAsia" w:ascii="宋体" w:hAnsi="宋体" w:eastAsia="宋体" w:cs="宋体"/>
          <w:b/>
          <w:bCs/>
          <w:sz w:val="24"/>
          <w:szCs w:val="24"/>
        </w:rPr>
        <w:drawing>
          <wp:anchor distT="0" distB="0" distL="114300" distR="114300" simplePos="0" relativeHeight="251675648" behindDoc="1" locked="0" layoutInCell="1" allowOverlap="1">
            <wp:simplePos x="0" y="0"/>
            <wp:positionH relativeFrom="column">
              <wp:posOffset>2926080</wp:posOffset>
            </wp:positionH>
            <wp:positionV relativeFrom="paragraph">
              <wp:posOffset>99060</wp:posOffset>
            </wp:positionV>
            <wp:extent cx="1166495" cy="1393190"/>
            <wp:effectExtent l="0" t="0" r="5080" b="6985"/>
            <wp:wrapTight wrapText="bothSides">
              <wp:wrapPolygon>
                <wp:start x="0" y="0"/>
                <wp:lineTo x="0" y="21413"/>
                <wp:lineTo x="21341" y="21413"/>
                <wp:lineTo x="21341" y="0"/>
                <wp:lineTo x="0" y="0"/>
              </wp:wrapPolygon>
            </wp:wrapTight>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3"/>
                    <a:stretch>
                      <a:fillRect/>
                    </a:stretch>
                  </pic:blipFill>
                  <pic:spPr>
                    <a:xfrm>
                      <a:off x="0" y="0"/>
                      <a:ext cx="1166495" cy="1393190"/>
                    </a:xfrm>
                    <a:prstGeom prst="rect">
                      <a:avLst/>
                    </a:prstGeom>
                    <a:noFill/>
                    <a:ln>
                      <a:noFill/>
                    </a:ln>
                  </pic:spPr>
                </pic:pic>
              </a:graphicData>
            </a:graphic>
          </wp:anchor>
        </w:drawing>
      </w:r>
      <w:r>
        <w:rPr>
          <w:rFonts w:hint="eastAsia" w:ascii="宋体" w:hAnsi="宋体" w:eastAsia="宋体" w:cs="宋体"/>
          <w:b/>
          <w:bCs/>
          <w:sz w:val="24"/>
          <w:szCs w:val="24"/>
        </w:rPr>
        <w:drawing>
          <wp:anchor distT="0" distB="0" distL="114300" distR="114300" simplePos="0" relativeHeight="251674624" behindDoc="1" locked="0" layoutInCell="1" allowOverlap="1">
            <wp:simplePos x="0" y="0"/>
            <wp:positionH relativeFrom="column">
              <wp:posOffset>1424940</wp:posOffset>
            </wp:positionH>
            <wp:positionV relativeFrom="paragraph">
              <wp:posOffset>104140</wp:posOffset>
            </wp:positionV>
            <wp:extent cx="1115695" cy="1348105"/>
            <wp:effectExtent l="0" t="0" r="8255" b="4445"/>
            <wp:wrapTight wrapText="bothSides">
              <wp:wrapPolygon>
                <wp:start x="0" y="0"/>
                <wp:lineTo x="0" y="21519"/>
                <wp:lineTo x="21391" y="21519"/>
                <wp:lineTo x="21391" y="0"/>
                <wp:lineTo x="0" y="0"/>
              </wp:wrapPolygon>
            </wp:wrapTight>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4"/>
                    <a:stretch>
                      <a:fillRect/>
                    </a:stretch>
                  </pic:blipFill>
                  <pic:spPr>
                    <a:xfrm>
                      <a:off x="0" y="0"/>
                      <a:ext cx="1115695" cy="1348105"/>
                    </a:xfrm>
                    <a:prstGeom prst="rect">
                      <a:avLst/>
                    </a:prstGeom>
                    <a:noFill/>
                    <a:ln>
                      <a:noFill/>
                    </a:ln>
                  </pic:spPr>
                </pic:pic>
              </a:graphicData>
            </a:graphic>
          </wp:anchor>
        </w:drawing>
      </w:r>
      <w:r>
        <w:rPr>
          <w:rFonts w:hint="eastAsia" w:ascii="宋体" w:hAnsi="宋体" w:eastAsia="宋体" w:cs="宋体"/>
          <w:b/>
          <w:bCs/>
          <w:sz w:val="24"/>
          <w:szCs w:val="24"/>
        </w:rPr>
        <w:drawing>
          <wp:anchor distT="0" distB="0" distL="114300" distR="114300" simplePos="0" relativeHeight="251676672" behindDoc="1" locked="0" layoutInCell="1" allowOverlap="1">
            <wp:simplePos x="0" y="0"/>
            <wp:positionH relativeFrom="column">
              <wp:posOffset>7620</wp:posOffset>
            </wp:positionH>
            <wp:positionV relativeFrom="paragraph">
              <wp:posOffset>50800</wp:posOffset>
            </wp:positionV>
            <wp:extent cx="1187450" cy="1425575"/>
            <wp:effectExtent l="0" t="0" r="3175" b="3175"/>
            <wp:wrapTight wrapText="bothSides">
              <wp:wrapPolygon>
                <wp:start x="0" y="0"/>
                <wp:lineTo x="0" y="21504"/>
                <wp:lineTo x="21484" y="21504"/>
                <wp:lineTo x="21484" y="0"/>
                <wp:lineTo x="0" y="0"/>
              </wp:wrapPolygon>
            </wp:wrapTight>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5"/>
                    <a:stretch>
                      <a:fillRect/>
                    </a:stretch>
                  </pic:blipFill>
                  <pic:spPr>
                    <a:xfrm>
                      <a:off x="0" y="0"/>
                      <a:ext cx="1187450" cy="14255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eastAsia" w:ascii="宋体" w:hAnsi="宋体" w:eastAsia="宋体" w:cs="宋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val="0"/>
          <w:bCs w:val="0"/>
          <w:color w:val="auto"/>
          <w:sz w:val="24"/>
          <w:szCs w:val="24"/>
          <w:lang w:val="en-US" w:eastAsia="zh-CN"/>
        </w:rPr>
        <w:t>你们会分辨了吗？</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sz w:val="24"/>
          <w:szCs w:val="24"/>
        </w:rPr>
        <w:drawing>
          <wp:anchor distT="0" distB="0" distL="114300" distR="114300" simplePos="0" relativeHeight="251681792" behindDoc="1" locked="0" layoutInCell="1" allowOverlap="1">
            <wp:simplePos x="0" y="0"/>
            <wp:positionH relativeFrom="column">
              <wp:posOffset>209550</wp:posOffset>
            </wp:positionH>
            <wp:positionV relativeFrom="paragraph">
              <wp:posOffset>965835</wp:posOffset>
            </wp:positionV>
            <wp:extent cx="4216400" cy="2160905"/>
            <wp:effectExtent l="0" t="0" r="3175" b="1270"/>
            <wp:wrapTight wrapText="bothSides">
              <wp:wrapPolygon>
                <wp:start x="0" y="0"/>
                <wp:lineTo x="0" y="21517"/>
                <wp:lineTo x="21567" y="21517"/>
                <wp:lineTo x="21567" y="0"/>
                <wp:lineTo x="0" y="0"/>
              </wp:wrapPolygon>
            </wp:wrapTight>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6"/>
                    <a:stretch>
                      <a:fillRect/>
                    </a:stretch>
                  </pic:blipFill>
                  <pic:spPr>
                    <a:xfrm>
                      <a:off x="0" y="0"/>
                      <a:ext cx="4216400" cy="2160905"/>
                    </a:xfrm>
                    <a:prstGeom prst="rect">
                      <a:avLst/>
                    </a:prstGeom>
                    <a:noFill/>
                    <a:ln>
                      <a:noFill/>
                    </a:ln>
                  </pic:spPr>
                </pic:pic>
              </a:graphicData>
            </a:graphic>
          </wp:anchor>
        </w:drawing>
      </w:r>
      <w:r>
        <w:rPr>
          <w:rFonts w:hint="eastAsia" w:ascii="宋体" w:hAnsi="宋体" w:eastAsia="宋体" w:cs="宋体"/>
          <w:b/>
          <w:bCs/>
          <w:sz w:val="24"/>
          <w:szCs w:val="24"/>
          <w:lang w:val="en-US" w:eastAsia="zh-CN"/>
        </w:rPr>
        <w:t>分一分：</w:t>
      </w:r>
      <w:r>
        <w:rPr>
          <w:rFonts w:hint="eastAsia" w:ascii="宋体" w:hAnsi="宋体" w:eastAsia="宋体" w:cs="宋体"/>
          <w:sz w:val="24"/>
          <w:szCs w:val="24"/>
          <w:lang w:val="en-US" w:eastAsia="zh-CN"/>
        </w:rPr>
        <w:t>这个方法又有趣，又有效。</w:t>
      </w:r>
      <w:r>
        <w:rPr>
          <w:rFonts w:hint="eastAsia" w:ascii="宋体" w:hAnsi="宋体" w:eastAsia="宋体" w:cs="宋体"/>
          <w:b w:val="0"/>
          <w:bCs w:val="0"/>
          <w:sz w:val="24"/>
          <w:szCs w:val="24"/>
          <w:lang w:val="en-US" w:eastAsia="zh-CN"/>
        </w:rPr>
        <w:t>同学们已经知道了这么多垃圾分类的知识。接下来请四人小组想一想：它们分别属于什么垃圾？分一分：把它们放到对应的垃圾桶内。说一说：组内交流想法。</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Cs/>
          <w:color w:val="000000" w:themeColor="text1"/>
          <w:sz w:val="24"/>
          <w:szCs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221615</wp:posOffset>
                </wp:positionH>
                <wp:positionV relativeFrom="paragraph">
                  <wp:posOffset>-240665</wp:posOffset>
                </wp:positionV>
                <wp:extent cx="5155565" cy="1226185"/>
                <wp:effectExtent l="6350" t="6350" r="10160" b="15240"/>
                <wp:wrapNone/>
                <wp:docPr id="27" name="圆角矩形 27"/>
                <wp:cNvGraphicFramePr/>
                <a:graphic xmlns:a="http://schemas.openxmlformats.org/drawingml/2006/main">
                  <a:graphicData uri="http://schemas.microsoft.com/office/word/2010/wordprocessingShape">
                    <wps:wsp>
                      <wps:cNvSpPr/>
                      <wps:spPr>
                        <a:xfrm>
                          <a:off x="0" y="0"/>
                          <a:ext cx="5155565" cy="122618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pPr>
                              <w:tabs>
                                <w:tab w:val="left" w:pos="312"/>
                              </w:tabs>
                              <w:rPr>
                                <w:rFonts w:hint="default"/>
                                <w:b/>
                                <w:bCs/>
                                <w:sz w:val="24"/>
                                <w:szCs w:val="24"/>
                                <w:lang w:val="en-US" w:eastAsia="zh-CN"/>
                              </w:rPr>
                            </w:pPr>
                            <w:r>
                              <w:rPr>
                                <w:rFonts w:hint="eastAsia"/>
                                <w:b/>
                                <w:bCs/>
                                <w:sz w:val="24"/>
                                <w:szCs w:val="24"/>
                                <w:lang w:val="en-US" w:eastAsia="zh-CN"/>
                              </w:rPr>
                              <w:t>活动一：</w:t>
                            </w:r>
                          </w:p>
                          <w:p>
                            <w:pPr>
                              <w:tabs>
                                <w:tab w:val="left" w:pos="312"/>
                              </w:tabs>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想一想：它们分别属于什么垃圾？</w:t>
                            </w:r>
                          </w:p>
                          <w:p>
                            <w:pPr>
                              <w:tabs>
                                <w:tab w:val="left" w:pos="312"/>
                              </w:tabs>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分一分：把它们放到对应的垃圾桶内。</w:t>
                            </w:r>
                          </w:p>
                          <w:p>
                            <w:pPr>
                              <w:tabs>
                                <w:tab w:val="left" w:pos="312"/>
                              </w:tabs>
                              <w:rPr>
                                <w:rFonts w:hint="eastAsia" w:ascii="宋体" w:hAnsi="宋体" w:eastAsia="宋体" w:cs="宋体"/>
                                <w:b w:val="0"/>
                                <w:bCs w:val="0"/>
                                <w:i w:val="0"/>
                                <w:iCs w:val="0"/>
                                <w:sz w:val="24"/>
                                <w:szCs w:val="24"/>
                                <w:lang w:val="en-US" w:eastAsia="zh-CN"/>
                              </w:rPr>
                            </w:pPr>
                            <w:r>
                              <w:rPr>
                                <w:rFonts w:hint="eastAsia" w:ascii="宋体" w:hAnsi="宋体" w:eastAsia="宋体" w:cs="宋体"/>
                                <w:b w:val="0"/>
                                <w:bCs w:val="0"/>
                                <w:i w:val="0"/>
                                <w:iCs w:val="0"/>
                                <w:sz w:val="24"/>
                                <w:szCs w:val="24"/>
                                <w:lang w:val="en-US" w:eastAsia="zh-CN"/>
                              </w:rPr>
                              <w:t>说一说：组内交流想法。</w:t>
                            </w:r>
                          </w:p>
                          <w:p>
                            <w:pPr>
                              <w:tabs>
                                <w:tab w:val="left" w:pos="312"/>
                              </w:tabs>
                              <w:rPr>
                                <w:rFonts w:hint="default"/>
                                <w:b/>
                                <w:bCs/>
                                <w:i w:val="0"/>
                                <w:iCs w:val="0"/>
                                <w:sz w:val="24"/>
                                <w:szCs w:val="24"/>
                                <w:lang w:val="en-US" w:eastAsia="zh-CN"/>
                              </w:rPr>
                            </w:pPr>
                            <w:r>
                              <w:rPr>
                                <w:rFonts w:hint="eastAsia" w:asciiTheme="minorEastAsia" w:hAnsiTheme="minorEastAsia" w:cstheme="minorEastAsia"/>
                                <w:i w:val="0"/>
                                <w:iCs w:val="0"/>
                                <w:color w:val="000000" w:themeColor="text1"/>
                                <w:sz w:val="24"/>
                                <w:szCs w:val="24"/>
                                <w:lang w:val="en-US" w:eastAsia="zh-CN"/>
                                <w14:textFill>
                                  <w14:solidFill>
                                    <w14:schemeClr w14:val="tx1"/>
                                  </w14:solidFill>
                                </w14:textFill>
                              </w:rPr>
                              <w:t>时间：2分钟</w:t>
                            </w:r>
                          </w:p>
                        </w:txbxContent>
                      </wps:txbx>
                      <wps:bodyPr upright="1"/>
                    </wps:wsp>
                  </a:graphicData>
                </a:graphic>
              </wp:anchor>
            </w:drawing>
          </mc:Choice>
          <mc:Fallback>
            <w:pict>
              <v:roundrect id="_x0000_s1026" o:spid="_x0000_s1026" o:spt="2" style="position:absolute;left:0pt;margin-left:17.45pt;margin-top:-18.95pt;height:96.55pt;width:405.95pt;z-index:251672576;mso-width-relative:page;mso-height-relative:page;" fillcolor="#FFFFFF" filled="t" stroked="t" coordsize="21600,21600" arcsize="0.166666666666667" o:gfxdata="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p/4ztkAAAAKAQAADwAAAAAAAAABACAAAAAiAAAAZHJzL2Rvd25yZXYueG1sUEsBAhQA&#10;FAAAAAgAh07iQDKmerIqAgAAWQQAAA4AAAAAAAAAAQAgAAAAKAEAAGRycy9lMm9Eb2MueG1sUEsF&#10;BgAAAAAGAAYAWQEAAMQFAAAAAA==&#10;">
                <v:fill on="t" focussize="0,0"/>
                <v:stroke weight="1pt" color="#70AD47" joinstyle="round" dashstyle="dash"/>
                <v:imagedata o:title=""/>
                <o:lock v:ext="edit" aspectratio="f"/>
                <v:textbox>
                  <w:txbxContent>
                    <w:p>
                      <w:pPr>
                        <w:tabs>
                          <w:tab w:val="left" w:pos="312"/>
                        </w:tabs>
                        <w:rPr>
                          <w:rFonts w:hint="default"/>
                          <w:b/>
                          <w:bCs/>
                          <w:sz w:val="24"/>
                          <w:szCs w:val="24"/>
                          <w:lang w:val="en-US" w:eastAsia="zh-CN"/>
                        </w:rPr>
                      </w:pPr>
                      <w:r>
                        <w:rPr>
                          <w:rFonts w:hint="eastAsia"/>
                          <w:b/>
                          <w:bCs/>
                          <w:sz w:val="24"/>
                          <w:szCs w:val="24"/>
                          <w:lang w:val="en-US" w:eastAsia="zh-CN"/>
                        </w:rPr>
                        <w:t>活动一：</w:t>
                      </w:r>
                    </w:p>
                    <w:p>
                      <w:pPr>
                        <w:tabs>
                          <w:tab w:val="left" w:pos="312"/>
                        </w:tabs>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想一想：它们分别属于什么垃圾？</w:t>
                      </w:r>
                    </w:p>
                    <w:p>
                      <w:pPr>
                        <w:tabs>
                          <w:tab w:val="left" w:pos="312"/>
                        </w:tabs>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分一分：把它们放到对应的垃圾桶内。</w:t>
                      </w:r>
                    </w:p>
                    <w:p>
                      <w:pPr>
                        <w:tabs>
                          <w:tab w:val="left" w:pos="312"/>
                        </w:tabs>
                        <w:rPr>
                          <w:rFonts w:hint="eastAsia" w:ascii="宋体" w:hAnsi="宋体" w:eastAsia="宋体" w:cs="宋体"/>
                          <w:b w:val="0"/>
                          <w:bCs w:val="0"/>
                          <w:i w:val="0"/>
                          <w:iCs w:val="0"/>
                          <w:sz w:val="24"/>
                          <w:szCs w:val="24"/>
                          <w:lang w:val="en-US" w:eastAsia="zh-CN"/>
                        </w:rPr>
                      </w:pPr>
                      <w:r>
                        <w:rPr>
                          <w:rFonts w:hint="eastAsia" w:ascii="宋体" w:hAnsi="宋体" w:eastAsia="宋体" w:cs="宋体"/>
                          <w:b w:val="0"/>
                          <w:bCs w:val="0"/>
                          <w:i w:val="0"/>
                          <w:iCs w:val="0"/>
                          <w:sz w:val="24"/>
                          <w:szCs w:val="24"/>
                          <w:lang w:val="en-US" w:eastAsia="zh-CN"/>
                        </w:rPr>
                        <w:t>说一说：组内交流想法。</w:t>
                      </w:r>
                    </w:p>
                    <w:p>
                      <w:pPr>
                        <w:tabs>
                          <w:tab w:val="left" w:pos="312"/>
                        </w:tabs>
                        <w:rPr>
                          <w:rFonts w:hint="default"/>
                          <w:b/>
                          <w:bCs/>
                          <w:i w:val="0"/>
                          <w:iCs w:val="0"/>
                          <w:sz w:val="24"/>
                          <w:szCs w:val="24"/>
                          <w:lang w:val="en-US" w:eastAsia="zh-CN"/>
                        </w:rPr>
                      </w:pPr>
                      <w:r>
                        <w:rPr>
                          <w:rFonts w:hint="eastAsia" w:asciiTheme="minorEastAsia" w:hAnsiTheme="minorEastAsia" w:cstheme="minorEastAsia"/>
                          <w:i w:val="0"/>
                          <w:iCs w:val="0"/>
                          <w:color w:val="000000" w:themeColor="text1"/>
                          <w:sz w:val="24"/>
                          <w:szCs w:val="24"/>
                          <w:lang w:val="en-US" w:eastAsia="zh-CN"/>
                          <w14:textFill>
                            <w14:solidFill>
                              <w14:schemeClr w14:val="tx1"/>
                            </w14:solidFill>
                          </w14:textFill>
                        </w:rPr>
                        <w:t>时间：2分钟</w:t>
                      </w:r>
                    </w:p>
                  </w:txbxContent>
                </v:textbox>
              </v:round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eastAsia" w:ascii="宋体" w:hAnsi="宋体" w:eastAsia="宋体" w:cs="宋体"/>
          <w:b/>
          <w:bCs/>
          <w:sz w:val="24"/>
          <w:szCs w:val="24"/>
          <w:lang w:val="en-US" w:eastAsia="zh-CN"/>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bCs/>
          <w:sz w:val="24"/>
          <w:szCs w:val="24"/>
          <w:lang w:val="en-US" w:eastAsia="zh-CN"/>
        </w:rPr>
        <w:t>议一议：</w:t>
      </w:r>
      <w:r>
        <w:rPr>
          <w:rFonts w:hint="eastAsia" w:ascii="宋体" w:hAnsi="宋体" w:eastAsia="宋体" w:cs="宋体"/>
          <w:b w:val="0"/>
          <w:bCs w:val="0"/>
          <w:kern w:val="2"/>
          <w:sz w:val="24"/>
          <w:szCs w:val="24"/>
          <w:lang w:val="en-US" w:eastAsia="zh-CN" w:bidi="ar-SA"/>
        </w:rPr>
        <w:t>我们来请一个小组上来展示，你们同意吗？</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kern w:val="2"/>
          <w:sz w:val="24"/>
          <w:szCs w:val="24"/>
          <w:lang w:val="en-US" w:eastAsia="zh-CN" w:bidi="ar-SA"/>
        </w:rPr>
        <w:t>预设：一次性饭盒、渣土、旧衣服、油漆桶学生会分辨不出来，可能需要童总解答。同学们，你们明白了吗？大家重新摆一摆。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三、垃圾分类展思维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写一写：</w:t>
      </w:r>
      <w:r>
        <w:rPr>
          <w:rFonts w:hint="eastAsia" w:ascii="宋体" w:hAnsi="宋体" w:eastAsia="宋体" w:cs="宋体"/>
          <w:sz w:val="24"/>
          <w:szCs w:val="24"/>
          <w:lang w:val="en-US" w:eastAsia="zh-CN"/>
        </w:rPr>
        <w:t>同学们看来你们已经知道了垃圾分类的知识并会快速分类了。关于垃圾分类，你们还有什么问题想要研究？请一位同学来读一读活动要求。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Cs/>
          <w:color w:val="000000" w:themeColor="text1"/>
          <w:sz w:val="24"/>
          <w:szCs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-66040</wp:posOffset>
                </wp:positionH>
                <wp:positionV relativeFrom="paragraph">
                  <wp:posOffset>83185</wp:posOffset>
                </wp:positionV>
                <wp:extent cx="5516880" cy="1455420"/>
                <wp:effectExtent l="6350" t="6350" r="10795" b="14605"/>
                <wp:wrapNone/>
                <wp:docPr id="28" name="圆角矩形 28"/>
                <wp:cNvGraphicFramePr/>
                <a:graphic xmlns:a="http://schemas.openxmlformats.org/drawingml/2006/main">
                  <a:graphicData uri="http://schemas.microsoft.com/office/word/2010/wordprocessingShape">
                    <wps:wsp>
                      <wps:cNvSpPr/>
                      <wps:spPr>
                        <a:xfrm>
                          <a:off x="0" y="0"/>
                          <a:ext cx="5516880" cy="1455420"/>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pPr>
                              <w:tabs>
                                <w:tab w:val="left" w:pos="312"/>
                              </w:tabs>
                              <w:rPr>
                                <w:rFonts w:hint="default"/>
                                <w:b/>
                                <w:bCs/>
                                <w:sz w:val="24"/>
                                <w:szCs w:val="24"/>
                                <w:lang w:val="en-US" w:eastAsia="zh-CN"/>
                              </w:rPr>
                            </w:pPr>
                            <w:r>
                              <w:rPr>
                                <w:rFonts w:hint="eastAsia"/>
                                <w:b/>
                                <w:bCs/>
                                <w:sz w:val="24"/>
                                <w:szCs w:val="24"/>
                                <w:lang w:val="en-US" w:eastAsia="zh-CN"/>
                              </w:rPr>
                              <w:t>活动二：</w:t>
                            </w:r>
                          </w:p>
                          <w:p>
                            <w:pPr>
                              <w:numPr>
                                <w:ilvl w:val="0"/>
                                <w:numId w:val="4"/>
                              </w:numPr>
                              <w:spacing w:line="240" w:lineRule="auto"/>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想一想：关于垃圾分类，你</w:t>
                            </w:r>
                            <w:r>
                              <w:rPr>
                                <w:rFonts w:hint="eastAsia" w:asciiTheme="minorEastAsia" w:hAnsiTheme="minorEastAsia" w:cstheme="minor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还</w:t>
                            </w:r>
                            <w:r>
                              <w:rPr>
                                <w:rFonts w:hint="eastAsia" w:asciiTheme="minorEastAsia" w:hAnsiTheme="minorEastAsia" w:cstheme="minorEastAsia"/>
                                <w:color w:val="000000" w:themeColor="text1"/>
                                <w:sz w:val="24"/>
                                <w:szCs w:val="24"/>
                                <w:lang w:val="en-US" w:eastAsia="zh-CN"/>
                                <w14:textFill>
                                  <w14:solidFill>
                                    <w14:schemeClr w14:val="tx1"/>
                                  </w14:solidFill>
                                </w14:textFill>
                              </w:rPr>
                              <w:t>想研究什么？</w:t>
                            </w:r>
                          </w:p>
                          <w:p>
                            <w:pPr>
                              <w:numPr>
                                <w:ilvl w:val="0"/>
                                <w:numId w:val="4"/>
                              </w:numPr>
                              <w:spacing w:line="240" w:lineRule="auto"/>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说一说：小组说一说并筛选出两个值得研究的问题。</w:t>
                            </w:r>
                          </w:p>
                          <w:p>
                            <w:pPr>
                              <w:numPr>
                                <w:ilvl w:val="0"/>
                                <w:numId w:val="4"/>
                              </w:numPr>
                              <w:spacing w:line="240" w:lineRule="auto"/>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写一写：把想要研究的问题记录下来。</w:t>
                            </w:r>
                          </w:p>
                          <w:p>
                            <w:pPr>
                              <w:tabs>
                                <w:tab w:val="left" w:pos="312"/>
                              </w:tabs>
                              <w:rPr>
                                <w:rFonts w:hint="default"/>
                                <w:b/>
                                <w:bCs/>
                                <w:sz w:val="24"/>
                                <w:szCs w:val="24"/>
                                <w:lang w:val="en-US" w:eastAsia="zh-CN"/>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时间：3分钟</w:t>
                            </w:r>
                          </w:p>
                        </w:txbxContent>
                      </wps:txbx>
                      <wps:bodyPr upright="1"/>
                    </wps:wsp>
                  </a:graphicData>
                </a:graphic>
              </wp:anchor>
            </w:drawing>
          </mc:Choice>
          <mc:Fallback>
            <w:pict>
              <v:roundrect id="_x0000_s1026" o:spid="_x0000_s1026" o:spt="2" style="position:absolute;left:0pt;margin-left:-5.2pt;margin-top:6.55pt;height:114.6pt;width:434.4pt;z-index:251671552;mso-width-relative:page;mso-height-relative:page;" fillcolor="#FFFFFF" filled="t" stroked="t" coordsize="21600,21600" arcsize="0.166666666666667" o:gfxdata="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DL4ubYAAAACgEAAA8AAAAAAAAAAQAgAAAAIgAAAGRycy9kb3ducmV2LnhtbFBLAQIUABQA&#10;AAAIAIdO4kBByEi6KQIAAFkEAAAOAAAAAAAAAAEAIAAAACcBAABkcnMvZTJvRG9jLnhtbFBLBQYA&#10;AAAABgAGAFkBAADCBQAAAAA=&#10;">
                <v:fill on="t" focussize="0,0"/>
                <v:stroke weight="1pt" color="#70AD47" joinstyle="round" dashstyle="dash"/>
                <v:imagedata o:title=""/>
                <o:lock v:ext="edit" aspectratio="f"/>
                <v:textbox>
                  <w:txbxContent>
                    <w:p>
                      <w:pPr>
                        <w:tabs>
                          <w:tab w:val="left" w:pos="312"/>
                        </w:tabs>
                        <w:rPr>
                          <w:rFonts w:hint="default"/>
                          <w:b/>
                          <w:bCs/>
                          <w:sz w:val="24"/>
                          <w:szCs w:val="24"/>
                          <w:lang w:val="en-US" w:eastAsia="zh-CN"/>
                        </w:rPr>
                      </w:pPr>
                      <w:r>
                        <w:rPr>
                          <w:rFonts w:hint="eastAsia"/>
                          <w:b/>
                          <w:bCs/>
                          <w:sz w:val="24"/>
                          <w:szCs w:val="24"/>
                          <w:lang w:val="en-US" w:eastAsia="zh-CN"/>
                        </w:rPr>
                        <w:t>活动二：</w:t>
                      </w:r>
                    </w:p>
                    <w:p>
                      <w:pPr>
                        <w:numPr>
                          <w:ilvl w:val="0"/>
                          <w:numId w:val="4"/>
                        </w:numPr>
                        <w:spacing w:line="240" w:lineRule="auto"/>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想一想：关于垃圾分类，你</w:t>
                      </w:r>
                      <w:r>
                        <w:rPr>
                          <w:rFonts w:hint="eastAsia" w:asciiTheme="minorEastAsia" w:hAnsiTheme="minorEastAsia" w:cstheme="minor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还</w:t>
                      </w:r>
                      <w:r>
                        <w:rPr>
                          <w:rFonts w:hint="eastAsia" w:asciiTheme="minorEastAsia" w:hAnsiTheme="minorEastAsia" w:cstheme="minorEastAsia"/>
                          <w:color w:val="000000" w:themeColor="text1"/>
                          <w:sz w:val="24"/>
                          <w:szCs w:val="24"/>
                          <w:lang w:val="en-US" w:eastAsia="zh-CN"/>
                          <w14:textFill>
                            <w14:solidFill>
                              <w14:schemeClr w14:val="tx1"/>
                            </w14:solidFill>
                          </w14:textFill>
                        </w:rPr>
                        <w:t>想研究什么？</w:t>
                      </w:r>
                    </w:p>
                    <w:p>
                      <w:pPr>
                        <w:numPr>
                          <w:ilvl w:val="0"/>
                          <w:numId w:val="4"/>
                        </w:numPr>
                        <w:spacing w:line="240" w:lineRule="auto"/>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说一说：小组说一说并筛选出两个值得研究的问题。</w:t>
                      </w:r>
                    </w:p>
                    <w:p>
                      <w:pPr>
                        <w:numPr>
                          <w:ilvl w:val="0"/>
                          <w:numId w:val="4"/>
                        </w:numPr>
                        <w:spacing w:line="240" w:lineRule="auto"/>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写一写：把想要研究的问题记录下来。</w:t>
                      </w:r>
                    </w:p>
                    <w:p>
                      <w:pPr>
                        <w:tabs>
                          <w:tab w:val="left" w:pos="312"/>
                        </w:tabs>
                        <w:rPr>
                          <w:rFonts w:hint="default"/>
                          <w:b/>
                          <w:bCs/>
                          <w:sz w:val="24"/>
                          <w:szCs w:val="24"/>
                          <w:lang w:val="en-US" w:eastAsia="zh-CN"/>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时间：3分钟</w:t>
                      </w:r>
                    </w:p>
                  </w:txbxContent>
                </v:textbox>
              </v:round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i/>
          <w:i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学生活动，教师巡视。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分一分：</w:t>
      </w:r>
      <w:r>
        <w:rPr>
          <w:rFonts w:hint="eastAsia" w:ascii="宋体" w:hAnsi="宋体" w:eastAsia="宋体" w:cs="宋体"/>
          <w:b w:val="0"/>
          <w:bCs w:val="0"/>
          <w:color w:val="auto"/>
          <w:sz w:val="24"/>
          <w:szCs w:val="24"/>
          <w:lang w:val="en-US" w:eastAsia="zh-CN"/>
        </w:rPr>
        <w:t>请</w:t>
      </w:r>
      <w:r>
        <w:rPr>
          <w:rFonts w:hint="eastAsia" w:ascii="宋体" w:hAnsi="宋体" w:eastAsia="宋体" w:cs="宋体"/>
          <w:color w:val="auto"/>
          <w:sz w:val="24"/>
          <w:szCs w:val="24"/>
          <w:lang w:val="en-US" w:eastAsia="zh-CN"/>
        </w:rPr>
        <w:t>小组派代表说一说想要研究的问题，我们简单归归类。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想一想：</w:t>
      </w:r>
      <w:r>
        <w:rPr>
          <w:rFonts w:hint="eastAsia" w:ascii="宋体" w:hAnsi="宋体" w:eastAsia="宋体" w:cs="宋体"/>
          <w:sz w:val="24"/>
          <w:szCs w:val="24"/>
          <w:lang w:val="en-US" w:eastAsia="zh-CN"/>
        </w:rPr>
        <w:t>同学们，小组展示并交流，有哪些问题我们已经研究过了？请把它去掉。那还没有研究的问题能通过什么方法解决呢？</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预设：上网查阅资料、请教（采访）老师、家长、请教（采访）专业人员、实地考察......</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小组合作：活动要求：</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bCs/>
          <w:color w:val="000000" w:themeColor="text1"/>
          <w:sz w:val="24"/>
          <w:szCs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-50800</wp:posOffset>
                </wp:positionH>
                <wp:positionV relativeFrom="paragraph">
                  <wp:posOffset>52070</wp:posOffset>
                </wp:positionV>
                <wp:extent cx="5516880" cy="1431925"/>
                <wp:effectExtent l="6350" t="6350" r="10795" b="9525"/>
                <wp:wrapNone/>
                <wp:docPr id="29" name="圆角矩形 29"/>
                <wp:cNvGraphicFramePr/>
                <a:graphic xmlns:a="http://schemas.openxmlformats.org/drawingml/2006/main">
                  <a:graphicData uri="http://schemas.microsoft.com/office/word/2010/wordprocessingShape">
                    <wps:wsp>
                      <wps:cNvSpPr/>
                      <wps:spPr>
                        <a:xfrm>
                          <a:off x="0" y="0"/>
                          <a:ext cx="5516880" cy="143192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pPr>
                              <w:tabs>
                                <w:tab w:val="left" w:pos="312"/>
                              </w:tabs>
                              <w:rPr>
                                <w:rFonts w:hint="default"/>
                                <w:b/>
                                <w:bCs/>
                                <w:sz w:val="24"/>
                                <w:szCs w:val="24"/>
                                <w:lang w:val="en-US" w:eastAsia="zh-CN"/>
                              </w:rPr>
                            </w:pPr>
                            <w:r>
                              <w:rPr>
                                <w:rFonts w:hint="eastAsia"/>
                                <w:b/>
                                <w:bCs/>
                                <w:sz w:val="24"/>
                                <w:szCs w:val="24"/>
                                <w:lang w:val="en-US" w:eastAsia="zh-CN"/>
                              </w:rPr>
                              <w:t>活动三：</w:t>
                            </w:r>
                          </w:p>
                          <w:p>
                            <w:pPr>
                              <w:numPr>
                                <w:ilvl w:val="0"/>
                                <w:numId w:val="0"/>
                              </w:numPr>
                              <w:rPr>
                                <w:rFonts w:hint="eastAsia" w:ascii="宋体" w:hAnsi="宋体" w:eastAsia="宋体" w:cs="宋体"/>
                                <w:sz w:val="24"/>
                                <w:szCs w:val="24"/>
                                <w:lang w:val="en-US" w:eastAsia="zh-CN"/>
                              </w:rPr>
                            </w:pPr>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1.</w:t>
                            </w:r>
                            <w:r>
                              <w:rPr>
                                <w:rFonts w:hint="eastAsia" w:ascii="宋体" w:hAnsi="宋体" w:eastAsia="宋体" w:cs="宋体"/>
                                <w:sz w:val="24"/>
                                <w:szCs w:val="24"/>
                                <w:lang w:val="en-US" w:eastAsia="zh-CN"/>
                              </w:rPr>
                              <w:t>选一选：想一想选择合适的方法研究你们提出的问题。</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2.试一试：用你们选择的方法进行研究。</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(如果你们的问题已经研究结束，你们也可以选择其他组的、感兴趣的问题进行研究。)</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时间：5分钟</w:t>
                            </w:r>
                          </w:p>
                        </w:txbxContent>
                      </wps:txbx>
                      <wps:bodyPr upright="1"/>
                    </wps:wsp>
                  </a:graphicData>
                </a:graphic>
              </wp:anchor>
            </w:drawing>
          </mc:Choice>
          <mc:Fallback>
            <w:pict>
              <v:roundrect id="_x0000_s1026" o:spid="_x0000_s1026" o:spt="2" style="position:absolute;left:0pt;margin-left:-4pt;margin-top:4.1pt;height:112.75pt;width:434.4pt;z-index:251670528;mso-width-relative:page;mso-height-relative:page;" fillcolor="#FFFFFF" filled="t" stroked="t" coordsize="21600,21600" arcsize="0.166666666666667" o:gfxdata="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RRtwDXAAAACAEAAA8AAAAAAAAAAQAgAAAAIgAAAGRycy9kb3ducmV2LnhtbFBLAQIUABQA&#10;AAAIAIdO4kAaEZkZKgIAAFkEAAAOAAAAAAAAAAEAIAAAACYBAABkcnMvZTJvRG9jLnhtbFBLBQYA&#10;AAAABgAGAFkBAADCBQAAAAA=&#10;">
                <v:fill on="t" focussize="0,0"/>
                <v:stroke weight="1pt" color="#70AD47" joinstyle="round" dashstyle="dash"/>
                <v:imagedata o:title=""/>
                <o:lock v:ext="edit" aspectratio="f"/>
                <v:textbox>
                  <w:txbxContent>
                    <w:p>
                      <w:pPr>
                        <w:tabs>
                          <w:tab w:val="left" w:pos="312"/>
                        </w:tabs>
                        <w:rPr>
                          <w:rFonts w:hint="default"/>
                          <w:b/>
                          <w:bCs/>
                          <w:sz w:val="24"/>
                          <w:szCs w:val="24"/>
                          <w:lang w:val="en-US" w:eastAsia="zh-CN"/>
                        </w:rPr>
                      </w:pPr>
                      <w:r>
                        <w:rPr>
                          <w:rFonts w:hint="eastAsia"/>
                          <w:b/>
                          <w:bCs/>
                          <w:sz w:val="24"/>
                          <w:szCs w:val="24"/>
                          <w:lang w:val="en-US" w:eastAsia="zh-CN"/>
                        </w:rPr>
                        <w:t>活动三：</w:t>
                      </w:r>
                    </w:p>
                    <w:p>
                      <w:pPr>
                        <w:numPr>
                          <w:ilvl w:val="0"/>
                          <w:numId w:val="0"/>
                        </w:numPr>
                        <w:rPr>
                          <w:rFonts w:hint="eastAsia" w:ascii="宋体" w:hAnsi="宋体" w:eastAsia="宋体" w:cs="宋体"/>
                          <w:sz w:val="24"/>
                          <w:szCs w:val="24"/>
                          <w:lang w:val="en-US" w:eastAsia="zh-CN"/>
                        </w:rPr>
                      </w:pPr>
                      <w:r>
                        <w:rPr>
                          <w:rFonts w:hint="eastAsia" w:asciiTheme="minorEastAsia" w:hAnsiTheme="minorEastAsia" w:cstheme="minorEastAsia"/>
                          <w:b w:val="0"/>
                          <w:bCs w:val="0"/>
                          <w:color w:val="000000" w:themeColor="text1"/>
                          <w:sz w:val="24"/>
                          <w:szCs w:val="24"/>
                          <w:lang w:val="en-US" w:eastAsia="zh-CN"/>
                          <w14:textFill>
                            <w14:solidFill>
                              <w14:schemeClr w14:val="tx1"/>
                            </w14:solidFill>
                          </w14:textFill>
                        </w:rPr>
                        <w:t>1.</w:t>
                      </w:r>
                      <w:r>
                        <w:rPr>
                          <w:rFonts w:hint="eastAsia" w:ascii="宋体" w:hAnsi="宋体" w:eastAsia="宋体" w:cs="宋体"/>
                          <w:sz w:val="24"/>
                          <w:szCs w:val="24"/>
                          <w:lang w:val="en-US" w:eastAsia="zh-CN"/>
                        </w:rPr>
                        <w:t>选一选：想一想选择合适的方法研究你们提出的问题。</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2.试一试：用你们选择的方法进行研究。</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(如果你们的问题已经研究结束，你们也可以选择其他组的、感兴趣的问题进行研究。)</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时间：5分钟</w:t>
                      </w:r>
                    </w:p>
                  </w:txbxContent>
                </v:textbox>
              </v:round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资料单在我们抽屉里的信封里，同学们先看看资料单上有没有你们想要的答案。信封里还有一张采访单，有需要的可以使用。同学们，你们明白了吗？</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学生活动，教师巡视。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i w:val="0"/>
          <w:iCs w:val="0"/>
          <w:sz w:val="24"/>
          <w:szCs w:val="24"/>
          <w:lang w:val="en-US" w:eastAsia="zh-CN"/>
        </w:rPr>
      </w:pPr>
      <w:r>
        <w:rPr>
          <w:rFonts w:hint="eastAsia" w:ascii="宋体" w:hAnsi="宋体" w:eastAsia="宋体" w:cs="宋体"/>
          <w:sz w:val="24"/>
          <w:szCs w:val="24"/>
          <w:lang w:val="en-US" w:eastAsia="zh-CN"/>
        </w:rPr>
        <w:t>学生汇报预设：</w:t>
      </w:r>
      <w:r>
        <w:rPr>
          <w:rFonts w:hint="eastAsia" w:ascii="宋体" w:hAnsi="宋体" w:eastAsia="宋体" w:cs="宋体"/>
          <w:i w:val="0"/>
          <w:iCs w:val="0"/>
          <w:sz w:val="24"/>
          <w:szCs w:val="24"/>
          <w:lang w:val="en-US" w:eastAsia="zh-CN"/>
        </w:rPr>
        <w:t>我们小组研究的问题是：_________________</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学生活动，教师巡视。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小组反馈：通过_________方法去研究的，我们的答案是__________________</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其中，我们采访了听课老师，我们发现/知道了_______________</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其中，我们采访了</w:t>
      </w:r>
      <w:r>
        <w:rPr>
          <w:rFonts w:hint="eastAsia" w:ascii="宋体" w:hAnsi="宋体" w:eastAsia="宋体" w:cs="宋体"/>
          <w:i w:val="0"/>
          <w:iCs w:val="0"/>
          <w:sz w:val="24"/>
          <w:szCs w:val="24"/>
          <w:lang w:val="en-US" w:eastAsia="zh-CN"/>
        </w:rPr>
        <w:t>__________</w:t>
      </w:r>
      <w:r>
        <w:rPr>
          <w:rFonts w:hint="eastAsia" w:ascii="宋体" w:hAnsi="宋体" w:eastAsia="宋体" w:cs="宋体"/>
          <w:i w:val="0"/>
          <w:iCs w:val="0"/>
          <w:color w:val="auto"/>
          <w:sz w:val="24"/>
          <w:szCs w:val="24"/>
          <w:lang w:val="en-US" w:eastAsia="zh-CN"/>
        </w:rPr>
        <w:t>，请他来说一说吧。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小结：小组展示并交流，我们可以选择不同的方法解决问题，能解决的问题我们这节课已经解决了，没有解决的我们下节课研究。</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四、垃圾分类我宣传</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刚才，我们说到爸爸妈妈们有的不会垃圾分类，这就需要我们做好宣传工作。我们可以通过什么途径能宣传呢？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w:t>
      </w:r>
      <w:r>
        <w:rPr>
          <w:rFonts w:hint="eastAsia" w:ascii="宋体" w:hAnsi="宋体" w:eastAsia="宋体" w:cs="宋体"/>
          <w:b w:val="0"/>
          <w:bCs w:val="0"/>
          <w:color w:val="000000"/>
          <w:sz w:val="24"/>
          <w:szCs w:val="24"/>
          <w:lang w:val="en-US" w:eastAsia="zh-CN"/>
        </w:rPr>
        <w:t>同学们，我们通过上网查阅资料、采访专业人员、请教教师的方法解决了垃圾分类的很多问题，还有一些这节课没解决的问题，我们可以下节课继续研究。我们每个同学，要选择不同的宣传方式，人人参与，垃圾分类，从我做起，</w:t>
      </w:r>
      <w:r>
        <w:rPr>
          <w:rFonts w:hint="eastAsia" w:ascii="宋体" w:hAnsi="宋体" w:eastAsia="宋体" w:cs="宋体"/>
          <w:sz w:val="24"/>
          <w:szCs w:val="24"/>
          <w:lang w:val="en-US" w:eastAsia="zh-CN"/>
        </w:rPr>
        <w:t>相信通过我们的努力，地球会越来越健康。</w:t>
      </w:r>
      <w:r>
        <w:rPr>
          <w:rFonts w:hint="eastAsia" w:ascii="宋体" w:hAnsi="宋体" w:eastAsia="宋体" w:cs="宋体"/>
          <w:b w:val="0"/>
          <w:bCs w:val="0"/>
          <w:color w:val="000000"/>
          <w:sz w:val="24"/>
          <w:szCs w:val="24"/>
          <w:lang w:val="en-US" w:eastAsia="zh-CN"/>
        </w:rPr>
        <w:t>最后，老师给你们两个课后活动建议：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五、课后活动我来做</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1.课上还没交流完的，请课后继续加交流。</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2.课后尝试通过选择合适的研究方法，解决课上还没有解决的问题。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b/>
          <w:bCs/>
          <w:color w:val="auto"/>
          <w:sz w:val="24"/>
          <w:szCs w:val="24"/>
          <w:lang w:eastAsia="zh-Hans"/>
        </w:rPr>
      </w:pPr>
      <w:r>
        <w:rPr>
          <w:rFonts w:hint="eastAsia" w:ascii="宋体" w:hAnsi="宋体" w:eastAsia="宋体" w:cs="宋体"/>
          <w:b/>
          <w:bCs/>
          <w:color w:val="auto"/>
          <w:sz w:val="24"/>
          <w:szCs w:val="24"/>
          <w:lang w:val="en-US" w:eastAsia="zh-Hans"/>
        </w:rPr>
        <w:t>板书设计</w:t>
      </w:r>
      <w:r>
        <w:rPr>
          <w:rFonts w:hint="eastAsia" w:ascii="宋体" w:hAnsi="宋体" w:eastAsia="宋体" w:cs="宋体"/>
          <w:b/>
          <w:bCs/>
          <w:color w:val="auto"/>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sz w:val="24"/>
          <w:szCs w:val="24"/>
        </w:rPr>
        <w:drawing>
          <wp:inline distT="0" distB="0" distL="114300" distR="114300">
            <wp:extent cx="4868545" cy="2496185"/>
            <wp:effectExtent l="0" t="0" r="8255" b="889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4868545" cy="24961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sz w:val="24"/>
          <w:szCs w:val="24"/>
          <w:lang w:val="en-US" w:eastAsia="zh-CN"/>
        </w:rPr>
      </w:pPr>
    </w:p>
    <w:p>
      <w:pPr>
        <w:numPr>
          <w:ilvl w:val="0"/>
          <w:numId w:val="0"/>
        </w:numPr>
        <w:spacing w:line="500" w:lineRule="exact"/>
        <w:rPr>
          <w:rFonts w:hint="default"/>
          <w:sz w:val="24"/>
          <w:szCs w:val="24"/>
        </w:rPr>
      </w:pPr>
    </w:p>
    <w:p>
      <w:pPr>
        <w:numPr>
          <w:ilvl w:val="0"/>
          <w:numId w:val="1"/>
        </w:numPr>
        <w:spacing w:line="500" w:lineRule="exact"/>
        <w:ind w:left="0" w:leftChars="0"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学习分享：</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项目化学习：促进小学综合实践活动深化的有效途径</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奔牛实验</w:t>
      </w:r>
      <w:r>
        <w:rPr>
          <w:rFonts w:hint="eastAsia" w:ascii="宋体" w:hAnsi="宋体" w:eastAsia="宋体" w:cs="宋体"/>
          <w:b/>
          <w:bCs/>
          <w:sz w:val="28"/>
          <w:szCs w:val="28"/>
          <w:lang w:eastAsia="zh-CN"/>
        </w:rPr>
        <w:t>小学——</w:t>
      </w:r>
      <w:r>
        <w:rPr>
          <w:rFonts w:hint="eastAsia" w:ascii="宋体" w:hAnsi="宋体" w:eastAsia="宋体" w:cs="宋体"/>
          <w:b/>
          <w:bCs/>
          <w:sz w:val="28"/>
          <w:szCs w:val="28"/>
          <w:lang w:val="en-US" w:eastAsia="zh-CN"/>
        </w:rPr>
        <w:t>叶文洁</w:t>
      </w:r>
    </w:p>
    <w:p>
      <w:pPr>
        <w:rPr>
          <w:rFonts w:hint="eastAsia" w:ascii="宋体" w:hAnsi="宋体" w:eastAsia="宋体" w:cs="宋体"/>
          <w:sz w:val="24"/>
          <w:szCs w:val="24"/>
        </w:rPr>
      </w:pPr>
      <w:r>
        <w:rPr>
          <w:rFonts w:hint="eastAsia" w:ascii="宋体" w:hAnsi="宋体" w:eastAsia="宋体" w:cs="宋体"/>
          <w:sz w:val="24"/>
          <w:szCs w:val="24"/>
        </w:rPr>
        <w:br w:type="textWrapping"/>
      </w:r>
    </w:p>
    <w:p>
      <w:pPr>
        <w:rPr>
          <w:rFonts w:hint="eastAsia" w:ascii="宋体" w:hAnsi="宋体" w:eastAsia="宋体" w:cs="宋体"/>
          <w:sz w:val="24"/>
          <w:szCs w:val="24"/>
        </w:rPr>
      </w:pPr>
      <w:r>
        <w:rPr>
          <w:rFonts w:hint="eastAsia" w:ascii="宋体" w:hAnsi="宋体" w:eastAsia="宋体" w:cs="宋体"/>
          <w:sz w:val="24"/>
          <w:szCs w:val="24"/>
          <w:lang w:val="en-US" w:eastAsia="zh-CN"/>
        </w:rPr>
        <w:t>一、</w:t>
      </w:r>
      <w:r>
        <w:rPr>
          <w:rFonts w:hint="eastAsia" w:ascii="宋体" w:hAnsi="宋体" w:eastAsia="宋体" w:cs="宋体"/>
          <w:sz w:val="24"/>
          <w:szCs w:val="24"/>
        </w:rPr>
        <w:t>综合实践活动实施现状</w:t>
      </w:r>
    </w:p>
    <w:p>
      <w:pPr>
        <w:rPr>
          <w:rFonts w:hint="eastAsia" w:ascii="宋体" w:hAnsi="宋体" w:eastAsia="宋体" w:cs="宋体"/>
          <w:sz w:val="24"/>
          <w:szCs w:val="24"/>
        </w:rPr>
      </w:pPr>
      <w:r>
        <w:rPr>
          <w:rFonts w:hint="eastAsia" w:ascii="宋体" w:hAnsi="宋体" w:eastAsia="宋体" w:cs="宋体"/>
          <w:sz w:val="24"/>
          <w:szCs w:val="24"/>
        </w:rPr>
        <w:t>十多年来，综合实践活动课程存在着活动内容不够深入、活动形式不够丰富、活动主题不够多元等现状。这直接影响了小学综合实践活动的深入开展。</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活动内容简单。在现实情况下，综合实践老师多数是主课老师兼职的。为了方便教学，老师多选择与自己所任教课程相关的主题，争取让每个孩子都能参加，有时会适当降低难度：有的老师会选择老生常谈主题。这样简单的主题，对发展学生的创新意识没有帮助，有时还会磨灭学生的创造力。</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2.活动形式单调。在综合实践活动中，活动的形式比较单调，老师说一个主题，学生根据这个主题来查找资料，并在课堂上交流，有时用上手抄报的形式，有时用上PPT,  有的甚至拿一段文字来读一读等等。这样简单的内容，学生对活动内容早已烂熟于心：没有新意的、没有挑战性的活动内容。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活动评价单一。综合实践活动主张过程性评价，鼓励学生自我评价和同伴之间合作交流和经验分享。在当下的课程中，学生互动不多，学生间的评价比较单一，有时是教师对学生的表现进行打分，并没有充分做到以学生为主体，围绕学生的兴趣展开活动。</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二、项目化学习在小学综合实践活动中的优势</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项目化学习 (Project-Based Learning,  简称 PBL)  是基于学生探究真实问题的单元学习方式，需要学生在真实问题情境基础上形成驱动性问题，以产品化成果为导向，经历一系列的探究活动，学习并运用多学科知识，小组协同合作，最终创作出解决问题的有形产品，活动内容 贴合学生的生活实际，在具体的情境中鼓励学生探究，通过多种途径来解决问题。</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1.学习过程实践化</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实践是亲身经历，在一个真 实情景中学生动手做一做，动脑想一想，在实践中总结反思，在实践中感受体悟。实践过程是学生积极主动参与到学习中来，是主动建构学习的过程，真实体会到学习的主动性。我实践，故我在。在实践中增加自我效能感。 </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学料知识综合化</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综合实践活动课程强调知识的综合化，要求学生运用所学的各门课程的知识共同解决实践活动中遇到的问题。而项目化学习也是从学生的生活实际出发，从实际生活中 提出问题，筛选出信息，可以是节日文化，可以是自然现象，可以是人文历史等。在项目化学习中，根据学生的需要，可以多科教师参与其中，相互配合协作，引导学生突破各学科间的界限，综合运用多学科知识和技能来解决问题。</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学生评价多元化</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在正常条件下，只要有适当的外界刺激和个体本身努力，每个个体都能发展 和加强自己的任何一种智力。根据多元智能理论，在小学综合实践活动中注重对学生的多维度、多元评价，发掘学生的智能优势，以促进学生智力的发展。项目化学习中的评价也是突破传统的评价方式，使学生的各种智能充分发展并得到运用提高，从多方面来发现学生的潜能，发现其身上的闪光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三、扎根项目式学习，促进综合实践活动深入开展</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儿童教育论中强调，教育要尊重儿童的人权，认识和重视儿童的创造力。只有这样，儿童才会自主地进行深入学习。</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项目学习主题以学生为中心</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项目化学习是以一个个问题引发学生对所探讨研究主题的思考，结合综合实践活动核心知识设计驱动性问题，这个驱动性问题对学生也是有挑战性的，激发学生的求知欲，使其投入到项目探索中去。</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活动主题从学生的生活出发</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驱动性问题是真实的、必要的，引领学生的实践过程。杜威曾说：教育即生活，教育即生长，教 育即经验的改造。项目化学习正是在杜威理论的基础上提出的。 活动主题从学生的生活中来，是学生熟悉的，实践活动方便学生开展：活动主题从学生的实际成长中来，学生乐于参与到实践中，发现规律，解决问题。</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选定主题从学生的兴趣出发</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理智感是在认识客观事物的 过程中所产生的情感体验，它是与人的求知欲、认识兴趣、解决问题的需要等满足与否相联系。人类生来就有一种好奇的内驱力，对周围的事物都感兴趣。在项目化学习中从学生的兴趣着手，郡么在活动实践中，学生对活动本身有探究的欲望，这是活动进行中最大的内驱力，保持这份兴趣，学生对学习的热情是高涨的，是积极的。</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兴趣在项目化学习中有极大的吸引力。在“黑色污染”“火星移民计划”“面具人生”等主题活动中，通过项目化学习，学生对环境保护、太空探险、面具文化产生极大的兴趣、内驱力。 在项目化学习中，活动是船，兴趣为帆，引领学生在感兴趣的活动中，积极参与，深入探索。</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3.选定主题从学生的知识层次出发</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定主题从学生的知识层次出发。小学生对于生活中事物已经有了一定的了解，在生活实际中已经积累了一定的知识经验，对于活动，他们有了自己的想法。在活动中，根据学生的知识层次，结合他们的需要来设计活动，这样他们做起来有信心，有探索，有收获，有动力。</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设计活动如同教学备课一样，既要熟知活动内容，也要了解学生的学情，根据他们的知识水平来组织教学，让学生在有知识储备的基础上再来探究、寻找解决问题的途径。</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（二）基于项目化学习，让小学综合实践活动走向深入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化学习是以学生为中心，以基于真实情境和问题为载体的跨学科学习方式。在项目化学习中，学生对知识进行探索和应用，能促进思维和方法的提升。项目化学习应当立足于学生本位，任务驱动引领学生深入学习。</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确定合适的驱动问题</w:t>
      </w:r>
    </w:p>
    <w:p>
      <w:pPr>
        <w:rPr>
          <w:rFonts w:hint="eastAsia" w:ascii="宋体" w:hAnsi="宋体" w:eastAsia="宋体" w:cs="宋体"/>
          <w:sz w:val="24"/>
          <w:szCs w:val="24"/>
        </w:rPr>
      </w:pPr>
      <w:r>
        <w:rPr>
          <w:rFonts w:hint="eastAsia" w:ascii="宋体" w:hAnsi="宋体" w:eastAsia="宋体" w:cs="宋体"/>
          <w:sz w:val="24"/>
          <w:szCs w:val="24"/>
        </w:rPr>
        <w:t>(1)驱动性问题趣味化。</w:t>
      </w:r>
    </w:p>
    <w:p>
      <w:pPr>
        <w:rPr>
          <w:rFonts w:hint="eastAsia" w:ascii="宋体" w:hAnsi="宋体" w:eastAsia="宋体" w:cs="宋体"/>
          <w:sz w:val="24"/>
          <w:szCs w:val="24"/>
        </w:rPr>
      </w:pPr>
      <w:r>
        <w:rPr>
          <w:rFonts w:hint="eastAsia" w:ascii="宋体" w:hAnsi="宋体" w:eastAsia="宋体" w:cs="宋体"/>
          <w:sz w:val="24"/>
          <w:szCs w:val="24"/>
        </w:rPr>
        <w:t>如何把随处可听的声音变成音乐?同学看到这个驱动性问题可能会想到生活中的很</w:t>
      </w:r>
    </w:p>
    <w:p>
      <w:pPr>
        <w:rPr>
          <w:rFonts w:hint="eastAsia" w:ascii="宋体" w:hAnsi="宋体" w:eastAsia="宋体" w:cs="宋体"/>
          <w:sz w:val="24"/>
          <w:szCs w:val="24"/>
        </w:rPr>
      </w:pPr>
      <w:r>
        <w:rPr>
          <w:rFonts w:hint="eastAsia" w:ascii="宋体" w:hAnsi="宋体" w:eastAsia="宋体" w:cs="宋体"/>
          <w:sz w:val="24"/>
          <w:szCs w:val="24"/>
        </w:rPr>
        <w:t>多声音，这些声音与音乐有什么关系呢?顺着这个思路，学生可能会想到很多方法。其实这个驱动性问题背后的教学是要求学生观察周围的世界，思考美好的生活从哪里来。 一个有趣味性的驱动性问题会引导学生脑洞大开，积极思考怎样把生活中的声音转变为音乐，生活中的声音与音乐有没有什么关系，有哪些途径可以帮助学生将生活中的声音变成文字。</w:t>
      </w:r>
    </w:p>
    <w:p>
      <w:pPr>
        <w:rPr>
          <w:rFonts w:hint="eastAsia" w:ascii="宋体" w:hAnsi="宋体" w:eastAsia="宋体" w:cs="宋体"/>
          <w:sz w:val="24"/>
          <w:szCs w:val="24"/>
        </w:rPr>
      </w:pPr>
      <w:r>
        <w:rPr>
          <w:rFonts w:hint="eastAsia" w:ascii="宋体" w:hAnsi="宋体" w:eastAsia="宋体" w:cs="宋体"/>
          <w:sz w:val="24"/>
          <w:szCs w:val="24"/>
        </w:rPr>
        <w:t>驱动性问题情景化。</w:t>
      </w:r>
    </w:p>
    <w:p>
      <w:pPr>
        <w:rPr>
          <w:rFonts w:hint="eastAsia" w:ascii="宋体" w:hAnsi="宋体" w:eastAsia="宋体" w:cs="宋体"/>
          <w:sz w:val="24"/>
          <w:szCs w:val="24"/>
        </w:rPr>
      </w:pPr>
      <w:r>
        <w:rPr>
          <w:rFonts w:hint="eastAsia" w:ascii="宋体" w:hAnsi="宋体" w:eastAsia="宋体" w:cs="宋体"/>
          <w:sz w:val="24"/>
          <w:szCs w:val="24"/>
        </w:rPr>
        <w:t>在《铁陀螺大赛》 项目化学习中，学生根据提供的材料，设计一个铁陀螺，在比赛中看谁的陀螺较的时间最长。陀螺是大家喜欢的玩具，还可以拿着自己设计的陀螺参加比赛，这是一件多么光荣的事情啊。看到这个驱动性问题，估计孩子们都乐意参加。</w:t>
      </w:r>
    </w:p>
    <w:p>
      <w:pPr>
        <w:rPr>
          <w:rFonts w:hint="eastAsia" w:ascii="宋体" w:hAnsi="宋体" w:eastAsia="宋体" w:cs="宋体"/>
          <w:sz w:val="24"/>
          <w:szCs w:val="24"/>
        </w:rPr>
      </w:pPr>
      <w:r>
        <w:rPr>
          <w:rFonts w:hint="eastAsia" w:ascii="宋体" w:hAnsi="宋体" w:eastAsia="宋体" w:cs="宋体"/>
          <w:sz w:val="24"/>
          <w:szCs w:val="24"/>
        </w:rPr>
        <w:t>驱动性问题开放化。</w:t>
      </w:r>
    </w:p>
    <w:p>
      <w:pPr>
        <w:rPr>
          <w:rFonts w:hint="eastAsia" w:ascii="宋体" w:hAnsi="宋体" w:eastAsia="宋体" w:cs="宋体"/>
          <w:sz w:val="24"/>
          <w:szCs w:val="24"/>
        </w:rPr>
      </w:pPr>
      <w:r>
        <w:rPr>
          <w:rFonts w:hint="eastAsia" w:ascii="宋体" w:hAnsi="宋体" w:eastAsia="宋体" w:cs="宋体"/>
          <w:sz w:val="24"/>
          <w:szCs w:val="24"/>
        </w:rPr>
        <w:t>驱动性问题是项目化学习的“引子”,是通向项目化学习的箭头标志。在驱动性问题的引领下，学生展开活动，他们可以从自身角度、情景角度、自身知识量等方面来进行探索，解决问题。其间有思考，有生成，有进步，有展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确保项目活动正常开展</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(1)了解KWL。</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项目化学习中，老师根据项目化学习的主题制定活动目标，同学也要弄清楚KWL。K:Known,我已经知道了……在项目化学习开始前，对于这个项目的内容，学生可能已经知道了什么?这是学生已具有的知识和经验的水平，老师应该做到心中有数。W:Want to know, 我想知道……在项目化学习中学生想知道什么?对于该项目活动，学生有哪些知识是陌生的、未知的，这个老师也要做到心中有数，因为在接下来的活动中，老师需要把这些知识渗透，把这些技能教给学生。L:Learned,我学到了……在这个项目化学习中，学生通过实践，他们学到了什么?这是学生素养的提升。</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形成独特的产品展示。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项目化学习的结果是形成一系列的产品，并将这些产品展示出 来。这些成果是项目化学习的核心所在，体现了学生在项目化学 习上知识掌握的程度。这些成果仅表现在物化产品的展示，也体现在活动过程中学生解决问题时掌握的知识、提升的能力。</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营造温馨的活动氛围</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项目化学习是学生在真实的情景下学习。那么实践项目化学习的第一步就是创建安全、公平、协作的课题文化，构建良好的师生关系，生生关系</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之，在儿童教育理论指导下，小学综合实践活动需要尊重学生的主体，把知识运用于实践的过程。在小学综合实践活动中运用项目化学习的方式，确定一个学生熟悉、感兴趣的主题，在驱动性问题的推动下，运用教师教授的知识自主、合作探究，每个学生都在为活动努力着，形成自己的研究成果。也就是说，在综合实践活动中依托项目化学习的方式，依据学生的水平、知识程度，确定主题，设计一系列的问题，活动中有指导，小组中有帮扶，朝着明确的主题目标最终形成一个成果。在项目化的学习方式下将小学综合实践活动落实到深度学习中，学生能够学有所思，学有所得，不断提升自己的素养，成为一名有责任感、有担当的少年。</w:t>
      </w:r>
    </w:p>
    <w:p>
      <w:pPr>
        <w:rPr>
          <w:rFonts w:hint="eastAsia" w:ascii="宋体" w:hAnsi="宋体" w:eastAsia="宋体" w:cs="宋体"/>
          <w:sz w:val="24"/>
          <w:szCs w:val="24"/>
        </w:rPr>
      </w:pPr>
    </w:p>
    <w:p>
      <w:pPr>
        <w:numPr>
          <w:ilvl w:val="0"/>
          <w:numId w:val="0"/>
        </w:numPr>
        <w:spacing w:line="500" w:lineRule="exact"/>
        <w:ind w:leftChars="0"/>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《食育未来》课程建设案例分享    新桥第二实验小学—— 杨逸</w:t>
      </w:r>
    </w:p>
    <w:p>
      <w:pPr>
        <w:numPr>
          <w:ilvl w:val="0"/>
          <w:numId w:val="0"/>
        </w:numPr>
        <w:rPr>
          <w:rFonts w:hint="eastAsia"/>
          <w:sz w:val="24"/>
          <w:szCs w:val="24"/>
          <w:lang w:val="en-US" w:eastAsia="zh-CN"/>
        </w:rPr>
      </w:pPr>
      <w:r>
        <w:rPr>
          <w:rFonts w:hint="eastAsia"/>
          <w:sz w:val="24"/>
          <w:szCs w:val="24"/>
          <w:lang w:val="en-US" w:eastAsia="zh-CN"/>
        </w:rPr>
        <w:t xml:space="preserve">     2021年，我校被评为“常州市食育改革示范学校”！我校食育校本课程《食赢未来》荣获“常州市食育改革优秀课程”！</w:t>
      </w:r>
    </w:p>
    <w:p>
      <w:pPr>
        <w:numPr>
          <w:ilvl w:val="0"/>
          <w:numId w:val="0"/>
        </w:numPr>
        <w:rPr>
          <w:rFonts w:hint="eastAsia"/>
          <w:sz w:val="24"/>
          <w:szCs w:val="24"/>
          <w:lang w:val="en-US" w:eastAsia="zh-CN"/>
        </w:rPr>
      </w:pPr>
      <w:r>
        <w:rPr>
          <w:rFonts w:hint="eastAsia"/>
          <w:sz w:val="24"/>
          <w:szCs w:val="24"/>
          <w:lang w:val="en-US" w:eastAsia="zh-CN"/>
        </w:rPr>
        <w:t>在南师大吴永军教授指导团队的引领下，学校理清了食育课程的建设目标、内容体系、实施策略和评价策略，形成了比较科学且完善的校本课程纲要及具体实施方案。</w:t>
      </w:r>
    </w:p>
    <w:p>
      <w:pPr>
        <w:numPr>
          <w:ilvl w:val="0"/>
          <w:numId w:val="0"/>
        </w:numPr>
        <w:rPr>
          <w:rFonts w:hint="eastAsia"/>
          <w:sz w:val="24"/>
          <w:szCs w:val="24"/>
          <w:lang w:val="en-US" w:eastAsia="zh-CN"/>
        </w:rPr>
      </w:pPr>
      <w:r>
        <w:rPr>
          <w:rFonts w:hint="eastAsia"/>
          <w:sz w:val="24"/>
          <w:szCs w:val="24"/>
          <w:lang w:val="en-US" w:eastAsia="zh-CN"/>
        </w:rPr>
        <w:t>两年中，食育指导团队深入全面挖掘食育课程的育人价值，开发实施食育校本课程，通过食育培养儿童理解食物与人、人与自然、人与社会的关系，提升儿童的综合素养和健全人格，从而培养创造未来世界的新人。另外，学校建设有食育场馆“三园两室一中心”，满足儿童食育学习、体验操作、综合探究、调查实验、资料检索等个性化和多样化的需求，教师可以带领学生选择合适的内容在这些空间、场馆学习，形成以学习者为中心的食育学习新样态。</w:t>
      </w:r>
    </w:p>
    <w:p>
      <w:pPr>
        <w:numPr>
          <w:ilvl w:val="0"/>
          <w:numId w:val="0"/>
        </w:numPr>
        <w:rPr>
          <w:rFonts w:hint="eastAsia"/>
          <w:sz w:val="24"/>
          <w:szCs w:val="24"/>
          <w:lang w:val="en-US" w:eastAsia="zh-CN"/>
        </w:rPr>
      </w:pPr>
      <w:r>
        <w:rPr>
          <w:rFonts w:hint="eastAsia"/>
          <w:sz w:val="24"/>
          <w:szCs w:val="24"/>
          <w:lang w:val="en-US" w:eastAsia="zh-CN"/>
        </w:rPr>
        <w:t>学校将《食赢未来》食育课程作为学校的特色课程、选修校本课程序列化开展，同时在社团活动、班队活动、家校活动中加以实施。初步形成了点面结合、长短线结合、纵横交错的活动实施路径。</w:t>
      </w:r>
    </w:p>
    <w:p>
      <w:pPr>
        <w:numPr>
          <w:ilvl w:val="0"/>
          <w:numId w:val="0"/>
        </w:numPr>
        <w:rPr>
          <w:rFonts w:hint="eastAsia"/>
          <w:sz w:val="24"/>
          <w:szCs w:val="24"/>
          <w:lang w:val="en-US" w:eastAsia="zh-CN"/>
        </w:rPr>
      </w:pPr>
      <w:r>
        <w:rPr>
          <w:rFonts w:hint="eastAsia"/>
          <w:sz w:val="24"/>
          <w:szCs w:val="24"/>
          <w:lang w:val="en-US" w:eastAsia="zh-CN"/>
        </w:rPr>
        <w:t>此外，丰富和拓展了食育课程的实施方式，在课外、校外开展了调查访问、实践体验、动手操作等丰富性的食育活动，让儿童的生活很好地与社会相链接。如：走进科研院所，考察食物的来源；走进工厂，体验食物的制作全过程；与周边商铺联系，制作家乡美食；调动家长资源，分享家乡特色菜肴等。</w:t>
      </w:r>
    </w:p>
    <w:p>
      <w:pPr>
        <w:numPr>
          <w:ilvl w:val="0"/>
          <w:numId w:val="0"/>
        </w:numPr>
        <w:rPr>
          <w:rFonts w:hint="eastAsia"/>
          <w:sz w:val="24"/>
          <w:szCs w:val="24"/>
          <w:lang w:val="en-US" w:eastAsia="zh-CN"/>
        </w:rPr>
      </w:pPr>
      <w:r>
        <w:rPr>
          <w:rFonts w:hint="eastAsia"/>
          <w:sz w:val="24"/>
          <w:szCs w:val="24"/>
          <w:lang w:val="en-US" w:eastAsia="zh-CN"/>
        </w:rPr>
        <w:t>下面，我以“早餐星厨养成记”为例进行具体介绍，秋高气爽的周一上午，随着小主持人清脆的口令，全操场的同学和老师瞬间安静下来，静静等待升旗仪式的开始。突然班里一位男生脸色苍白，后面的同学告诉老师他没吃早餐，有些头晕，于是在同学和老师的搀扶下把他带到了医务室。</w:t>
      </w:r>
    </w:p>
    <w:p>
      <w:pPr>
        <w:numPr>
          <w:ilvl w:val="0"/>
          <w:numId w:val="0"/>
        </w:numPr>
        <w:rPr>
          <w:rFonts w:hint="eastAsia"/>
          <w:sz w:val="24"/>
          <w:szCs w:val="24"/>
          <w:lang w:val="en-US" w:eastAsia="zh-CN"/>
        </w:rPr>
      </w:pPr>
      <w:r>
        <w:rPr>
          <w:rFonts w:hint="eastAsia"/>
          <w:sz w:val="24"/>
          <w:szCs w:val="24"/>
          <w:lang w:val="en-US" w:eastAsia="zh-CN"/>
        </w:rPr>
        <w:t>经过这件事，同学们也意识到吃早餐对自己的身体真的很重要。可是不按时吃早餐会有哪些危害呢？身边的同学吃早餐情况到底如何呢？又该怎样科学搭配早餐呢？于是同学们对这些问题进行了深入的研究和探索。</w:t>
      </w:r>
    </w:p>
    <w:p>
      <w:pPr>
        <w:numPr>
          <w:ilvl w:val="0"/>
          <w:numId w:val="0"/>
        </w:numPr>
        <w:rPr>
          <w:rFonts w:hint="eastAsia"/>
          <w:sz w:val="24"/>
          <w:szCs w:val="24"/>
          <w:lang w:val="en-US" w:eastAsia="zh-CN"/>
        </w:rPr>
      </w:pPr>
      <w:r>
        <w:rPr>
          <w:rFonts w:hint="eastAsia"/>
          <w:sz w:val="24"/>
          <w:szCs w:val="24"/>
          <w:lang w:val="en-US" w:eastAsia="zh-CN"/>
        </w:rPr>
        <w:t>同学们在校门口进行了实地考察，了解到一部分同学吃早餐的情况，为了更详细、更全面地了解同学们吃早餐的情况，他们又走进了课堂对其他年级同学们吃早餐情况进行了问卷调查。</w:t>
      </w:r>
      <w:r>
        <w:rPr>
          <w:rFonts w:hint="eastAsia"/>
          <w:sz w:val="24"/>
          <w:szCs w:val="24"/>
          <w:lang w:val="en-US" w:eastAsia="zh-CN"/>
        </w:rPr>
        <w:br w:type="textWrapping"/>
      </w:r>
      <w:r>
        <w:rPr>
          <w:rFonts w:hint="eastAsia"/>
          <w:sz w:val="24"/>
          <w:szCs w:val="24"/>
          <w:lang w:val="en-US" w:eastAsia="zh-CN"/>
        </w:rPr>
        <w:t>通过图表的分析比较，我们发现不管是吃早餐的次数还是早餐的搭配，四年级同学们的早餐意识要好于三年级。四年级也表示他们在实践课上已经学习了“我们吃什么”和“食物金字塔”，因此对食物搭配的知识要比三年级的学生丰富，看来同学们已经可以把书本上学习的知识应用到生活中了。</w:t>
      </w:r>
    </w:p>
    <w:p>
      <w:pPr>
        <w:numPr>
          <w:ilvl w:val="0"/>
          <w:numId w:val="0"/>
        </w:numPr>
        <w:rPr>
          <w:rFonts w:hint="eastAsia"/>
          <w:sz w:val="24"/>
          <w:szCs w:val="24"/>
          <w:lang w:val="en-US" w:eastAsia="zh-CN"/>
        </w:rPr>
      </w:pPr>
      <w:r>
        <w:rPr>
          <w:rFonts w:hint="eastAsia"/>
          <w:sz w:val="24"/>
          <w:szCs w:val="24"/>
          <w:lang w:val="en-US" w:eastAsia="zh-CN"/>
        </w:rPr>
        <w:t>为什么要吃早餐？营养丰富的早餐包括什么？带着这样的疑问，同学们有的上网查阅资料，有的去图书馆阅读相关书目，还有的观看一些记录美食的视频......</w:t>
      </w:r>
    </w:p>
    <w:p>
      <w:pPr>
        <w:numPr>
          <w:ilvl w:val="0"/>
          <w:numId w:val="0"/>
        </w:numPr>
        <w:rPr>
          <w:rFonts w:hint="eastAsia"/>
          <w:sz w:val="24"/>
          <w:szCs w:val="24"/>
          <w:lang w:val="en-US" w:eastAsia="zh-CN"/>
        </w:rPr>
      </w:pPr>
      <w:r>
        <w:rPr>
          <w:rFonts w:hint="eastAsia"/>
          <w:sz w:val="24"/>
          <w:szCs w:val="24"/>
          <w:lang w:val="en-US" w:eastAsia="zh-CN"/>
        </w:rPr>
        <w:t>同学们了解了很多营养搭配早餐的科学知识，充分认识到早餐对人体的重要性，特别是正处于身体生长发育阶段的同学，早餐更应该吃得科学、吃得营养、吃得健康。同学们将他们的研究结果，向身边的同学们宣传推广。</w:t>
      </w:r>
    </w:p>
    <w:p>
      <w:pPr>
        <w:numPr>
          <w:ilvl w:val="0"/>
          <w:numId w:val="0"/>
        </w:numPr>
        <w:rPr>
          <w:rFonts w:hint="eastAsia"/>
          <w:sz w:val="24"/>
          <w:szCs w:val="24"/>
          <w:lang w:val="en-US" w:eastAsia="zh-CN"/>
        </w:rPr>
      </w:pPr>
      <w:r>
        <w:rPr>
          <w:rFonts w:hint="eastAsia"/>
          <w:sz w:val="24"/>
          <w:szCs w:val="24"/>
          <w:lang w:val="en-US" w:eastAsia="zh-CN"/>
        </w:rPr>
        <w:t>看，他们设计的早餐食谱，一周下来都不重样呢！“光说不做假把式”，同学们亲自准备早餐。星厨力量可不小，一起来欣赏我们“早餐星厨”的大作战吧！</w:t>
      </w:r>
    </w:p>
    <w:p>
      <w:pPr>
        <w:numPr>
          <w:ilvl w:val="0"/>
          <w:numId w:val="0"/>
        </w:numPr>
        <w:rPr>
          <w:rFonts w:hint="eastAsia"/>
          <w:sz w:val="24"/>
          <w:szCs w:val="24"/>
          <w:lang w:val="en-US" w:eastAsia="zh-CN"/>
        </w:rPr>
      </w:pPr>
      <w:r>
        <w:rPr>
          <w:rFonts w:hint="eastAsia"/>
          <w:sz w:val="24"/>
          <w:szCs w:val="24"/>
          <w:lang w:val="en-US" w:eastAsia="zh-CN"/>
        </w:rPr>
        <w:t>星厨有了满满的收获，家长们看到孩子这样用心学习研究、动手实践，心中也感慨万千。纷纷在群里发表感慨。</w:t>
      </w:r>
    </w:p>
    <w:p>
      <w:pPr>
        <w:numPr>
          <w:ilvl w:val="0"/>
          <w:numId w:val="0"/>
        </w:numPr>
        <w:rPr>
          <w:rFonts w:hint="eastAsia"/>
          <w:sz w:val="24"/>
          <w:szCs w:val="24"/>
          <w:lang w:val="en-US" w:eastAsia="zh-CN"/>
        </w:rPr>
      </w:pPr>
      <w:r>
        <w:rPr>
          <w:rFonts w:hint="eastAsia"/>
          <w:sz w:val="24"/>
          <w:szCs w:val="24"/>
          <w:lang w:val="en-US" w:eastAsia="zh-CN"/>
        </w:rPr>
        <w:t>在这次活动中，学生不仅懂得了关于早餐的科学知识，还掌握了早餐科学搭配方法，更懂得了与人沟通的技巧，意识到与人合作的重要性。认真学习自立的本领，主动承担更多的责任，心怀感恩去开启每一天。</w:t>
      </w:r>
    </w:p>
    <w:p>
      <w:pPr>
        <w:numPr>
          <w:ilvl w:val="0"/>
          <w:numId w:val="0"/>
        </w:numPr>
        <w:rPr>
          <w:rFonts w:hint="default"/>
          <w:sz w:val="24"/>
          <w:szCs w:val="24"/>
          <w:lang w:val="en-US" w:eastAsia="zh-CN"/>
        </w:rPr>
      </w:pPr>
    </w:p>
    <w:p>
      <w:pPr>
        <w:rPr>
          <w:rFonts w:hint="eastAsia" w:eastAsiaTheme="minorEastAsia"/>
          <w:sz w:val="24"/>
          <w:szCs w:val="24"/>
          <w:lang w:val="en-US" w:eastAsia="zh-CN"/>
        </w:rPr>
      </w:pPr>
    </w:p>
    <w:p>
      <w:pPr>
        <w:numPr>
          <w:ilvl w:val="0"/>
          <w:numId w:val="0"/>
        </w:numPr>
        <w:spacing w:line="360" w:lineRule="auto"/>
        <w:rPr>
          <w:rFonts w:asciiTheme="minorEastAsia" w:hAnsiTheme="minorEastAsia" w:cstheme="minorEastAsia"/>
          <w:sz w:val="28"/>
          <w:szCs w:val="28"/>
        </w:rPr>
      </w:pPr>
      <w:r>
        <w:rPr>
          <w:rFonts w:hint="eastAsia" w:asciiTheme="minorEastAsia" w:hAnsiTheme="minorEastAsia" w:eastAsiaTheme="minorEastAsia" w:cstheme="minorEastAsia"/>
          <w:b/>
          <w:bCs/>
          <w:kern w:val="2"/>
          <w:sz w:val="28"/>
          <w:szCs w:val="28"/>
          <w:lang w:val="en-US" w:eastAsia="zh-CN" w:bidi="ar-SA"/>
        </w:rPr>
        <w:t>（五）评课议课</w:t>
      </w:r>
    </w:p>
    <w:p>
      <w:pPr>
        <w:numPr>
          <w:ilvl w:val="0"/>
          <w:numId w:val="0"/>
        </w:numPr>
        <w:rPr>
          <w:rFonts w:hint="default"/>
          <w:sz w:val="24"/>
          <w:szCs w:val="24"/>
          <w:lang w:val="en-US" w:eastAsia="zh-CN"/>
        </w:rPr>
      </w:pPr>
      <w:r>
        <w:rPr>
          <w:rFonts w:hint="eastAsia"/>
          <w:sz w:val="24"/>
          <w:szCs w:val="24"/>
          <w:lang w:val="en-US" w:eastAsia="zh-CN"/>
        </w:rPr>
        <w:t>第一节课：</w:t>
      </w:r>
    </w:p>
    <w:p>
      <w:pPr>
        <w:numPr>
          <w:ilvl w:val="0"/>
          <w:numId w:val="0"/>
        </w:numPr>
        <w:rPr>
          <w:rFonts w:hint="default"/>
          <w:sz w:val="24"/>
          <w:szCs w:val="24"/>
          <w:lang w:val="en-US" w:eastAsia="zh-CN"/>
        </w:rPr>
      </w:pPr>
      <w:r>
        <w:rPr>
          <w:rFonts w:hint="eastAsia"/>
          <w:sz w:val="24"/>
          <w:szCs w:val="24"/>
          <w:lang w:val="en-US" w:eastAsia="zh-CN"/>
        </w:rPr>
        <w:t>臧薇：以学校垃圾分类入手，对于这节课的课型有些疑问？像是一节开题课，课型不是很清晰。在方法的指导上欠缺一些。</w:t>
      </w:r>
    </w:p>
    <w:p>
      <w:pPr>
        <w:numPr>
          <w:ilvl w:val="0"/>
          <w:numId w:val="0"/>
        </w:numPr>
        <w:rPr>
          <w:rFonts w:hint="eastAsia"/>
          <w:sz w:val="24"/>
          <w:szCs w:val="24"/>
          <w:lang w:val="en-US" w:eastAsia="zh-CN"/>
        </w:rPr>
      </w:pPr>
      <w:r>
        <w:rPr>
          <w:rFonts w:hint="eastAsia"/>
          <w:sz w:val="24"/>
          <w:szCs w:val="24"/>
          <w:lang w:val="en-US" w:eastAsia="zh-CN"/>
        </w:rPr>
        <w:t>解丽：今天在采访法的实践前可以先让学生说一说要注意什么，然后再进行采访，学生在能力的提升和实践的规范性弱了一些，教师要在方法的指导和运用上要注意引导。活动确实很重要，但是活动的设计是要为目标服务的。明线：垃圾分类的知识，方法的研究，暗线：从我做起，学生在整节课学习完后没有很明确的“从我做起”的意识。本节课还进行了双师课堂，运用校外的资源，激发学生的学习兴趣，为学生提供不同的学习支架。</w:t>
      </w:r>
    </w:p>
    <w:p>
      <w:pPr>
        <w:numPr>
          <w:ilvl w:val="0"/>
          <w:numId w:val="0"/>
        </w:numPr>
        <w:rPr>
          <w:rFonts w:hint="default"/>
          <w:sz w:val="24"/>
          <w:szCs w:val="24"/>
          <w:lang w:val="en-US" w:eastAsia="zh-CN"/>
        </w:rPr>
      </w:pPr>
      <w:r>
        <w:rPr>
          <w:rFonts w:hint="eastAsia"/>
          <w:sz w:val="24"/>
          <w:szCs w:val="24"/>
          <w:lang w:val="en-US" w:eastAsia="zh-CN"/>
        </w:rPr>
        <w:t>第二节课：</w:t>
      </w:r>
    </w:p>
    <w:p>
      <w:pPr>
        <w:numPr>
          <w:ilvl w:val="0"/>
          <w:numId w:val="0"/>
        </w:numPr>
        <w:rPr>
          <w:rFonts w:hint="eastAsia"/>
          <w:sz w:val="24"/>
          <w:szCs w:val="24"/>
          <w:lang w:val="en-US" w:eastAsia="zh-CN"/>
        </w:rPr>
      </w:pPr>
      <w:r>
        <w:rPr>
          <w:rFonts w:hint="eastAsia"/>
          <w:sz w:val="24"/>
          <w:szCs w:val="24"/>
          <w:lang w:val="en-US" w:eastAsia="zh-CN"/>
        </w:rPr>
        <w:t>赵娟：不同角度的灯光产生的影子应该是改变的形状。</w:t>
      </w:r>
    </w:p>
    <w:p>
      <w:pPr>
        <w:numPr>
          <w:ilvl w:val="0"/>
          <w:numId w:val="0"/>
        </w:numPr>
        <w:rPr>
          <w:rFonts w:hint="eastAsia"/>
          <w:sz w:val="24"/>
          <w:szCs w:val="24"/>
          <w:lang w:val="en-US" w:eastAsia="zh-CN"/>
        </w:rPr>
      </w:pPr>
      <w:r>
        <w:rPr>
          <w:rFonts w:hint="eastAsia"/>
          <w:sz w:val="24"/>
          <w:szCs w:val="24"/>
          <w:lang w:val="en-US" w:eastAsia="zh-CN"/>
        </w:rPr>
        <w:t>解丽：课的活动设计、板块标题、表格的设计都是不错的，但是本节课更偏向科学课的味道，而缺少了很多综合实践活动课程的价值。本节不是为了掌握影子的知识，而是问题的提出和研究问题的方法的指导和课后生活的应用。明线和暗线的区别：明线是通过活动探究影子，暗线就是实验法的指导，让学生知道怎么来做实验，还能研究什么问题？能用实验法来研究吗？用一个实验法探究一个问题学会以后，让学生迁移，会用这个方法研究其他问题，甚至在回家后也能用方法去实验。像科学家一样思考，像科学家一样实验。而且暗线在板书上还要有所体现。</w:t>
      </w:r>
    </w:p>
    <w:p>
      <w:pPr>
        <w:jc w:val="left"/>
        <w:rPr>
          <w:rFonts w:hint="eastAsia" w:ascii="微软雅黑" w:hAnsi="微软雅黑" w:eastAsia="微软雅黑" w:cs="微软雅黑"/>
          <w:color w:val="FF0000"/>
          <w:sz w:val="28"/>
          <w:szCs w:val="28"/>
        </w:rPr>
      </w:pPr>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uto"/>
        <w:ind w:left="0" w:right="0" w:firstLine="0"/>
        <w:jc w:val="center"/>
        <w:rPr>
          <w:sz w:val="180"/>
          <w:szCs w:val="180"/>
        </w:rPr>
      </w:pPr>
      <w:r>
        <w:rPr>
          <w:rFonts w:hint="eastAsia" w:ascii="Microsoft YaHei UI" w:hAnsi="Microsoft YaHei UI" w:eastAsia="Microsoft YaHei UI" w:cs="Microsoft YaHei UI"/>
          <w:i w:val="0"/>
          <w:iCs w:val="0"/>
          <w:caps w:val="0"/>
          <w:spacing w:val="4"/>
          <w:sz w:val="32"/>
          <w:szCs w:val="32"/>
          <w:shd w:val="clear" w:fill="FFFFFF"/>
        </w:rPr>
        <w:t>聚焦项目化学习，共研课堂教学新路径</w:t>
      </w:r>
      <w:r>
        <w:rPr>
          <w:rFonts w:hint="eastAsia" w:ascii="Microsoft YaHei UI" w:hAnsi="Microsoft YaHei UI" w:eastAsia="Microsoft YaHei UI" w:cs="Microsoft YaHei UI"/>
          <w:i w:val="0"/>
          <w:iCs w:val="0"/>
          <w:caps w:val="0"/>
          <w:spacing w:val="0"/>
          <w:sz w:val="32"/>
          <w:szCs w:val="32"/>
          <w:shd w:val="clear" w:fill="FFFFFF"/>
        </w:rPr>
        <w:t>——</w:t>
      </w:r>
      <w:r>
        <w:rPr>
          <w:rFonts w:hint="eastAsia" w:ascii="Microsoft YaHei UI" w:hAnsi="Microsoft YaHei UI" w:eastAsia="Microsoft YaHei UI" w:cs="Microsoft YaHei UI"/>
          <w:i w:val="0"/>
          <w:iCs w:val="0"/>
          <w:caps w:val="0"/>
          <w:spacing w:val="4"/>
          <w:sz w:val="32"/>
          <w:szCs w:val="32"/>
          <w:shd w:val="clear" w:fill="FFFFFF"/>
        </w:rPr>
        <w:t>新北区小学综合实践活动解丽优秀教师培育室第十四次活动</w:t>
      </w:r>
    </w:p>
    <w:p>
      <w:pPr>
        <w:keepNext w:val="0"/>
        <w:keepLines w:val="0"/>
        <w:widowControl/>
        <w:suppressLineNumbers w:val="0"/>
        <w:spacing w:before="0" w:beforeAutospacing="0" w:after="0" w:afterAutospacing="0"/>
        <w:ind w:left="0" w:right="0"/>
        <w:jc w:val="left"/>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五月，缱绻的春风还未远走，夏日的蝉鸣已落满枝头。草木竞相繁茂，大地满目葱茏。正是我们研讨课程、汲取知识的好时机。在这个充满生机的季节里，新北区小学综合实践解丽优秀教师培育室的全体成员与5月22日齐聚百丈小学开展第十四次工作室活动</w:t>
      </w:r>
      <w:r>
        <w:rPr>
          <w:rFonts w:hint="eastAsia" w:cstheme="minorBidi"/>
          <w:kern w:val="2"/>
          <w:sz w:val="21"/>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HAnsi" w:hAnsiTheme="minorHAnsi" w:eastAsiaTheme="minorEastAsia" w:cstheme="minorBidi"/>
          <w:kern w:val="2"/>
          <w:sz w:val="21"/>
          <w:szCs w:val="24"/>
          <w:lang w:val="en-US" w:eastAsia="zh-CN" w:bidi="ar-SA"/>
        </w:rPr>
      </w:pPr>
      <w:bookmarkStart w:id="0" w:name="_GoBack"/>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2336" behindDoc="0" locked="0" layoutInCell="1" allowOverlap="1">
            <wp:simplePos x="0" y="0"/>
            <wp:positionH relativeFrom="column">
              <wp:posOffset>648970</wp:posOffset>
            </wp:positionH>
            <wp:positionV relativeFrom="paragraph">
              <wp:posOffset>54610</wp:posOffset>
            </wp:positionV>
            <wp:extent cx="4775200" cy="2820670"/>
            <wp:effectExtent l="0" t="0" r="6350" b="8255"/>
            <wp:wrapTopAndBottom/>
            <wp:docPr id="2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IMG_267"/>
                    <pic:cNvPicPr>
                      <a:picLocks noChangeAspect="1"/>
                    </pic:cNvPicPr>
                  </pic:nvPicPr>
                  <pic:blipFill>
                    <a:blip r:embed="rId18"/>
                    <a:stretch>
                      <a:fillRect/>
                    </a:stretch>
                  </pic:blipFill>
                  <pic:spPr>
                    <a:xfrm>
                      <a:off x="0" y="0"/>
                      <a:ext cx="4775200" cy="2820670"/>
                    </a:xfrm>
                    <a:prstGeom prst="rect">
                      <a:avLst/>
                    </a:prstGeom>
                    <a:noFill/>
                    <a:ln w="9525">
                      <a:noFill/>
                    </a:ln>
                  </pic:spPr>
                </pic:pic>
              </a:graphicData>
            </a:graphic>
          </wp:anchor>
        </w:drawing>
      </w:r>
      <w:bookmarkEnd w:id="0"/>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4"/>
          <w:szCs w:val="32"/>
          <w:lang w:val="en-US" w:eastAsia="zh-CN" w:bidi="ar-SA"/>
        </w:rPr>
        <w:t>课堂展风采</w:t>
      </w:r>
      <w:r>
        <w:rPr>
          <w:rFonts w:hint="eastAsia" w:asciiTheme="minorHAnsi" w:hAnsiTheme="minorHAnsi" w:eastAsiaTheme="minorEastAsia" w:cstheme="minorBidi"/>
          <w:kern w:val="2"/>
          <w:sz w:val="21"/>
          <w:szCs w:val="24"/>
          <w:lang w:val="en-US" w:eastAsia="zh-CN" w:bidi="ar-SA"/>
        </w:rPr>
        <w:drawing>
          <wp:inline distT="0" distB="0" distL="114300" distR="114300">
            <wp:extent cx="5071110" cy="3765550"/>
            <wp:effectExtent l="0" t="0" r="5715" b="6350"/>
            <wp:docPr id="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70"/>
                    <pic:cNvPicPr>
                      <a:picLocks noChangeAspect="1"/>
                    </pic:cNvPicPr>
                  </pic:nvPicPr>
                  <pic:blipFill>
                    <a:blip r:embed="rId19"/>
                    <a:stretch>
                      <a:fillRect/>
                    </a:stretch>
                  </pic:blipFill>
                  <pic:spPr>
                    <a:xfrm>
                      <a:off x="0" y="0"/>
                      <a:ext cx="5071110" cy="37655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百丈小学的葛茹蕊老师执教了《垃圾分类  从我做起》。葛老师立足垃圾分类这一社会热点问题，通过学生自主学习、小组合作、教师指导的方式，让学生了解生活中垃圾分类的方法。葛老师还巧妙地利用校外资源，向我们展现了双师课堂的魅力。不仅提高了学生的学习兴趣，还培养了他们的团队合作能力和解决问题的能力。学生在学习垃圾分类的过程中学会使用不同的研究方法解决实际问题，并现场实践了采访法。这种学以致用的教学理念，让学生在实践中掌握知识，提高了学习的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4384" behindDoc="0" locked="0" layoutInCell="1" allowOverlap="1">
            <wp:simplePos x="0" y="0"/>
            <wp:positionH relativeFrom="column">
              <wp:posOffset>2850515</wp:posOffset>
            </wp:positionH>
            <wp:positionV relativeFrom="paragraph">
              <wp:posOffset>73025</wp:posOffset>
            </wp:positionV>
            <wp:extent cx="2770505" cy="2077720"/>
            <wp:effectExtent l="0" t="0" r="1270" b="8255"/>
            <wp:wrapTopAndBottom/>
            <wp:docPr id="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72"/>
                    <pic:cNvPicPr>
                      <a:picLocks noChangeAspect="1"/>
                    </pic:cNvPicPr>
                  </pic:nvPicPr>
                  <pic:blipFill>
                    <a:blip r:embed="rId20"/>
                    <a:stretch>
                      <a:fillRect/>
                    </a:stretch>
                  </pic:blipFill>
                  <pic:spPr>
                    <a:xfrm>
                      <a:off x="0" y="0"/>
                      <a:ext cx="2770505" cy="2077720"/>
                    </a:xfrm>
                    <a:prstGeom prst="rect">
                      <a:avLst/>
                    </a:prstGeom>
                    <a:noFill/>
                    <a:ln w="9525">
                      <a:noFill/>
                    </a:ln>
                  </pic:spPr>
                </pic:pic>
              </a:graphicData>
            </a:graphic>
          </wp:anchor>
        </w:drawing>
      </w: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3360" behindDoc="0" locked="0" layoutInCell="1" allowOverlap="1">
            <wp:simplePos x="0" y="0"/>
            <wp:positionH relativeFrom="column">
              <wp:posOffset>-126365</wp:posOffset>
            </wp:positionH>
            <wp:positionV relativeFrom="paragraph">
              <wp:posOffset>72390</wp:posOffset>
            </wp:positionV>
            <wp:extent cx="2814955" cy="2111375"/>
            <wp:effectExtent l="0" t="0" r="4445" b="3175"/>
            <wp:wrapTopAndBottom/>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21"/>
                    <a:stretch>
                      <a:fillRect/>
                    </a:stretch>
                  </pic:blipFill>
                  <pic:spPr>
                    <a:xfrm>
                      <a:off x="0" y="0"/>
                      <a:ext cx="2814955" cy="2111375"/>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HAnsi" w:hAnsiTheme="minorHAnsi" w:eastAsiaTheme="minorEastAsia" w:cstheme="minorBidi"/>
          <w:kern w:val="2"/>
          <w:sz w:val="21"/>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HAnsi" w:hAnsiTheme="minorHAnsi" w:eastAsiaTheme="minorEastAsia" w:cstheme="minorBidi"/>
          <w:kern w:val="2"/>
          <w:sz w:val="21"/>
          <w:szCs w:val="24"/>
          <w:lang w:val="en-US" w:eastAsia="zh-CN" w:bidi="ar-SA"/>
        </w:rPr>
      </w:pP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542280" cy="4156710"/>
            <wp:effectExtent l="0" t="0" r="1270" b="571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2"/>
                    <a:stretch>
                      <a:fillRect/>
                    </a:stretch>
                  </pic:blipFill>
                  <pic:spPr>
                    <a:xfrm>
                      <a:off x="0" y="0"/>
                      <a:ext cx="5542280" cy="415671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新龙实验学校的王丽红为我们带来了一节有趣的课堂——《神奇的影子》。王丽红老师用自己的智慧和热情，引导学生一起探究影子的奥秘。王丽红老师以影子为切入点，引导学生探究其形成条件和变化规律。她巧妙地设计了有趣的情境，让学生在观察、实验、记录和思考的过程中，发现自然界的奥秘。通过对比试验，学生不仅能够深入了解影子的特点，还能培养他们的动手能力和逻辑思维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5408" behindDoc="0" locked="0" layoutInCell="1" allowOverlap="1">
            <wp:simplePos x="0" y="0"/>
            <wp:positionH relativeFrom="column">
              <wp:posOffset>2876550</wp:posOffset>
            </wp:positionH>
            <wp:positionV relativeFrom="paragraph">
              <wp:posOffset>112395</wp:posOffset>
            </wp:positionV>
            <wp:extent cx="2839720" cy="2129790"/>
            <wp:effectExtent l="0" t="0" r="8255" b="3810"/>
            <wp:wrapTopAndBottom/>
            <wp:docPr id="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4"/>
                    <pic:cNvPicPr>
                      <a:picLocks noChangeAspect="1"/>
                    </pic:cNvPicPr>
                  </pic:nvPicPr>
                  <pic:blipFill>
                    <a:blip r:embed="rId23"/>
                    <a:stretch>
                      <a:fillRect/>
                    </a:stretch>
                  </pic:blipFill>
                  <pic:spPr>
                    <a:xfrm>
                      <a:off x="0" y="0"/>
                      <a:ext cx="2839720" cy="2129790"/>
                    </a:xfrm>
                    <a:prstGeom prst="rect">
                      <a:avLst/>
                    </a:prstGeom>
                    <a:noFill/>
                    <a:ln w="9525">
                      <a:noFill/>
                    </a:ln>
                  </pic:spPr>
                </pic:pic>
              </a:graphicData>
            </a:graphic>
          </wp:anchor>
        </w:drawing>
      </w: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6432" behindDoc="0" locked="0" layoutInCell="1" allowOverlap="1">
            <wp:simplePos x="0" y="0"/>
            <wp:positionH relativeFrom="column">
              <wp:posOffset>-119380</wp:posOffset>
            </wp:positionH>
            <wp:positionV relativeFrom="paragraph">
              <wp:posOffset>101600</wp:posOffset>
            </wp:positionV>
            <wp:extent cx="2879725" cy="2160270"/>
            <wp:effectExtent l="0" t="0" r="6350" b="1905"/>
            <wp:wrapTopAndBottom/>
            <wp:docPr id="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75"/>
                    <pic:cNvPicPr>
                      <a:picLocks noChangeAspect="1"/>
                    </pic:cNvPicPr>
                  </pic:nvPicPr>
                  <pic:blipFill>
                    <a:blip r:embed="rId24"/>
                    <a:stretch>
                      <a:fillRect/>
                    </a:stretch>
                  </pic:blipFill>
                  <pic:spPr>
                    <a:xfrm>
                      <a:off x="0" y="0"/>
                      <a:ext cx="2879725" cy="2160270"/>
                    </a:xfrm>
                    <a:prstGeom prst="rect">
                      <a:avLst/>
                    </a:prstGeom>
                    <a:noFill/>
                    <a:ln w="9525">
                      <a:noFill/>
                    </a:ln>
                  </pic:spPr>
                </pic:pic>
              </a:graphicData>
            </a:graphic>
          </wp:anchor>
        </w:drawing>
      </w: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4"/>
          <w:szCs w:val="32"/>
          <w:lang w:val="en-US" w:eastAsia="zh-CN" w:bidi="ar-SA"/>
        </w:rPr>
        <w:t>分享蓄能量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课后，奔牛实验小学的叶文洁老师和新桥第二实验小学的杨逸老师进行了学习分享。</w:t>
      </w: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26685" cy="3919855"/>
            <wp:effectExtent l="0" t="0" r="2540" b="4445"/>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25"/>
                    <a:stretch>
                      <a:fillRect/>
                    </a:stretch>
                  </pic:blipFill>
                  <pic:spPr>
                    <a:xfrm>
                      <a:off x="0" y="0"/>
                      <a:ext cx="5226685" cy="39198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叶文洁老师分享了《项目化学习：促进小学综合实践活动深化的有效途径》，叶老师阐述了项目化学习在推动小学综合实践活动深化方面的作用。从理论层面分析了项目化学习与综合实践活动的关系，指出项目化学习是一种以学生为中心、注重实践与探究的教育模式，有助于提高学生的综合素质和实践能力。同时，项目化学习还能激发学生的学习兴趣，培养学生的创新精神和团队合作意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HAnsi" w:hAnsiTheme="minorHAnsi" w:eastAsiaTheme="minorEastAsia" w:cstheme="minorBidi"/>
          <w:kern w:val="2"/>
          <w:sz w:val="21"/>
          <w:szCs w:val="24"/>
          <w:lang w:val="en-US" w:eastAsia="zh-CN" w:bidi="ar-SA"/>
        </w:rPr>
      </w:pP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4227830" cy="3171190"/>
            <wp:effectExtent l="0" t="0" r="1270" b="635"/>
            <wp:docPr id="2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79"/>
                    <pic:cNvPicPr>
                      <a:picLocks noChangeAspect="1"/>
                    </pic:cNvPicPr>
                  </pic:nvPicPr>
                  <pic:blipFill>
                    <a:blip r:embed="rId26"/>
                    <a:stretch>
                      <a:fillRect/>
                    </a:stretch>
                  </pic:blipFill>
                  <pic:spPr>
                    <a:xfrm>
                      <a:off x="0" y="0"/>
                      <a:ext cx="4227830" cy="317119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杨逸老师结合《食育未来》课程建设案例进行了分享。活动中杨老师引导学生了解饮食文化、食品安全和营养健康等方面的知识。通过项目化学习的方式，学生能够在实践中掌握饮食文化、养成良好饮食习惯、提高食品安全意识。这一课程案例为其他学校开展项目化学习提供了有益借鉴。</w:t>
      </w: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共研共成长</w:t>
      </w: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7456" behindDoc="0" locked="0" layoutInCell="1" allowOverlap="1">
            <wp:simplePos x="0" y="0"/>
            <wp:positionH relativeFrom="column">
              <wp:posOffset>-137160</wp:posOffset>
            </wp:positionH>
            <wp:positionV relativeFrom="paragraph">
              <wp:posOffset>204470</wp:posOffset>
            </wp:positionV>
            <wp:extent cx="5346700" cy="4010660"/>
            <wp:effectExtent l="0" t="0" r="6350" b="8890"/>
            <wp:wrapTopAndBottom/>
            <wp:docPr id="1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IMG_282"/>
                    <pic:cNvPicPr>
                      <a:picLocks noChangeAspect="1"/>
                    </pic:cNvPicPr>
                  </pic:nvPicPr>
                  <pic:blipFill>
                    <a:blip r:embed="rId27"/>
                    <a:stretch>
                      <a:fillRect/>
                    </a:stretch>
                  </pic:blipFill>
                  <pic:spPr>
                    <a:xfrm>
                      <a:off x="0" y="0"/>
                      <a:ext cx="5346700" cy="4010660"/>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分享结束后，解丽老师对于这两节课给予了充分的肯定，同时也为两位老师给予了指导，并帮助两位老师进行了课堂重建。解老师指出：综合实践活动课要授人以渔，教会学生探究的方法，并能让他们进行迁移运用。</w:t>
      </w: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9504" behindDoc="0" locked="0" layoutInCell="1" allowOverlap="1">
            <wp:simplePos x="0" y="0"/>
            <wp:positionH relativeFrom="column">
              <wp:posOffset>2642870</wp:posOffset>
            </wp:positionH>
            <wp:positionV relativeFrom="paragraph">
              <wp:posOffset>85725</wp:posOffset>
            </wp:positionV>
            <wp:extent cx="2450465" cy="1838325"/>
            <wp:effectExtent l="0" t="0" r="6985" b="0"/>
            <wp:wrapTopAndBottom/>
            <wp:docPr id="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IMG_284"/>
                    <pic:cNvPicPr>
                      <a:picLocks noChangeAspect="1"/>
                    </pic:cNvPicPr>
                  </pic:nvPicPr>
                  <pic:blipFill>
                    <a:blip r:embed="rId28"/>
                    <a:stretch>
                      <a:fillRect/>
                    </a:stretch>
                  </pic:blipFill>
                  <pic:spPr>
                    <a:xfrm>
                      <a:off x="0" y="0"/>
                      <a:ext cx="2450465" cy="1838325"/>
                    </a:xfrm>
                    <a:prstGeom prst="rect">
                      <a:avLst/>
                    </a:prstGeom>
                    <a:noFill/>
                    <a:ln w="9525">
                      <a:noFill/>
                    </a:ln>
                  </pic:spPr>
                </pic:pic>
              </a:graphicData>
            </a:graphic>
          </wp:anchor>
        </w:drawing>
      </w: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8480" behindDoc="0" locked="0" layoutInCell="1" allowOverlap="1">
            <wp:simplePos x="0" y="0"/>
            <wp:positionH relativeFrom="column">
              <wp:posOffset>0</wp:posOffset>
            </wp:positionH>
            <wp:positionV relativeFrom="paragraph">
              <wp:posOffset>90170</wp:posOffset>
            </wp:positionV>
            <wp:extent cx="2444750" cy="1833880"/>
            <wp:effectExtent l="0" t="0" r="3175" b="4445"/>
            <wp:wrapTopAndBottom/>
            <wp:docPr id="2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IMG_283"/>
                    <pic:cNvPicPr>
                      <a:picLocks noChangeAspect="1"/>
                    </pic:cNvPicPr>
                  </pic:nvPicPr>
                  <pic:blipFill>
                    <a:blip r:embed="rId29"/>
                    <a:stretch>
                      <a:fillRect/>
                    </a:stretch>
                  </pic:blipFill>
                  <pic:spPr>
                    <a:xfrm>
                      <a:off x="0" y="0"/>
                      <a:ext cx="2444750" cy="1833880"/>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对于项目化学习在综合实践活动中的运用探究我们一直在路上，今后，解丽老师定会带领培育室的每位老师继续深入探讨项目化学习在小学综合实践活动中的融合策略，努力提升学生的实践能力和综合素质，为培养具有创新精神、团队合作意识和环保意识的新一代贡献力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前路漫漫亦灿灿，笃行步步亦驱驱。每一次活动，都是一次收获，让我们在活动中获得宝贵的经验和成长。</w:t>
      </w: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撰稿|蔡玮  摄影|蔡玮  审核|解丽</w:t>
      </w:r>
    </w:p>
    <w:p>
      <w:pPr>
        <w:spacing w:line="360" w:lineRule="auto"/>
        <w:jc w:val="lef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香槟湖小学小学</w:t>
      </w:r>
      <w:r>
        <w:rPr>
          <w:rFonts w:ascii="宋体" w:hAnsi="宋体" w:eastAsia="宋体" w:cs="宋体"/>
          <w:sz w:val="24"/>
          <w:lang w:eastAsia="zh-Hans"/>
        </w:rPr>
        <w:t xml:space="preserve"> </w:t>
      </w:r>
      <w:r>
        <w:rPr>
          <w:rFonts w:hint="eastAsia" w:ascii="宋体" w:hAnsi="宋体" w:eastAsia="宋体" w:cs="宋体"/>
          <w:sz w:val="24"/>
          <w:lang w:val="en-US" w:eastAsia="zh-CN"/>
        </w:rPr>
        <w:t>胡玥</w:t>
      </w:r>
      <w:r>
        <w:rPr>
          <w:rFonts w:hint="eastAsia" w:ascii="宋体" w:hAnsi="宋体" w:eastAsia="宋体" w:cs="宋体"/>
          <w:sz w:val="24"/>
        </w:rPr>
        <w:t>）</w:t>
      </w:r>
    </w:p>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小学综合实践活动解丽优秀教师培育室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A9F07"/>
    <w:multiLevelType w:val="singleLevel"/>
    <w:tmpl w:val="8D0A9F07"/>
    <w:lvl w:ilvl="0" w:tentative="0">
      <w:start w:val="1"/>
      <w:numFmt w:val="decimal"/>
      <w:suff w:val="space"/>
      <w:lvlText w:val="%1."/>
      <w:lvlJc w:val="left"/>
    </w:lvl>
  </w:abstractNum>
  <w:abstractNum w:abstractNumId="1">
    <w:nsid w:val="9343FBD6"/>
    <w:multiLevelType w:val="singleLevel"/>
    <w:tmpl w:val="9343FBD6"/>
    <w:lvl w:ilvl="0" w:tentative="0">
      <w:start w:val="1"/>
      <w:numFmt w:val="chineseCounting"/>
      <w:suff w:val="nothing"/>
      <w:lvlText w:val="%1、"/>
      <w:lvlJc w:val="left"/>
      <w:rPr>
        <w:rFonts w:hint="eastAsia"/>
      </w:rPr>
    </w:lvl>
  </w:abstractNum>
  <w:abstractNum w:abstractNumId="2">
    <w:nsid w:val="5C8F1870"/>
    <w:multiLevelType w:val="singleLevel"/>
    <w:tmpl w:val="5C8F1870"/>
    <w:lvl w:ilvl="0" w:tentative="0">
      <w:start w:val="2"/>
      <w:numFmt w:val="decimal"/>
      <w:suff w:val="nothing"/>
      <w:lvlText w:val="（%1）"/>
      <w:lvlJc w:val="left"/>
    </w:lvl>
  </w:abstractNum>
  <w:abstractNum w:abstractNumId="3">
    <w:nsid w:val="6C085C69"/>
    <w:multiLevelType w:val="singleLevel"/>
    <w:tmpl w:val="6C085C69"/>
    <w:lvl w:ilvl="0" w:tentative="0">
      <w:start w:val="1"/>
      <w:numFmt w:val="chineseCounting"/>
      <w:suff w:val="nothing"/>
      <w:lvlText w:val="（%1）"/>
      <w:lvlJc w:val="left"/>
      <w:rPr>
        <w:rFonts w:hint="eastAsia"/>
        <w:sz w:val="32"/>
        <w:szCs w:val="32"/>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5NjMzMDI3MTgyYzdlZWIzNDhmYzRjYTk2ZDRkYzAifQ=="/>
  </w:docVars>
  <w:rsids>
    <w:rsidRoot w:val="59EB0015"/>
    <w:rsid w:val="35E66A11"/>
    <w:rsid w:val="59EB0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15"/>
      <w:szCs w:val="15"/>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99"/>
    <w:pPr>
      <w:ind w:firstLine="420" w:firstLineChars="200"/>
    </w:pPr>
  </w:style>
  <w:style w:type="paragraph" w:customStyle="1" w:styleId="10">
    <w:name w:val="Table Text"/>
    <w:basedOn w:val="1"/>
    <w:semiHidden/>
    <w:qFormat/>
    <w:uiPriority w:val="0"/>
    <w:rPr>
      <w:rFonts w:ascii="宋体" w:hAnsi="宋体" w:eastAsia="宋体" w:cs="宋体"/>
      <w:sz w:val="14"/>
      <w:szCs w:val="14"/>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webp"/><Relationship Id="rId28" Type="http://schemas.openxmlformats.org/officeDocument/2006/relationships/image" Target="media/image23.webp"/><Relationship Id="rId27" Type="http://schemas.openxmlformats.org/officeDocument/2006/relationships/image" Target="media/image22.webp"/><Relationship Id="rId26" Type="http://schemas.openxmlformats.org/officeDocument/2006/relationships/image" Target="media/image21.webp"/><Relationship Id="rId25" Type="http://schemas.openxmlformats.org/officeDocument/2006/relationships/image" Target="media/image20.webp"/><Relationship Id="rId24" Type="http://schemas.openxmlformats.org/officeDocument/2006/relationships/image" Target="media/image19.webp"/><Relationship Id="rId23" Type="http://schemas.openxmlformats.org/officeDocument/2006/relationships/image" Target="media/image18.webp"/><Relationship Id="rId22" Type="http://schemas.openxmlformats.org/officeDocument/2006/relationships/image" Target="media/image17.webp"/><Relationship Id="rId21" Type="http://schemas.openxmlformats.org/officeDocument/2006/relationships/image" Target="media/image16.webp"/><Relationship Id="rId20" Type="http://schemas.openxmlformats.org/officeDocument/2006/relationships/image" Target="media/image15.webp"/><Relationship Id="rId2" Type="http://schemas.openxmlformats.org/officeDocument/2006/relationships/settings" Target="settings.xml"/><Relationship Id="rId19" Type="http://schemas.openxmlformats.org/officeDocument/2006/relationships/image" Target="media/image14.webp"/><Relationship Id="rId18" Type="http://schemas.openxmlformats.org/officeDocument/2006/relationships/image" Target="media/image13.webp"/><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7213</Words>
  <Characters>7354</Characters>
  <Lines>0</Lines>
  <Paragraphs>0</Paragraphs>
  <TotalTime>0</TotalTime>
  <ScaleCrop>false</ScaleCrop>
  <LinksUpToDate>false</LinksUpToDate>
  <CharactersWithSpaces>7426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2024-06-02T02:49:00Z</dcterms:created>
  <dc:creator>只如初見的初見</dc:creator>
  <cp:lastModifiedBy>只如初見的初見</cp:lastModifiedBy>
  <dcterms:modified xsi:type="dcterms:W3CDTF">2024-06-03T05:12:17Z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72CBABEFB11D4FE8BD2C12C2EE0A71BB_11</vt:lpwstr>
  </property>
</Properties>
</file>