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7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上周孩子们度过了快乐的六一，他们在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丰富多彩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的游戏中感受到了浓浓的节日氛围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体验了节日的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快乐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与此同时，孩子们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也感受到了夏天的热情：“太热了，我都出汗了。”“我的衣服都湿了。”“我都要被烤焦了，老师我们快到阴凉的地方吧。”</w:t>
            </w:r>
          </w:p>
          <w:p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随着夏天的来临，天气变得越来越热，幼儿对夏天的气候有初步的了解，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大部分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幼儿知道夏天的天气是多变的，一会儿晴空万里，一会儿又会下起倾盆大雨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孩子们对夏天多变的天气充满了好奇心。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为了让幼儿进一步了解夏季的气候特点，本周我们主要从夏季特殊的自然环境着手，引导幼儿感知夏天主要的季节特征，萌发探索夏天大自然奥秘的欲望。</w:t>
            </w:r>
          </w:p>
          <w:p>
            <w:pPr>
              <w:spacing w:line="300" w:lineRule="exact"/>
              <w:ind w:firstLine="420" w:firstLineChars="200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本周末又将迎来中国传统节日——端午节，因此本周我们也会开展相关活动，引导幼儿感受中国传统节日的魅力。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1.乐意参加夏日的活动，初步萌发探索夏天大自然奥秘的欲望。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2.感知夏天天气的炎热及周围环境的变化，尝试用多种形式表现对夏天自然现象的认识。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1.创设富有夏天气息的主题环境。</w:t>
            </w:r>
            <w:r>
              <w:rPr>
                <w:rFonts w:asciiTheme="minorEastAsia" w:hAnsiTheme="minorEastAsia" w:eastAsiaTheme="minorEastAsia"/>
                <w:szCs w:val="21"/>
              </w:rPr>
              <w:t>张贴关于夏天的图片、照片等，展示夏天的自然风光、人文景观和美食文化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</w:t>
            </w:r>
            <w:r>
              <w:rPr>
                <w:rFonts w:asciiTheme="minorEastAsia" w:hAnsiTheme="minorEastAsia" w:eastAsiaTheme="minorEastAsia"/>
                <w:szCs w:val="21"/>
              </w:rPr>
              <w:t>设置互动板块，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收集幼儿相关的活动照片、调查表、作品等素材，</w:t>
            </w:r>
            <w:r>
              <w:rPr>
                <w:rFonts w:asciiTheme="minorEastAsia" w:hAnsiTheme="minorEastAsia" w:eastAsiaTheme="minorEastAsia"/>
                <w:szCs w:val="21"/>
              </w:rPr>
              <w:t>让孩子们分享自己在夏天的经历和感受。</w:t>
            </w:r>
          </w:p>
          <w:p>
            <w:pPr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增加乌鸦喝水、沉与浮、色彩攀登，供幼儿实验探索其中的秘密；阅读区增加《蚂蚁和西瓜》、《下雨天》等绘本；益智区增加泳圈配对，供幼儿根据颜色组合找到对应的规律；美工区增加纸杯、纸盘、颜料、太空泥、毛茛等材料，供幼儿进行艺术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2.自主脱鞋、叠裤子、盖被子等，能安静、快速入睡，养成良好的午睡习惯。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水立方、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游泳馆等；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图书区：我说你猜、自制图书、绘本阅读《蚂蚁和西瓜》等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铺泳池、夏日拼图、彩色方块拼图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美工区：制作扇子、制作雨伞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水系列科学实验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花生生长记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音乐区：夏天的雷雨、夏天的歌。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 xml:space="preserve">：重点关注幼儿在科探区游戏操作及记录情况。 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</w:rPr>
              <w:t>：重点关注幼儿在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"/>
                <w:sz w:val="21"/>
                <w:szCs w:val="21"/>
                <w:lang w:val="en-US" w:eastAsia="zh-CN"/>
              </w:rPr>
              <w:t>美工区幼儿的游戏情况。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1.科学：夏天到了        2.音乐：夏天的雷雨      3.体育：轱辘转起来</w:t>
            </w:r>
          </w:p>
          <w:p>
            <w:pPr>
              <w:widowControl/>
              <w:spacing w:line="300" w:lineRule="exact"/>
              <w:jc w:val="lef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4.语言：夏天的歌        5.美术：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端午龙舟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彩虹桥、瓶中吹气球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：轱辘转起来、夏日飞盘大赛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2.专用活动室：音体室——律动夏天的歌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徐莉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582C70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3FF13A9"/>
    <w:rsid w:val="24833D88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146B5"/>
    <w:rsid w:val="3F4A03BF"/>
    <w:rsid w:val="401F4E55"/>
    <w:rsid w:val="41B016B9"/>
    <w:rsid w:val="41D51D8D"/>
    <w:rsid w:val="421B40B9"/>
    <w:rsid w:val="42D737C5"/>
    <w:rsid w:val="42F0663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7694A84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187</Words>
  <Characters>1072</Characters>
  <Lines>8</Lines>
  <Paragraphs>2</Paragraphs>
  <TotalTime>1414</TotalTime>
  <ScaleCrop>false</ScaleCrop>
  <LinksUpToDate>false</LinksUpToDate>
  <CharactersWithSpaces>1257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2024-06-02T12:03:35Z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F3EB514B91344CB4B19598A4BA53BB4F_13</vt:lpwstr>
  </property>
</Properties>
</file>