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>
    <v:background id="_x0000_s2049">
      <v:fill type="gradient" on="t" color2="fill lighten(20)" focus="100%" focussize="0f,0f" focusposition="0f,0f" method="linear sigma"/>
    </v:background>
  </w:background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今日来园人数27人，</w:t>
      </w:r>
      <w:r>
        <w:rPr>
          <w:rFonts w:hint="eastAsia"/>
          <w:b/>
          <w:bCs/>
          <w:u w:val="single"/>
          <w:lang w:val="en-US" w:eastAsia="zh-CN"/>
        </w:rPr>
        <w:t>高文浩、钱宣妤、程诺、郑雅姝</w:t>
      </w:r>
      <w:r>
        <w:rPr>
          <w:rFonts w:hint="eastAsia"/>
          <w:b w:val="0"/>
          <w:bCs w:val="0"/>
          <w:u w:val="none"/>
          <w:lang w:val="en-US" w:eastAsia="zh-CN"/>
        </w:rPr>
        <w:t>缺勤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10795</wp:posOffset>
                  </wp:positionV>
                  <wp:extent cx="1865630" cy="1398905"/>
                  <wp:effectExtent l="0" t="0" r="1270" b="10795"/>
                  <wp:wrapNone/>
                  <wp:docPr id="20" name="图片 20" descr="32b6f7e2bf6228eaf50033ffa52d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32b6f7e2bf6228eaf50033ffa52d13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益智区：方雅颂、陈晓蕊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-217805</wp:posOffset>
                  </wp:positionV>
                  <wp:extent cx="1377315" cy="1837690"/>
                  <wp:effectExtent l="0" t="0" r="3810" b="6985"/>
                  <wp:wrapNone/>
                  <wp:docPr id="21" name="图片 21" descr="49bd1871f159afeab90359adf4671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9bd1871f159afeab90359adf4671e3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77315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美工区：唐锦轩、陈盼、陈雨航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1865630" cy="1398905"/>
                  <wp:effectExtent l="0" t="0" r="1270" b="10795"/>
                  <wp:wrapNone/>
                  <wp:docPr id="22" name="图片 22" descr="3d2007bd61218694897043e9b4f91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d2007bd61218694897043e9b4f91a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美工区：王钧逸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12700</wp:posOffset>
                  </wp:positionV>
                  <wp:extent cx="1865630" cy="1398905"/>
                  <wp:effectExtent l="0" t="0" r="1270" b="10795"/>
                  <wp:wrapNone/>
                  <wp:docPr id="23" name="图片 23" descr="8cd325a7435bd1cffd2daf71e73b3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8cd325a7435bd1cffd2daf71e73b3c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益智区：何书泽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7620</wp:posOffset>
                  </wp:positionV>
                  <wp:extent cx="1865630" cy="1398905"/>
                  <wp:effectExtent l="0" t="0" r="1270" b="10795"/>
                  <wp:wrapNone/>
                  <wp:docPr id="24" name="图片 24" descr="ccd612702284503cfe42dce88236b9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cd612702284503cfe42dce88236b96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益智区：穆永泽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15240</wp:posOffset>
                  </wp:positionV>
                  <wp:extent cx="1865630" cy="1398905"/>
                  <wp:effectExtent l="0" t="0" r="1270" b="10795"/>
                  <wp:wrapNone/>
                  <wp:docPr id="25" name="图片 25" descr="e237b5d823ccd1fe8297d4ecece86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237b5d823ccd1fe8297d4ecece864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益智区：朱姝妍、徐梓嘉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-219075</wp:posOffset>
                  </wp:positionV>
                  <wp:extent cx="1369060" cy="1824990"/>
                  <wp:effectExtent l="0" t="0" r="3810" b="2540"/>
                  <wp:wrapNone/>
                  <wp:docPr id="26" name="图片 26" descr="991047d94f280f01176c801dd0d82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991047d94f280f01176c801dd0d826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6906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益智区：金栩萌、何书泽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-232410</wp:posOffset>
                  </wp:positionV>
                  <wp:extent cx="1409065" cy="1879600"/>
                  <wp:effectExtent l="0" t="0" r="0" b="635"/>
                  <wp:wrapNone/>
                  <wp:docPr id="32" name="图片 32" descr="e713fd7c7ebbcc98dae3f32f84f02d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e713fd7c7ebbcc98dae3f32f84f02dc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09065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桌面建构：周扬、李宇涵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-226060</wp:posOffset>
                  </wp:positionV>
                  <wp:extent cx="1389380" cy="1853565"/>
                  <wp:effectExtent l="0" t="0" r="635" b="7620"/>
                  <wp:wrapNone/>
                  <wp:docPr id="33" name="图片 33" descr="73af90c33dff2d74180f9d9924d8c1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73af90c33dff2d74180f9d9924d8c1e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89380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自然材料：</w:t>
            </w:r>
            <w:r>
              <w:rPr>
                <w:rFonts w:hint="eastAsia"/>
                <w:lang w:val="en-US" w:eastAsia="zh-CN"/>
              </w:rPr>
              <w:t>杨芷若、任伊桐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14605</wp:posOffset>
                  </wp:positionV>
                  <wp:extent cx="1865630" cy="1398905"/>
                  <wp:effectExtent l="0" t="0" r="1270" b="10795"/>
                  <wp:wrapNone/>
                  <wp:docPr id="34" name="图片 34" descr="3a62f56db365f0fe8b5a93ce24f67d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3a62f56db365f0fe8b5a93ce24f67dd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>图书区：贾清晨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-224155</wp:posOffset>
                  </wp:positionV>
                  <wp:extent cx="1402715" cy="1871345"/>
                  <wp:effectExtent l="0" t="0" r="8255" b="6985"/>
                  <wp:wrapNone/>
                  <wp:docPr id="35" name="图片 35" descr="d366208d0551a586fa50efaaf5e0a6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d366208d0551a586fa50efaaf5e0a62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0271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图书区：韩瑾昱、叶歆雅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865630" cy="1398905"/>
                  <wp:effectExtent l="0" t="0" r="1270" b="10795"/>
                  <wp:wrapNone/>
                  <wp:docPr id="36" name="图片 36" descr="16a1186cf5b4d9b47a9a103d756f2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16a1186cf5b4d9b47a9a103d756f265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地面建构：张砚钧、万灵杰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5080</wp:posOffset>
                  </wp:positionV>
                  <wp:extent cx="1865630" cy="1398905"/>
                  <wp:effectExtent l="0" t="0" r="1270" b="10795"/>
                  <wp:wrapNone/>
                  <wp:docPr id="37" name="图片 37" descr="20fb26106c747bded5de29118b865b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20fb26106c747bded5de29118b865b8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万能工匠：柳晨熙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今天的早点是牛奶、多样饼干、坚果。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《社会：快乐的六一》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六一”节是所有孩子们的节日，是国际儿童节。在这一天，全世界的儿童都会以各种不同的方式过节。本节活动让孩子们充分感受“六一”节的欢乐气氛，并能体会过节时地喜悦心情，尝试参与庆祝六一的前期准备，对六一国际儿童节有更深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充分感受“六一”节的欢乐气氛，体会过节时的喜悦心情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今天的午餐是芝麻饭、土豆西红柿汤、大虾和胡萝卜莴苣木耳丝。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陈盼、金栩萌、穆永泽、任伊桐、丁妤暄、陈雨航、张砚钧、方雅颂、徐梓嘉、叶歆雅、柳晨熙、缪欣妍、杨芷若、何书泽、韩璟昱、周扬、唐锦轩、陈晓蕊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1.今日会将部分幼儿的机器人发放给孩子带回家，请大家不要扔掉并在此基础上维修加固，下周会发消息给大家让幼儿再带来幼儿园摆放展示！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DC112D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8F90AF7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307E5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864D0E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BC3EF9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19C66DD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1850</Words>
  <Characters>1859</Characters>
  <Lines>10</Lines>
  <Paragraphs>2</Paragraphs>
  <TotalTime>0</TotalTime>
  <ScaleCrop>false</ScaleCrop>
  <LinksUpToDate>false</LinksUpToDate>
  <CharactersWithSpaces>1873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2024-05-28T16:50:51Z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8BA8ED4C9B16482197355DA8331A3F96_13</vt:lpwstr>
  </property>
</Properties>
</file>