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常州市新北区实验中学教育集团（含龙城初级中学）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秋学期</w:t>
      </w:r>
      <w:r>
        <w:rPr>
          <w:rFonts w:hint="eastAsia" w:ascii="黑体" w:hAnsi="黑体" w:eastAsia="黑体" w:cs="黑体"/>
          <w:sz w:val="28"/>
          <w:szCs w:val="28"/>
        </w:rPr>
        <w:t>新生入学通告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根据《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常州市教育局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关于做好202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年全市义务教育学校招生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入学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工作的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通知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》精神，现将我校202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年秋学期招生入学事项通告如下：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一、招生对象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具有本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集团学区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范围内户籍和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合法固定房产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的202</w:t>
      </w:r>
      <w:r>
        <w:rPr>
          <w:rFonts w:hint="default" w:ascii="仿宋_GB2312" w:hAnsi="仿宋_GB2312" w:eastAsia="仿宋_GB2312" w:cs="仿宋_GB2312"/>
          <w:sz w:val="28"/>
          <w:szCs w:val="2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届小学毕业生。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二、招生计划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新北区实验中学23个班，龙城初级中学20个班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三、招生方式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免试入学。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四、招生范围（限住宅）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百草苑、世府邻里中心、常发豪庭花园、阳光花园、藻江花园、东南花园、美林国际村、绿洲家园、水木年华、大诚苑、天誉城市花园、樾府花园 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太湖明珠苑、府翰苑、中央花园、金桂公寓、府西花园、星海银园、河海新村、汇丰新村（一村、二村、三村）、巢丰苑、金城花园、府琛花园、江南春晓、旺角花园、嘉顺花园、太湖花园、兴业苑、雅筑公寓、典雅花园、丰臣凯林花园、翡翠锦园、新城御景湾、山水和园、太阳花园、福地聚龙苑、中海龙城公馆、西小村、万达广场公寓、怡盛花园、嵩山路公寓、聚博花园、晋陵中路631号（原晋陵北路25号）、书香世家花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泰山花园（一村、二村、三村）、星河湾雅居乐、南博湾花园、雅居乐常乐花园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燕兴新村、兰翔新村、兰翔二村、河海二村、凤凰苑、长兴好日子、华亭苑、都市雅居、天润园、吟枫苑、金惠雅居、金田雅居、富都新村（南村、北村、花苑）、嘉新花园、侨光苑、天安花园、珠江花园、燕阳花园、长江公寓、御花园、蓝色港湾、新荷花园、绿色家园、惠山苑、怀德名园、香树湾馨苑、御庭园、荣盛锦绣天地、香树湾福园、新名园、公园人家、朗诗绿郡、道生中心、康郡小区、馨河郦舍、河海街道王家新村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佳源悦府</w:t>
      </w:r>
      <w:r>
        <w:rPr>
          <w:rFonts w:hint="eastAsia" w:ascii="仿宋_GB2312" w:hAnsi="仿宋_GB2312" w:eastAsia="仿宋_GB2312" w:cs="仿宋_GB2312"/>
          <w:sz w:val="28"/>
          <w:szCs w:val="22"/>
        </w:rPr>
        <w:t>、牡丹和苑、樾隽花园、嘉韵雅筑、熙华雅园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</w:rPr>
        <w:t>世茂香槟湖苑、九龙仓时代上院、九龙仓国宾花园、龙湖原山雅居、康桥水郡花园、印山风华花园、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风华瓴著、云镜花苑、泱境雅园、港湾花园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五、招生办法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市、区教育行政部门根据学生家长提供的户籍、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合法固定房产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等材料，统一验证、安排。一般情况下，家长不需要到我校联系。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六、温馨提示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1.流动就业创业人员随迁子女，在常州主城区小学就读后，如想在常州主城区继续就读初中，学生父母不必自己联系初中，由市、区教育行政部门统筹安排到具备吸纳能力的、相对就近的初中就读。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2.7月15日前，我校将公布新生名单并发放入学通知书。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3.户籍和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房产在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本学区的转学学生，办理转学登记时间为放暑假前一周和秋学期开学前一周。我校对符合条件的学生仅作登记。若有空余学额，逐一办理转学手续。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七、咨询电话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5" w:firstLineChars="177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0519-</w:t>
      </w:r>
      <w:r>
        <w:rPr>
          <w:rFonts w:hint="eastAsia" w:ascii="仿宋_GB2312" w:hAnsi="仿宋_GB2312" w:eastAsia="仿宋_GB2312" w:cs="仿宋_GB2312"/>
          <w:sz w:val="28"/>
          <w:szCs w:val="22"/>
        </w:rPr>
        <w:t>85100912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0519-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69817870，</w:t>
      </w:r>
      <w:r>
        <w:rPr>
          <w:rFonts w:hint="eastAsia" w:ascii="仿宋_GB2312" w:hAnsi="仿宋_GB2312" w:eastAsia="仿宋_GB2312" w:cs="仿宋_GB2312"/>
          <w:sz w:val="28"/>
          <w:szCs w:val="22"/>
        </w:rPr>
        <w:t>上午8:00-11:00，下午2:00-5:00（节假日除外）。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八、监督电话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 xml:space="preserve">学 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2"/>
        </w:rPr>
        <w:t xml:space="preserve"> 校：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18018229801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0519-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eastAsia="zh-CN"/>
        </w:rPr>
        <w:t>68196339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责任督学：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13775626321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区教育局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0519-85127715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（基教处）、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0519-88586720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（督导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28"/>
          <w:szCs w:val="22"/>
          <w:highlight w:val="none"/>
        </w:rPr>
        <w:t>）</w:t>
      </w:r>
    </w:p>
    <w:p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常州市新北区实验中学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教育集团</w:t>
      </w:r>
    </w:p>
    <w:p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default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DQ1OWI0OGMxOTc3ODVjYjZjMWU1NjY5NmUxYmIifQ=="/>
  </w:docVars>
  <w:rsids>
    <w:rsidRoot w:val="65F10A41"/>
    <w:rsid w:val="000950A6"/>
    <w:rsid w:val="00095B02"/>
    <w:rsid w:val="00112FFC"/>
    <w:rsid w:val="00162189"/>
    <w:rsid w:val="001719F0"/>
    <w:rsid w:val="00177D9B"/>
    <w:rsid w:val="003057A2"/>
    <w:rsid w:val="00336095"/>
    <w:rsid w:val="003A3A51"/>
    <w:rsid w:val="004036DB"/>
    <w:rsid w:val="005A4723"/>
    <w:rsid w:val="005B4028"/>
    <w:rsid w:val="005F0D64"/>
    <w:rsid w:val="00644827"/>
    <w:rsid w:val="006D2EBE"/>
    <w:rsid w:val="008111D5"/>
    <w:rsid w:val="00814DD3"/>
    <w:rsid w:val="00872D7B"/>
    <w:rsid w:val="00882F6A"/>
    <w:rsid w:val="00883D88"/>
    <w:rsid w:val="00932E21"/>
    <w:rsid w:val="00971C9B"/>
    <w:rsid w:val="009A0643"/>
    <w:rsid w:val="009F60E9"/>
    <w:rsid w:val="00B352E8"/>
    <w:rsid w:val="00B51986"/>
    <w:rsid w:val="00BF0563"/>
    <w:rsid w:val="00DF14BA"/>
    <w:rsid w:val="00FC07C0"/>
    <w:rsid w:val="05074818"/>
    <w:rsid w:val="053A13B6"/>
    <w:rsid w:val="06A86884"/>
    <w:rsid w:val="0C3E26C1"/>
    <w:rsid w:val="16EB7313"/>
    <w:rsid w:val="1D7C5495"/>
    <w:rsid w:val="1DEE2911"/>
    <w:rsid w:val="24EF0DF5"/>
    <w:rsid w:val="263749FA"/>
    <w:rsid w:val="2C693CF8"/>
    <w:rsid w:val="332350B4"/>
    <w:rsid w:val="45FF0604"/>
    <w:rsid w:val="54086D33"/>
    <w:rsid w:val="58DC30DA"/>
    <w:rsid w:val="5DBB6FF2"/>
    <w:rsid w:val="65F10A41"/>
    <w:rsid w:val="681D13CB"/>
    <w:rsid w:val="6E747FAE"/>
    <w:rsid w:val="6FDC7CA3"/>
    <w:rsid w:val="70860455"/>
    <w:rsid w:val="718F3339"/>
    <w:rsid w:val="75994AF3"/>
    <w:rsid w:val="7B7A0BB6"/>
    <w:rsid w:val="7EEA6B74"/>
    <w:rsid w:val="7F9B03CA"/>
    <w:rsid w:val="BFAF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1070</Words>
  <Characters>1179</Characters>
  <Lines>4</Lines>
  <Paragraphs>1</Paragraphs>
  <TotalTime>2301</TotalTime>
  <ScaleCrop>false</ScaleCrop>
  <LinksUpToDate>false</LinksUpToDate>
  <CharactersWithSpaces>1209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2020-06-04T22:32:00Z</dcterms:created>
  <dc:creator>谢峰</dc:creator>
  <cp:lastModifiedBy>暗夜</cp:lastModifiedBy>
  <cp:lastPrinted>2024-05-22T00:38:00Z</cp:lastPrinted>
  <dcterms:modified xsi:type="dcterms:W3CDTF">2024-05-26T23:19:48Z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1A2B4DEE4B574CDD80DCFFB1B4C9796A_13</vt:lpwstr>
  </property>
</Properties>
</file>