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6"/>
        <w:gridCol w:w="2140"/>
        <w:gridCol w:w="936"/>
        <w:gridCol w:w="4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1242" w:type="dxa"/>
            <w:shd w:val="clear" w:color="auto" w:fill="BEBEBE" w:themeFill="background1" w:themeFillShade="BF"/>
            <w:vAlign w:val="center"/>
          </w:tcPr>
          <w:p>
            <w:pPr>
              <w:spacing w:line="277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案例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2375" w:type="dxa"/>
            <w:shd w:val="clear" w:color="auto" w:fill="BEBEBE" w:themeFill="background1" w:themeFillShade="BF"/>
            <w:vAlign w:val="center"/>
          </w:tcPr>
          <w:p>
            <w:pPr>
              <w:spacing w:line="256" w:lineRule="exact"/>
              <w:ind w:left="8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故事教学</w:t>
            </w:r>
          </w:p>
        </w:tc>
        <w:tc>
          <w:tcPr>
            <w:tcW w:w="1016" w:type="dxa"/>
            <w:shd w:val="clear" w:color="auto" w:fill="BEBEBE" w:themeFill="background1" w:themeFillShade="BF"/>
            <w:vAlign w:val="center"/>
          </w:tcPr>
          <w:p>
            <w:pPr>
              <w:spacing w:line="280" w:lineRule="exact"/>
              <w:ind w:left="8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教学内容</w:t>
            </w:r>
          </w:p>
        </w:tc>
        <w:tc>
          <w:tcPr>
            <w:tcW w:w="4567" w:type="dxa"/>
            <w:shd w:val="clear" w:color="auto" w:fill="BEBEBE" w:themeFill="background1" w:themeFillShade="BF"/>
            <w:vAlign w:val="center"/>
          </w:tcPr>
          <w:p>
            <w:pPr>
              <w:spacing w:line="280" w:lineRule="exact"/>
              <w:ind w:left="8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四下Unit6 Whose dress is this?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right"/>
        </w:trPr>
        <w:tc>
          <w:tcPr>
            <w:tcW w:w="92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</w:rPr>
              <w:t>文本分析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故事讲述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了Su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Hai 和Su Yang 参加化妆舞会的故事。语言点为单复数的运用及Whose...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is it/are they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？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的问答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。教师从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故事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整体入手，让学生感知文本发生的地点、时间线索及文化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拓展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。教师可以抓住时间线索，把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故事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解构为若干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场景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，在这些板块中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运用范导式教学要素推进语言的教学。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教师可以紧扣如下线索：通过聚会前，聚会中和聚会后三个时间节点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推进故事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教学。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</w:rPr>
              <w:t>核心推进过程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  <w:lang w:val="en-US" w:eastAsia="zh-CN"/>
              </w:rPr>
              <w:t xml:space="preserve">一、导入故事——真实性情境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教师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结合学生生活，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提出开放性问题：What parties do you know?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What do you wear/do at the party?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教师介绍故事背景，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引导学生预测故事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T: Toda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 xml:space="preserve">y, 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Mike and Helen want to have a fancy dress party. They invite Su Hai and Su Yang.What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can they do today? Can you guess?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  <w:lang w:val="en-US" w:eastAsia="zh-CN"/>
              </w:rPr>
              <w:t xml:space="preserve">  二、进入故事——发展性任务、多元化意义协商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  <w:lang w:val="en-US" w:eastAsia="zh-CN"/>
              </w:rPr>
              <w:t xml:space="preserve">  1. Before the party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 xml:space="preserve">（1）出示图片，引导学生看图交流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bookmarkStart w:id="0" w:name="_GoBack"/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3801745</wp:posOffset>
                  </wp:positionH>
                  <wp:positionV relativeFrom="paragraph">
                    <wp:posOffset>187960</wp:posOffset>
                  </wp:positionV>
                  <wp:extent cx="1356360" cy="981710"/>
                  <wp:effectExtent l="9525" t="9525" r="18415" b="12065"/>
                  <wp:wrapNone/>
                  <wp:docPr id="6" name="图片 1" descr="QQ截图20190504100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QQ截图201905041002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T: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Su Hai and Su Yang are trying on clothes before the party. Look! What do you think of their clothes?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）学生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两人一组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朗读或表演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Su Hai和SuYang的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对话。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  <w:lang w:val="en-US" w:eastAsia="zh-CN"/>
              </w:rPr>
              <w:t xml:space="preserve">   2. 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</w:rPr>
              <w:t>At the party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（1）呈现聚会情景，引导学生欣赏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《Fancy dress party》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（2）引导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学生观察图片，表达观点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T：Look, the children are at the party. What do they look like? Whose clothes do you like?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）引导学生合理想象，创编对话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）引导学生阅读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故事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，回答问题: Whose dress is this? Whose gloves are these?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1" w:firstLineChars="100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  <w:lang w:val="en-US" w:eastAsia="zh-CN"/>
              </w:rPr>
              <w:t>三、延续故事——创造性运用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学生小组内朗读或表演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 xml:space="preserve">  （2）延伸情境, 综合运用语言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After the party, Helen tells her mum about the fancy dress party. If you were Helen, what would you say?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（3）情境拓展：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If you go to the fancy dress party. What do you want to wear? What do you want to dress up？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  <w:lang w:val="en-US" w:eastAsia="zh-CN"/>
              </w:rPr>
              <w:t>案例分析:</w:t>
            </w: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范导式教学提倡学生在真实、完整的情境中学习、建构语言，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把语言知识、技能的操练有效地融合在情景中，学生在相对整体的情景中学习能对语言的语境、语义和语言知识有全面的理解和运用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。在课堂中教师运用范导式教学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 xml:space="preserve">要素，通过发展性任务推进故事的情节，多元化意义协商和学生进行师生、生生之间的交流，学生在表达的过程中发展语言能力，习得交际用语以及交际文化，在故事中逐渐学会得体、恰当及礼貌地交际。最后，教师运用范导式教学中地创造性应用，引导学生迁移、运用所学语言进行主题表达， </w:t>
            </w:r>
            <w:r>
              <w:rPr>
                <w:rFonts w:hint="default" w:ascii="Times New Roman" w:hAnsi="Times New Roman" w:eastAsia="楷体" w:cs="Times New Roman"/>
                <w:bCs/>
              </w:rPr>
              <w:t>培养学生思维</w:t>
            </w:r>
            <w:r>
              <w:rPr>
                <w:rFonts w:hint="default" w:ascii="Times New Roman" w:hAnsi="Times New Roman" w:eastAsia="楷体" w:cs="Times New Roman"/>
                <w:bCs/>
                <w:lang w:val="en-US" w:eastAsia="zh-CN"/>
              </w:rPr>
              <w:t>能力</w:t>
            </w:r>
            <w:r>
              <w:rPr>
                <w:rFonts w:hint="default" w:ascii="Times New Roman" w:hAnsi="Times New Roman" w:eastAsia="楷体" w:cs="Times New Roman"/>
                <w:bCs/>
              </w:rPr>
              <w:t>与</w:t>
            </w:r>
            <w:r>
              <w:rPr>
                <w:rFonts w:hint="default" w:ascii="Times New Roman" w:hAnsi="Times New Roman" w:eastAsia="楷体" w:cs="Times New Roman"/>
                <w:bCs/>
                <w:lang w:val="en-US" w:eastAsia="zh-CN"/>
              </w:rPr>
              <w:t>语言运用能力</w:t>
            </w:r>
            <w:r>
              <w:rPr>
                <w:rFonts w:hint="default" w:ascii="Times New Roman" w:hAnsi="Times New Roman" w:eastAsia="楷体" w:cs="Times New Roman"/>
                <w:bCs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YWMzODIwZTBhMGY1N2ZlMzZjZGY0ZmE3NWU4NDMifQ=="/>
    <w:docVar w:name="KSO_WPS_MARK_KEY" w:val="adabf94d-171b-422d-8cc9-f7a18a93b10c"/>
  </w:docVars>
  <w:rsids>
    <w:rsidRoot w:val="00000000"/>
    <w:rsid w:val="5A71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2024-05-04T11:56:50Z</dcterms:created>
  <dc:creator>1</dc:creator>
  <cp:lastModifiedBy>1</cp:lastModifiedBy>
  <dcterms:modified xsi:type="dcterms:W3CDTF">2024-05-04T11:56:54Z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5F75BBD234764D528B7904FC49233144_12</vt:lpwstr>
  </property>
</Properties>
</file>