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(5.16)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41910</wp:posOffset>
                      </wp:positionV>
                      <wp:extent cx="106680" cy="114300"/>
                      <wp:effectExtent l="10160" t="15240" r="16510" b="22860"/>
                      <wp:wrapNone/>
                      <wp:docPr id="23" name="流程图: 摘录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8pt;margin-top:3.3pt;height:9pt;width:8.4pt;z-index:251660288;v-text-anchor:middle;mso-width-relative:page;mso-height-relative:page;" filled="f" stroked="t" coordsize="21600,21600" o:gfxdata="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BqJavYAAAACAEAAA8AAAAAAAAA&#10;AQAgAAAAIgAAAGRycy9kb3ducmV2LnhtbFBLAQIUABQAAAAIAIdO4kDeMWScgwIAAOMEAAAOAAAA&#10;AAAAAAEAIAAAACcBAABkcnMvZTJvRG9jLnhtbFBLBQYAAAAABgAGAFkBAAAc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76835</wp:posOffset>
                      </wp:positionV>
                      <wp:extent cx="106680" cy="114300"/>
                      <wp:effectExtent l="10160" t="15240" r="16510" b="22860"/>
                      <wp:wrapNone/>
                      <wp:docPr id="24" name="流程图: 摘录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5.85pt;margin-top:6.05pt;height:9pt;width:8.4pt;z-index:251661312;v-text-anchor:middle;mso-width-relative:page;mso-height-relative:page;" filled="f" stroked="t" coordsize="21600,21600" o:gfxdata="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myUsNgAAAAJAQAADwAAAAAAAAAB&#10;ACAAAAAiAAAAZHJzL2Rvd25yZXYueG1sUEsBAhQAFAAAAAgAh07iQJhardeCAgAA4wQAAA4AAAAA&#10;AAAAAQAgAAAAJw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1.早点：鲜牛奶、小米糕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2.午餐：藜麦饭、圆角卤鸭胗、丝瓜三鲜烩、白菜番茄汤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4.水果：葡萄、水果黄瓜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三、集体活动：</w:t>
      </w:r>
      <w:r>
        <w:rPr>
          <w:rFonts w:hint="eastAsia"/>
          <w:b/>
          <w:bCs/>
          <w:sz w:val="21"/>
          <w:szCs w:val="21"/>
          <w:lang w:val="en-US" w:eastAsia="zh-CN"/>
        </w:rPr>
        <w:t>综合《我的制作问题》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相等在孩子概念中是一样多，对于中班的孩子来说，他们能通过一一对应的方法来了解谁多谁少。对于通过数数的方法来了解谁多谁少，并通过“添”“去”的方法来使两边变得一样多，中班的幼儿很少接触。同时，相等这个词却很少接触，而且本节活动中还涉及到了等于号，幼儿理解起来可能有一定的难度。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32940" cy="1450340"/>
                  <wp:effectExtent l="0" t="0" r="10160" b="16510"/>
                  <wp:docPr id="25" name="图片 25" descr="9DDA99FE7615DAC40C7E93993B81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9DDA99FE7615DAC40C7E93993B8116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6595" cy="1474470"/>
                  <wp:effectExtent l="0" t="0" r="14605" b="11430"/>
                  <wp:docPr id="26" name="图片 26" descr="5764321E4D38526DFB3F9D08A457F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5764321E4D38526DFB3F9D08A457FE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085" cy="1463040"/>
                  <wp:effectExtent l="0" t="0" r="12065" b="3810"/>
                  <wp:docPr id="27" name="图片 27" descr="00FBADC78468953C2F0A2873EF035D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00FBADC78468953C2F0A2873EF035D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08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四、区域活动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1515" cy="1471295"/>
                  <wp:effectExtent l="0" t="0" r="635" b="14605"/>
                  <wp:docPr id="28" name="图片 28" descr="79D0A3D2DDDCCD7113218357D2A7AD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79D0A3D2DDDCCD7113218357D2A7AD7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66595" cy="1474470"/>
                  <wp:effectExtent l="0" t="0" r="14605" b="11430"/>
                  <wp:docPr id="29" name="图片 29" descr="DCA40611CBEFE078376BB9C0EE01A7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DCA40611CBEFE078376BB9C0EE01A7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1045" cy="1508760"/>
                  <wp:effectExtent l="0" t="0" r="8255" b="15240"/>
                  <wp:docPr id="30" name="图片 30" descr="B9D7AD06263271EA976A14D41CA7D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B9D7AD06263271EA976A14D41CA7D5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小丁、夏天、豆豆三个人一起玩蛇形棋，小丁就快到达终点了。你看他高兴地手舞足蹈呢。</w:t>
            </w:r>
          </w:p>
        </w:tc>
        <w:tc>
          <w:tcPr>
            <w:tcW w:w="3510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凡凡和毛豆在玩火山爆发的游戏，让我们来看看火山成功爆发了嘛？</w:t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小瑜和菜园今天一起玩企鹅敲冰块的游戏，两人还在一起做这游戏的准备工作。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早晚温差较大，请家长注意孩子的衣物穿搭。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本周准备故事的小朋友请及时把书带来。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37C3720B"/>
    <w:rsid w:val="44855E43"/>
    <w:rsid w:val="4F3F3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589</Characters>
  <Lines>0</Lines>
  <Paragraphs>0</Paragraphs>
  <TotalTime>3</TotalTime>
  <ScaleCrop>false</ScaleCrop>
  <LinksUpToDate>false</LinksUpToDate>
  <CharactersWithSpaces>593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无与伦比的2B、ゝ</cp:lastModifiedBy>
  <cp:lastPrinted>2023-04-19T04:48:00Z</cp:lastPrinted>
  <dcterms:modified xsi:type="dcterms:W3CDTF">2024-05-26T15:31:44Z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8F1D8699661141FDAA2565B516E311CF_13</vt:lpwstr>
  </property>
</Properties>
</file>