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D39" w:rsidRDefault="001A0B71" w:rsidP="001A0B71">
      <w:pPr>
        <w:spacing w:line="500" w:lineRule="exact"/>
        <w:ind w:firstLineChars="800" w:firstLine="2880"/>
        <w:rPr>
          <w:rFonts w:ascii="楷体" w:eastAsia="楷体" w:hAnsi="楷体" w:cs="楷体"/>
          <w:sz w:val="36"/>
          <w:szCs w:val="36"/>
        </w:rPr>
      </w:pPr>
      <w:r>
        <w:rPr>
          <w:rFonts w:ascii="楷体" w:eastAsia="楷体" w:hAnsi="楷体" w:cs="楷体" w:hint="eastAsia"/>
          <w:sz w:val="36"/>
          <w:szCs w:val="36"/>
        </w:rPr>
        <w:t>新港</w:t>
      </w:r>
      <w:r w:rsidR="002B7FE3">
        <w:rPr>
          <w:rFonts w:ascii="楷体" w:eastAsia="楷体" w:hAnsi="楷体" w:cs="楷体" w:hint="eastAsia"/>
          <w:sz w:val="36"/>
          <w:szCs w:val="36"/>
        </w:rPr>
        <w:t>幼儿园</w:t>
      </w:r>
      <w:r w:rsidR="002B7FE3">
        <w:rPr>
          <w:rFonts w:ascii="楷体" w:eastAsia="楷体" w:hAnsi="楷体" w:cs="楷体" w:hint="eastAsia"/>
          <w:sz w:val="36"/>
          <w:szCs w:val="36"/>
        </w:rPr>
        <w:t>消防安全</w:t>
      </w:r>
      <w:r w:rsidR="002B7FE3">
        <w:rPr>
          <w:rFonts w:ascii="楷体" w:eastAsia="楷体" w:hAnsi="楷体" w:cs="楷体" w:hint="eastAsia"/>
          <w:sz w:val="36"/>
          <w:szCs w:val="36"/>
        </w:rPr>
        <w:t>培训</w:t>
      </w:r>
      <w:r w:rsidR="002B7FE3">
        <w:rPr>
          <w:rFonts w:ascii="楷体" w:eastAsia="楷体" w:hAnsi="楷体" w:cs="楷体" w:hint="eastAsia"/>
          <w:sz w:val="36"/>
          <w:szCs w:val="36"/>
        </w:rPr>
        <w:t>测试题</w:t>
      </w:r>
    </w:p>
    <w:p w:rsidR="00C24D39" w:rsidRDefault="002B7FE3" w:rsidP="001A0B71">
      <w:pPr>
        <w:spacing w:line="500" w:lineRule="exact"/>
        <w:rPr>
          <w:rFonts w:ascii="宋体" w:eastAsia="宋体" w:hAnsi="宋体" w:cs="宋体"/>
          <w:color w:val="000000" w:themeColor="text1"/>
          <w:sz w:val="24"/>
        </w:rPr>
      </w:pPr>
      <w:r>
        <w:rPr>
          <w:rFonts w:hint="eastAsia"/>
          <w:sz w:val="28"/>
          <w:szCs w:val="28"/>
        </w:rPr>
        <w:t>姓名：</w:t>
      </w:r>
      <w:r w:rsidR="001A0B71">
        <w:rPr>
          <w:rFonts w:hint="eastAsia"/>
          <w:sz w:val="28"/>
          <w:szCs w:val="28"/>
          <w:u w:val="single"/>
        </w:rPr>
        <w:t xml:space="preserve">            </w:t>
      </w:r>
      <w:r>
        <w:rPr>
          <w:rFonts w:hint="eastAsia"/>
          <w:sz w:val="28"/>
          <w:szCs w:val="28"/>
        </w:rPr>
        <w:t xml:space="preserve">     </w:t>
      </w:r>
      <w:r w:rsidR="001A0B71">
        <w:rPr>
          <w:sz w:val="28"/>
          <w:szCs w:val="28"/>
        </w:rPr>
        <w:t xml:space="preserve">                           </w:t>
      </w:r>
      <w:bookmarkStart w:id="0" w:name="_GoBack"/>
      <w:bookmarkEnd w:id="0"/>
      <w:r w:rsidR="001A0B71">
        <w:rPr>
          <w:sz w:val="28"/>
          <w:szCs w:val="28"/>
        </w:rPr>
        <w:t xml:space="preserve"> </w:t>
      </w:r>
      <w:r>
        <w:rPr>
          <w:rFonts w:hint="eastAsia"/>
          <w:sz w:val="28"/>
          <w:szCs w:val="28"/>
        </w:rPr>
        <w:t>成绩：</w:t>
      </w:r>
      <w:r>
        <w:rPr>
          <w:rFonts w:hint="eastAsia"/>
          <w:sz w:val="28"/>
          <w:szCs w:val="28"/>
          <w:u w:val="single"/>
        </w:rPr>
        <w:t xml:space="preserve">          </w:t>
      </w:r>
      <w:r>
        <w:rPr>
          <w:rFonts w:hint="eastAsia"/>
          <w:sz w:val="24"/>
          <w:u w:val="single"/>
        </w:rPr>
        <w:t xml:space="preserve"> </w:t>
      </w:r>
    </w:p>
    <w:p w:rsidR="00C24D39" w:rsidRDefault="002B7FE3">
      <w:pPr>
        <w:numPr>
          <w:ilvl w:val="0"/>
          <w:numId w:val="1"/>
        </w:numPr>
        <w:spacing w:line="500" w:lineRule="exact"/>
        <w:rPr>
          <w:rFonts w:ascii="宋体" w:eastAsia="宋体" w:hAnsi="宋体" w:cs="宋体"/>
          <w:color w:val="000000" w:themeColor="text1"/>
          <w:sz w:val="24"/>
        </w:rPr>
      </w:pPr>
      <w:r>
        <w:rPr>
          <w:rFonts w:ascii="宋体" w:eastAsia="宋体" w:hAnsi="宋体" w:cs="宋体" w:hint="eastAsia"/>
          <w:color w:val="000000" w:themeColor="text1"/>
          <w:sz w:val="24"/>
        </w:rPr>
        <w:t>单</w:t>
      </w:r>
      <w:r>
        <w:rPr>
          <w:rFonts w:ascii="宋体" w:eastAsia="宋体" w:hAnsi="宋体" w:cs="宋体" w:hint="eastAsia"/>
          <w:color w:val="000000" w:themeColor="text1"/>
          <w:sz w:val="24"/>
        </w:rPr>
        <w:t>选题</w:t>
      </w:r>
      <w:r>
        <w:rPr>
          <w:rFonts w:ascii="宋体" w:eastAsia="宋体" w:hAnsi="宋体" w:cs="宋体" w:hint="eastAsia"/>
          <w:color w:val="000000" w:themeColor="text1"/>
          <w:sz w:val="24"/>
        </w:rPr>
        <w:t>(</w:t>
      </w:r>
      <w:r>
        <w:rPr>
          <w:rFonts w:ascii="宋体" w:eastAsia="宋体" w:hAnsi="宋体" w:cs="宋体" w:hint="eastAsia"/>
          <w:color w:val="000000" w:themeColor="text1"/>
          <w:sz w:val="24"/>
        </w:rPr>
        <w:t>共</w:t>
      </w:r>
      <w:r>
        <w:rPr>
          <w:rFonts w:ascii="宋体" w:eastAsia="宋体" w:hAnsi="宋体" w:cs="宋体" w:hint="eastAsia"/>
          <w:color w:val="000000" w:themeColor="text1"/>
          <w:sz w:val="24"/>
        </w:rPr>
        <w:t>15</w:t>
      </w:r>
      <w:r>
        <w:rPr>
          <w:rFonts w:ascii="宋体" w:eastAsia="宋体" w:hAnsi="宋体" w:cs="宋体" w:hint="eastAsia"/>
          <w:color w:val="000000" w:themeColor="text1"/>
          <w:sz w:val="24"/>
        </w:rPr>
        <w:t xml:space="preserve"> </w:t>
      </w:r>
      <w:r>
        <w:rPr>
          <w:rFonts w:ascii="宋体" w:eastAsia="宋体" w:hAnsi="宋体" w:cs="宋体" w:hint="eastAsia"/>
          <w:color w:val="000000" w:themeColor="text1"/>
          <w:sz w:val="24"/>
        </w:rPr>
        <w:t>题，每题</w:t>
      </w:r>
      <w:r>
        <w:rPr>
          <w:rFonts w:ascii="宋体" w:eastAsia="宋体" w:hAnsi="宋体" w:cs="宋体" w:hint="eastAsia"/>
          <w:color w:val="000000" w:themeColor="text1"/>
          <w:sz w:val="24"/>
        </w:rPr>
        <w:t>5</w:t>
      </w:r>
      <w:r>
        <w:rPr>
          <w:rFonts w:ascii="宋体" w:eastAsia="宋体" w:hAnsi="宋体" w:cs="宋体" w:hint="eastAsia"/>
          <w:color w:val="000000" w:themeColor="text1"/>
          <w:sz w:val="24"/>
        </w:rPr>
        <w:t>分。</w:t>
      </w:r>
      <w:r>
        <w:rPr>
          <w:rFonts w:ascii="宋体" w:eastAsia="宋体" w:hAnsi="宋体" w:cs="宋体" w:hint="eastAsia"/>
          <w:color w:val="000000" w:themeColor="text1"/>
          <w:sz w:val="24"/>
        </w:rPr>
        <w:t>)</w:t>
      </w:r>
    </w:p>
    <w:p w:rsidR="00C24D39" w:rsidRDefault="002B7FE3">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1</w:t>
      </w:r>
      <w:r w:rsidR="003F3EA0">
        <w:rPr>
          <w:rFonts w:ascii="宋体" w:eastAsia="宋体" w:hAnsi="宋体" w:cs="宋体" w:hint="eastAsia"/>
          <w:b/>
          <w:color w:val="000000" w:themeColor="text1"/>
          <w:sz w:val="24"/>
        </w:rPr>
        <w:t>.</w:t>
      </w:r>
      <w:r>
        <w:rPr>
          <w:rFonts w:ascii="宋体" w:eastAsia="宋体" w:hAnsi="宋体" w:cs="宋体" w:hint="eastAsia"/>
          <w:color w:val="000000" w:themeColor="text1"/>
          <w:sz w:val="24"/>
        </w:rPr>
        <w:t>我国消防工作贯彻的方针。（</w:t>
      </w:r>
      <w:r>
        <w:rPr>
          <w:rFonts w:ascii="宋体" w:eastAsia="宋体" w:hAnsi="宋体" w:cs="宋体" w:hint="eastAsia"/>
          <w:color w:val="000000" w:themeColor="text1"/>
          <w:sz w:val="24"/>
        </w:rPr>
        <w:t xml:space="preserve">  </w:t>
      </w:r>
      <w:r>
        <w:rPr>
          <w:rFonts w:ascii="宋体" w:eastAsia="宋体" w:hAnsi="宋体" w:cs="宋体" w:hint="eastAsia"/>
          <w:color w:val="000000" w:themeColor="text1"/>
          <w:sz w:val="24"/>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962"/>
      </w:tblGrid>
      <w:tr w:rsidR="00C24D39">
        <w:trPr>
          <w:trHeight w:val="500"/>
        </w:trPr>
        <w:tc>
          <w:tcPr>
            <w:tcW w:w="9962" w:type="dxa"/>
            <w:shd w:val="clear" w:color="auto" w:fill="FFFFFF"/>
            <w:vAlign w:val="center"/>
          </w:tcPr>
          <w:p w:rsidR="00C24D39" w:rsidRDefault="002B7FE3">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A</w:t>
            </w:r>
            <w:r>
              <w:rPr>
                <w:rFonts w:ascii="宋体" w:eastAsia="宋体" w:hAnsi="宋体" w:cs="宋体" w:hint="eastAsia"/>
                <w:color w:val="000000" w:themeColor="text1"/>
                <w:sz w:val="24"/>
              </w:rPr>
              <w:t>、以防为主，防消结合</w:t>
            </w:r>
            <w:r w:rsidR="003F3EA0">
              <w:rPr>
                <w:rFonts w:ascii="宋体" w:eastAsia="宋体" w:hAnsi="宋体" w:cs="宋体" w:hint="eastAsia"/>
                <w:color w:val="000000" w:themeColor="text1"/>
                <w:sz w:val="24"/>
              </w:rPr>
              <w:t xml:space="preserve"> </w:t>
            </w:r>
            <w:r w:rsidR="003F3EA0">
              <w:rPr>
                <w:rFonts w:ascii="宋体" w:eastAsia="宋体" w:hAnsi="宋体" w:cs="宋体"/>
                <w:color w:val="000000" w:themeColor="text1"/>
                <w:sz w:val="24"/>
              </w:rPr>
              <w:t xml:space="preserve">             </w:t>
            </w:r>
            <w:r w:rsidR="003F3EA0">
              <w:rPr>
                <w:rFonts w:ascii="宋体" w:eastAsia="宋体" w:hAnsi="宋体" w:cs="宋体" w:hint="eastAsia"/>
                <w:color w:val="000000" w:themeColor="text1"/>
                <w:sz w:val="24"/>
              </w:rPr>
              <w:t>B、预防为主，防消结合</w:t>
            </w:r>
          </w:p>
        </w:tc>
      </w:tr>
      <w:tr w:rsidR="00C24D39">
        <w:trPr>
          <w:trHeight w:val="500"/>
        </w:trPr>
        <w:tc>
          <w:tcPr>
            <w:tcW w:w="9962" w:type="dxa"/>
            <w:shd w:val="clear" w:color="auto" w:fill="FFFFFF"/>
            <w:vAlign w:val="center"/>
          </w:tcPr>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C、专门机关与群众相 结合</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D、</w:t>
            </w:r>
            <w:r>
              <w:rPr>
                <w:rFonts w:ascii="宋体" w:eastAsia="宋体" w:hAnsi="宋体" w:cs="宋体" w:hint="eastAsia"/>
                <w:color w:val="000000" w:themeColor="text1"/>
                <w:sz w:val="24"/>
              </w:rPr>
              <w:t>以防为主，以消为辅</w:t>
            </w:r>
          </w:p>
          <w:p w:rsidR="00C24D39" w:rsidRDefault="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2、</w:t>
            </w:r>
            <w:r>
              <w:rPr>
                <w:rFonts w:ascii="宋体" w:eastAsia="宋体" w:hAnsi="宋体" w:cs="宋体" w:hint="eastAsia"/>
                <w:color w:val="000000" w:themeColor="text1"/>
                <w:sz w:val="24"/>
              </w:rPr>
              <w:t>消防工作应当坚持的原则。（  ）</w:t>
            </w:r>
          </w:p>
        </w:tc>
      </w:tr>
      <w:tr w:rsidR="00C24D39">
        <w:trPr>
          <w:trHeight w:val="459"/>
        </w:trPr>
        <w:tc>
          <w:tcPr>
            <w:tcW w:w="9962" w:type="dxa"/>
            <w:shd w:val="clear" w:color="auto" w:fill="FFFFFF"/>
            <w:vAlign w:val="center"/>
          </w:tcPr>
          <w:p w:rsidR="00C24D39" w:rsidRDefault="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A、防火安全责任制</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B、预防为主，防消结合</w:t>
            </w:r>
          </w:p>
        </w:tc>
      </w:tr>
      <w:tr w:rsidR="00C24D39">
        <w:trPr>
          <w:trHeight w:val="500"/>
        </w:trPr>
        <w:tc>
          <w:tcPr>
            <w:tcW w:w="9962" w:type="dxa"/>
            <w:shd w:val="clear" w:color="auto" w:fill="FFFFFF"/>
            <w:vAlign w:val="center"/>
          </w:tcPr>
          <w:p w:rsidR="003F3EA0" w:rsidRDefault="003F3EA0" w:rsidP="003F3EA0">
            <w:pPr>
              <w:numPr>
                <w:ilvl w:val="0"/>
                <w:numId w:val="3"/>
              </w:num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C、专门机关与群众相结合</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D、</w:t>
            </w:r>
            <w:r>
              <w:rPr>
                <w:rFonts w:ascii="宋体" w:eastAsia="宋体" w:hAnsi="宋体" w:cs="宋体" w:hint="eastAsia"/>
                <w:color w:val="000000" w:themeColor="text1"/>
                <w:sz w:val="24"/>
              </w:rPr>
              <w:t>隐患险于明火，防范胜于救灾</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3</w:t>
            </w:r>
            <w:r>
              <w:rPr>
                <w:rFonts w:ascii="宋体" w:eastAsia="宋体" w:hAnsi="宋体" w:cs="宋体"/>
                <w:b/>
                <w:color w:val="000000" w:themeColor="text1"/>
                <w:sz w:val="24"/>
              </w:rPr>
              <w:t>.</w:t>
            </w:r>
            <w:r>
              <w:rPr>
                <w:rFonts w:ascii="宋体" w:eastAsia="宋体" w:hAnsi="宋体" w:cs="宋体" w:hint="eastAsia"/>
                <w:color w:val="000000" w:themeColor="text1"/>
                <w:sz w:val="24"/>
              </w:rPr>
              <w:t>单位违反《消防法》规定，擅自降低消防技术标准施工、使用防火性能不符合国家标准的建筑构件和建筑材料或者不合格的装修、装饰材料施工，经公安消防机构责令限期改正逾期不改正的，责令停止施工，可并处罚款，并对单位处警告或者罚款。（  ）</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746"/>
            </w:tblGrid>
            <w:tr w:rsidR="003F3EA0" w:rsidTr="007C778C">
              <w:trPr>
                <w:trHeight w:val="500"/>
              </w:trPr>
              <w:tc>
                <w:tcPr>
                  <w:tcW w:w="7400" w:type="dxa"/>
                  <w:shd w:val="clear" w:color="auto" w:fill="FFFFFF"/>
                  <w:vAlign w:val="center"/>
                </w:tcPr>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A、分管人员和责任人员</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B、负领导责任的人员和直接责任人员</w:t>
                  </w:r>
                </w:p>
              </w:tc>
            </w:tr>
            <w:tr w:rsidR="003F3EA0" w:rsidTr="007C778C">
              <w:trPr>
                <w:trHeight w:val="500"/>
              </w:trPr>
              <w:tc>
                <w:tcPr>
                  <w:tcW w:w="7400" w:type="dxa"/>
                  <w:shd w:val="clear" w:color="auto" w:fill="FFFFFF"/>
                  <w:vAlign w:val="center"/>
                </w:tcPr>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C、直接负责的主管人员和其他直接责任人员</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D、</w:t>
                  </w:r>
                  <w:r>
                    <w:rPr>
                      <w:rFonts w:ascii="宋体" w:eastAsia="宋体" w:hAnsi="宋体" w:cs="宋体" w:hint="eastAsia"/>
                      <w:color w:val="000000" w:themeColor="text1"/>
                      <w:sz w:val="24"/>
                    </w:rPr>
                    <w:t>负主要责任的管理人员和其他责任人员</w:t>
                  </w:r>
                </w:p>
              </w:tc>
            </w:tr>
            <w:tr w:rsidR="003F3EA0" w:rsidTr="007C778C">
              <w:trPr>
                <w:trHeight w:val="500"/>
              </w:trPr>
              <w:tc>
                <w:tcPr>
                  <w:tcW w:w="7400" w:type="dxa"/>
                  <w:shd w:val="clear" w:color="auto" w:fill="FFFFFF"/>
                  <w:vAlign w:val="center"/>
                </w:tcPr>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4</w:t>
                  </w:r>
                  <w:r>
                    <w:rPr>
                      <w:rFonts w:ascii="宋体" w:eastAsia="宋体" w:hAnsi="宋体" w:cs="宋体" w:hint="eastAsia"/>
                      <w:color w:val="000000" w:themeColor="text1"/>
                      <w:sz w:val="24"/>
                    </w:rPr>
                    <w:t>.</w:t>
                  </w:r>
                  <w:r>
                    <w:rPr>
                      <w:rFonts w:ascii="宋体" w:eastAsia="宋体" w:hAnsi="宋体" w:cs="宋体" w:hint="eastAsia"/>
                      <w:color w:val="000000" w:themeColor="text1"/>
                      <w:sz w:val="24"/>
                    </w:rPr>
                    <w:t>由于行为人的过失引起火灾，造成严重后果的行为，构成（  ）。</w:t>
                  </w:r>
                </w:p>
              </w:tc>
            </w:tr>
            <w:tr w:rsidR="003F3EA0" w:rsidTr="007C778C">
              <w:trPr>
                <w:trHeight w:val="500"/>
              </w:trPr>
              <w:tc>
                <w:tcPr>
                  <w:tcW w:w="7400" w:type="dxa"/>
                  <w:shd w:val="clear" w:color="auto" w:fill="FFFFFF"/>
                  <w:vAlign w:val="center"/>
                </w:tcPr>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A、纵火罪</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B、失火罪</w:t>
                  </w:r>
                </w:p>
                <w:p w:rsidR="003F3EA0" w:rsidRDefault="003F3EA0" w:rsidP="003F3EA0">
                  <w:pPr>
                    <w:numPr>
                      <w:ilvl w:val="0"/>
                      <w:numId w:val="5"/>
                    </w:num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C、玩忽职守罪</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D、</w:t>
                  </w:r>
                  <w:r>
                    <w:rPr>
                      <w:rFonts w:ascii="宋体" w:eastAsia="宋体" w:hAnsi="宋体" w:cs="宋体" w:hint="eastAsia"/>
                      <w:color w:val="000000" w:themeColor="text1"/>
                      <w:sz w:val="24"/>
                    </w:rPr>
                    <w:t>重大责任事故罪</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5</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w:t>
                  </w:r>
                  <w:r>
                    <w:rPr>
                      <w:rFonts w:ascii="宋体" w:eastAsia="宋体" w:hAnsi="宋体" w:cs="宋体" w:hint="eastAsia"/>
                      <w:color w:val="000000" w:themeColor="text1"/>
                      <w:sz w:val="24"/>
                    </w:rPr>
                    <w:t>消防安全责任事故罪：是指违法消防安全管理法规，经消防监督机构通知采取改正措施而拒绝执行，造成严重后果（人身伤亡、死亡等）的行为：处罚（）</w:t>
                  </w:r>
                </w:p>
                <w:p w:rsidR="003F3EA0" w:rsidRDefault="003F3EA0" w:rsidP="003F3EA0">
                  <w:pPr>
                    <w:numPr>
                      <w:ilvl w:val="0"/>
                      <w:numId w:val="6"/>
                    </w:num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三年以下有期徒刑或者拘役。</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B、</w:t>
                  </w:r>
                  <w:r>
                    <w:rPr>
                      <w:rFonts w:ascii="宋体" w:eastAsia="宋体" w:hAnsi="宋体" w:cs="宋体" w:hint="eastAsia"/>
                      <w:color w:val="000000" w:themeColor="text1"/>
                      <w:sz w:val="24"/>
                    </w:rPr>
                    <w:t>处三以上七年以下有期徒刑。</w:t>
                  </w:r>
                </w:p>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C、</w:t>
                  </w:r>
                  <w:r>
                    <w:rPr>
                      <w:rFonts w:ascii="宋体" w:eastAsia="宋体" w:hAnsi="宋体" w:cs="宋体" w:hint="eastAsia"/>
                      <w:color w:val="000000" w:themeColor="text1"/>
                      <w:sz w:val="24"/>
                    </w:rPr>
                    <w:t>处一年以下有期徒刑或者拘役</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6</w:t>
                  </w:r>
                  <w:r>
                    <w:rPr>
                      <w:rFonts w:ascii="宋体" w:eastAsia="宋体" w:hAnsi="宋体" w:cs="宋体" w:hint="eastAsia"/>
                      <w:color w:val="000000" w:themeColor="text1"/>
                      <w:sz w:val="24"/>
                    </w:rPr>
                    <w:t>.发现燃气泄漏,要速关阀门,打开门窗,不能(   )。</w:t>
                  </w:r>
                </w:p>
                <w:p w:rsidR="003F3EA0" w:rsidRDefault="003F3EA0" w:rsidP="003F3EA0">
                  <w:pPr>
                    <w:spacing w:line="400" w:lineRule="exact"/>
                    <w:ind w:leftChars="-100" w:left="-210"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 xml:space="preserve">A、触动电器开关或拨打电话。 </w:t>
                  </w:r>
                </w:p>
                <w:p w:rsidR="003F3EA0" w:rsidRDefault="003F3EA0" w:rsidP="003F3EA0">
                  <w:pPr>
                    <w:spacing w:line="400" w:lineRule="exact"/>
                    <w:ind w:leftChars="-100" w:left="-210"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 xml:space="preserve">B、使用明火。   </w:t>
                  </w:r>
                </w:p>
                <w:p w:rsidR="003F3EA0" w:rsidRDefault="003F3EA0" w:rsidP="003F3EA0">
                  <w:pPr>
                    <w:spacing w:line="400" w:lineRule="exact"/>
                    <w:ind w:leftChars="-100" w:left="-210"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C、A 和 B 都正确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7</w:t>
                  </w:r>
                  <w:r>
                    <w:rPr>
                      <w:rFonts w:ascii="宋体" w:eastAsia="宋体" w:hAnsi="宋体" w:cs="宋体" w:hint="eastAsia"/>
                      <w:color w:val="000000" w:themeColor="text1"/>
                      <w:sz w:val="24"/>
                    </w:rPr>
                    <w:t>.发生火灾时，正确的安全疏散主要有三个方向， 向下可以跑到地面， 向上可以爬到屋顶， 还可以（   ） 。</w:t>
                  </w:r>
                </w:p>
                <w:p w:rsidR="003F3EA0" w:rsidRDefault="003F3EA0" w:rsidP="003F3EA0">
                  <w:pPr>
                    <w:spacing w:line="400" w:lineRule="exact"/>
                    <w:ind w:leftChars="-100" w:left="-210"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 xml:space="preserve">A、躲到角落里。 </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B、向外逃到阳台。</w:t>
                  </w:r>
                </w:p>
                <w:p w:rsidR="003F3EA0" w:rsidRDefault="003F3EA0" w:rsidP="003F3EA0">
                  <w:pPr>
                    <w:spacing w:line="400" w:lineRule="exact"/>
                    <w:ind w:leftChars="-100" w:left="-210"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 xml:space="preserve">C、钻到阁楼、 大橱等处避难。 </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D、跳楼逃生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8</w:t>
                  </w:r>
                  <w:r>
                    <w:rPr>
                      <w:rFonts w:ascii="宋体" w:eastAsia="宋体" w:hAnsi="宋体" w:cs="宋体" w:hint="eastAsia"/>
                      <w:color w:val="000000" w:themeColor="text1"/>
                      <w:sz w:val="24"/>
                    </w:rPr>
                    <w:t>.当打开房门闻到燃气气味时，首先应迅速(   )，以防止引起火灾。</w:t>
                  </w:r>
                </w:p>
                <w:p w:rsidR="003F3EA0" w:rsidRDefault="003F3EA0" w:rsidP="003F3EA0">
                  <w:pPr>
                    <w:spacing w:line="400" w:lineRule="exact"/>
                    <w:ind w:leftChars="-100" w:left="-210"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 xml:space="preserve">A、开燃气灶具查找漏气部位。 </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B、打开门窗通风。</w:t>
                  </w:r>
                </w:p>
                <w:p w:rsidR="003F3EA0" w:rsidRDefault="003F3EA0" w:rsidP="003F3EA0">
                  <w:pPr>
                    <w:spacing w:line="400" w:lineRule="exact"/>
                    <w:ind w:leftChars="-100" w:left="-210" w:firstLineChars="200" w:firstLine="480"/>
                    <w:rPr>
                      <w:rFonts w:ascii="宋体" w:eastAsia="宋体" w:hAnsi="宋体" w:cs="宋体"/>
                      <w:color w:val="000000" w:themeColor="text1"/>
                      <w:sz w:val="24"/>
                    </w:rPr>
                  </w:pPr>
                  <w:r>
                    <w:rPr>
                      <w:rFonts w:ascii="宋体" w:eastAsia="宋体" w:hAnsi="宋体" w:cs="宋体" w:hint="eastAsia"/>
                      <w:color w:val="000000" w:themeColor="text1"/>
                      <w:sz w:val="24"/>
                    </w:rPr>
                    <w:t>C、拨打119向消防队报警。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lastRenderedPageBreak/>
                    <w:t>9</w:t>
                  </w:r>
                  <w:r>
                    <w:rPr>
                      <w:rFonts w:ascii="宋体" w:eastAsia="宋体" w:hAnsi="宋体" w:cs="宋体" w:hint="eastAsia"/>
                      <w:color w:val="000000" w:themeColor="text1"/>
                      <w:sz w:val="24"/>
                    </w:rPr>
                    <w:t>.以下防止烟气中毒的不正确的方法是（   ）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 xml:space="preserve">A、用湿毛巾捂住口鼻 </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 xml:space="preserve">B、匍匐前进逃离火场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C、直起身子往外跑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10</w:t>
                  </w:r>
                  <w:r>
                    <w:rPr>
                      <w:rFonts w:ascii="宋体" w:eastAsia="宋体" w:hAnsi="宋体" w:cs="宋体" w:hint="eastAsia"/>
                      <w:color w:val="000000" w:themeColor="text1"/>
                      <w:sz w:val="24"/>
                    </w:rPr>
                    <w:t>.阻拦报火警或者谎报火警的给予(   )处罚。</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A、劳动教养 。</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 xml:space="preserve">B、撤掉其电话。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C、警告、罚款或者十日以下拘留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11</w:t>
                  </w:r>
                  <w:r>
                    <w:rPr>
                      <w:rFonts w:ascii="宋体" w:eastAsia="宋体" w:hAnsi="宋体" w:cs="宋体" w:hint="eastAsia"/>
                      <w:color w:val="000000" w:themeColor="text1"/>
                      <w:sz w:val="24"/>
                    </w:rPr>
                    <w:t>.干粉 ABC 类灭火器， 压力表指针位于（   ） 时安全可用。</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A、红区</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 xml:space="preserve">B、绿区 </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C、黄区</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D、以上都可以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12</w:t>
                  </w:r>
                  <w:r>
                    <w:rPr>
                      <w:rFonts w:ascii="宋体" w:eastAsia="宋体" w:hAnsi="宋体" w:cs="宋体" w:hint="eastAsia"/>
                      <w:color w:val="000000" w:themeColor="text1"/>
                      <w:sz w:val="24"/>
                    </w:rPr>
                    <w:t>.用灭火器进行灭火的最佳位置是(   )。</w:t>
                  </w:r>
                </w:p>
                <w:p w:rsidR="003F3EA0" w:rsidRP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A、下风位置</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 xml:space="preserve">B、上风或侧风位置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C、离起火点 10 米以上的位置</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D、离起火点 10 米以下的位置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13</w:t>
                  </w:r>
                  <w:r>
                    <w:rPr>
                      <w:rFonts w:ascii="宋体" w:eastAsia="宋体" w:hAnsi="宋体" w:cs="宋体" w:hint="eastAsia"/>
                      <w:color w:val="000000" w:themeColor="text1"/>
                      <w:sz w:val="24"/>
                    </w:rPr>
                    <w:t>.火灾初期阶段是扑救火灾（   ） 的阶段。</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 xml:space="preserve">A、最不利 </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B、最有利</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C、较不利</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D、有利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14</w:t>
                  </w:r>
                  <w:r>
                    <w:rPr>
                      <w:rFonts w:ascii="宋体" w:eastAsia="宋体" w:hAnsi="宋体" w:cs="宋体" w:hint="eastAsia"/>
                      <w:color w:val="000000" w:themeColor="text1"/>
                      <w:sz w:val="24"/>
                    </w:rPr>
                    <w:t>.据统计， 因火灾死亡的人中有 80%以上属于(   )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A、被火直接烧死</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 xml:space="preserve">B、烟气窒息死亡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 xml:space="preserve"> </w:t>
                  </w:r>
                  <w:r>
                    <w:rPr>
                      <w:rFonts w:ascii="宋体" w:eastAsia="宋体" w:hAnsi="宋体" w:cs="宋体"/>
                      <w:color w:val="000000" w:themeColor="text1"/>
                      <w:sz w:val="24"/>
                    </w:rPr>
                    <w:t xml:space="preserve"> </w:t>
                  </w:r>
                  <w:r>
                    <w:rPr>
                      <w:rFonts w:ascii="宋体" w:eastAsia="宋体" w:hAnsi="宋体" w:cs="宋体" w:hint="eastAsia"/>
                      <w:color w:val="000000" w:themeColor="text1"/>
                      <w:sz w:val="24"/>
                    </w:rPr>
                    <w:t>C、跳楼或惊吓致死。 </w:t>
                  </w:r>
                </w:p>
                <w:p w:rsidR="003F3EA0" w:rsidRDefault="003F3EA0" w:rsidP="003F3EA0">
                  <w:pPr>
                    <w:spacing w:line="400" w:lineRule="exact"/>
                    <w:rPr>
                      <w:rFonts w:ascii="宋体" w:eastAsia="宋体" w:hAnsi="宋体" w:cs="宋体"/>
                      <w:color w:val="000000" w:themeColor="text1"/>
                      <w:sz w:val="24"/>
                    </w:rPr>
                  </w:pPr>
                  <w:r w:rsidRPr="003F3EA0">
                    <w:rPr>
                      <w:rFonts w:ascii="宋体" w:eastAsia="宋体" w:hAnsi="宋体" w:cs="宋体" w:hint="eastAsia"/>
                      <w:b/>
                      <w:color w:val="000000" w:themeColor="text1"/>
                      <w:sz w:val="24"/>
                    </w:rPr>
                    <w:t>15</w:t>
                  </w:r>
                  <w:r>
                    <w:rPr>
                      <w:rFonts w:ascii="宋体" w:eastAsia="宋体" w:hAnsi="宋体" w:cs="宋体" w:hint="eastAsia"/>
                      <w:color w:val="000000" w:themeColor="text1"/>
                      <w:sz w:val="24"/>
                    </w:rPr>
                    <w:t>.</w:t>
                  </w:r>
                  <w:r>
                    <w:rPr>
                      <w:rFonts w:ascii="宋体" w:eastAsia="宋体" w:hAnsi="宋体" w:cs="宋体" w:hint="eastAsia"/>
                      <w:color w:val="000000" w:themeColor="text1"/>
                      <w:sz w:val="24"/>
                    </w:rPr>
                    <w:t>干粉灭火器一般需要检查的项目不包括</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A、压力      B、维修日期（生产日期）  C、生产厂家    D、保险插销</w:t>
                  </w:r>
                </w:p>
                <w:p w:rsidR="003F3EA0" w:rsidRDefault="003F3EA0" w:rsidP="003F3EA0">
                  <w:pPr>
                    <w:spacing w:line="400" w:lineRule="exact"/>
                    <w:rPr>
                      <w:rFonts w:ascii="宋体" w:eastAsia="宋体" w:hAnsi="宋体" w:cs="宋体"/>
                      <w:color w:val="000000" w:themeColor="text1"/>
                      <w:sz w:val="24"/>
                    </w:rPr>
                  </w:pPr>
                </w:p>
                <w:p w:rsidR="003F3EA0" w:rsidRPr="003F3EA0" w:rsidRDefault="003F3EA0" w:rsidP="003F3EA0">
                  <w:pPr>
                    <w:spacing w:line="400" w:lineRule="exact"/>
                    <w:rPr>
                      <w:rFonts w:ascii="宋体" w:eastAsia="宋体" w:hAnsi="宋体" w:cs="宋体"/>
                      <w:b/>
                      <w:color w:val="000000" w:themeColor="text1"/>
                      <w:sz w:val="24"/>
                    </w:rPr>
                  </w:pPr>
                  <w:r w:rsidRPr="003F3EA0">
                    <w:rPr>
                      <w:rFonts w:ascii="宋体" w:eastAsia="宋体" w:hAnsi="宋体" w:cs="宋体" w:hint="eastAsia"/>
                      <w:b/>
                      <w:color w:val="000000" w:themeColor="text1"/>
                      <w:sz w:val="24"/>
                    </w:rPr>
                    <w:t>二、判断题(共5题,每题5分。)</w:t>
                  </w:r>
                </w:p>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1.岗位消防安全“三懂四会” 中的“四会” 是指： 会报警， 会使用消防器材， 会扑救初期火灾，会组织疏散。（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A.正确        B.错误 </w:t>
                  </w:r>
                </w:p>
                <w:p w:rsidR="003F3EA0" w:rsidRDefault="003F3EA0" w:rsidP="003F3EA0">
                  <w:pPr>
                    <w:spacing w:line="400" w:lineRule="exact"/>
                    <w:ind w:left="240" w:hangingChars="100" w:hanging="240"/>
                    <w:rPr>
                      <w:rFonts w:ascii="宋体" w:eastAsia="宋体" w:hAnsi="宋体" w:cs="宋体"/>
                      <w:color w:val="000000" w:themeColor="text1"/>
                      <w:sz w:val="24"/>
                    </w:rPr>
                  </w:pPr>
                  <w:r>
                    <w:rPr>
                      <w:rFonts w:ascii="宋体" w:eastAsia="宋体" w:hAnsi="宋体" w:cs="宋体" w:hint="eastAsia"/>
                      <w:color w:val="000000" w:themeColor="text1"/>
                      <w:sz w:val="24"/>
                    </w:rPr>
                    <w:t>2.任何单位和个人都有维护消防安全保护消防设施、 预防火灾、 报告火警的义务。 （   ）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A.正确        B.错误 </w:t>
                  </w:r>
                </w:p>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3.扔掉烟头两小时后再着火可以不用负责任。(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A.正确        B.错误 </w:t>
                  </w:r>
                </w:p>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4.灭火器的使用方法：一看、二摇、三拔、四射。三拔是指拔保险销。（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A.正确        B.错误</w:t>
                  </w:r>
                </w:p>
                <w:p w:rsidR="003F3EA0" w:rsidRDefault="003F3EA0" w:rsidP="003F3EA0">
                  <w:pPr>
                    <w:spacing w:line="400" w:lineRule="exact"/>
                    <w:rPr>
                      <w:rFonts w:ascii="宋体" w:eastAsia="宋体" w:hAnsi="宋体" w:cs="宋体"/>
                      <w:color w:val="000000" w:themeColor="text1"/>
                      <w:sz w:val="24"/>
                    </w:rPr>
                  </w:pPr>
                  <w:r>
                    <w:rPr>
                      <w:rFonts w:ascii="宋体" w:eastAsia="宋体" w:hAnsi="宋体" w:cs="宋体" w:hint="eastAsia"/>
                      <w:color w:val="000000" w:themeColor="text1"/>
                      <w:sz w:val="24"/>
                    </w:rPr>
                    <w:t>5.发生火灾时先报告单位负责人，经同意后再拨打119报火警。（    ）</w:t>
                  </w:r>
                </w:p>
                <w:p w:rsidR="003F3EA0" w:rsidRDefault="003F3EA0" w:rsidP="003F3EA0">
                  <w:pPr>
                    <w:spacing w:line="400" w:lineRule="exact"/>
                    <w:ind w:leftChars="100" w:left="210"/>
                    <w:rPr>
                      <w:rFonts w:ascii="宋体" w:eastAsia="宋体" w:hAnsi="宋体" w:cs="宋体"/>
                      <w:color w:val="000000" w:themeColor="text1"/>
                      <w:sz w:val="24"/>
                    </w:rPr>
                  </w:pPr>
                  <w:r>
                    <w:rPr>
                      <w:rFonts w:ascii="宋体" w:eastAsia="宋体" w:hAnsi="宋体" w:cs="宋体" w:hint="eastAsia"/>
                      <w:color w:val="000000" w:themeColor="text1"/>
                      <w:sz w:val="24"/>
                    </w:rPr>
                    <w:t>A.正确        B.错误</w:t>
                  </w:r>
                </w:p>
                <w:p w:rsidR="003F3EA0" w:rsidRPr="003F3EA0" w:rsidRDefault="003F3EA0" w:rsidP="003F3EA0">
                  <w:pPr>
                    <w:spacing w:line="400" w:lineRule="exact"/>
                    <w:rPr>
                      <w:rFonts w:ascii="宋体" w:eastAsia="宋体" w:hAnsi="宋体" w:cs="宋体"/>
                      <w:color w:val="000000" w:themeColor="text1"/>
                      <w:sz w:val="24"/>
                    </w:rPr>
                  </w:pPr>
                </w:p>
                <w:p w:rsidR="003F3EA0" w:rsidRDefault="003F3EA0" w:rsidP="003F3EA0">
                  <w:pPr>
                    <w:spacing w:line="400" w:lineRule="exact"/>
                    <w:rPr>
                      <w:rFonts w:ascii="宋体" w:eastAsia="宋体" w:hAnsi="宋体" w:cs="宋体"/>
                      <w:color w:val="000000" w:themeColor="text1"/>
                      <w:sz w:val="24"/>
                    </w:rPr>
                  </w:pP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530"/>
                  </w:tblGrid>
                  <w:tr w:rsidR="003F3EA0" w:rsidTr="007C778C">
                    <w:trPr>
                      <w:trHeight w:val="483"/>
                    </w:trPr>
                    <w:tc>
                      <w:tcPr>
                        <w:tcW w:w="7400" w:type="dxa"/>
                        <w:shd w:val="clear" w:color="auto" w:fill="FFFFFF"/>
                        <w:vAlign w:val="center"/>
                      </w:tcPr>
                      <w:p w:rsidR="003F3EA0" w:rsidRPr="003F3EA0" w:rsidRDefault="003F3EA0" w:rsidP="003F3EA0">
                        <w:pPr>
                          <w:spacing w:line="400" w:lineRule="exact"/>
                          <w:rPr>
                            <w:rFonts w:ascii="宋体" w:eastAsia="宋体" w:hAnsi="宋体" w:cs="宋体"/>
                            <w:color w:val="000000" w:themeColor="text1"/>
                            <w:sz w:val="24"/>
                          </w:rPr>
                        </w:pPr>
                      </w:p>
                    </w:tc>
                  </w:tr>
                  <w:tr w:rsidR="003F3EA0" w:rsidTr="007C778C">
                    <w:trPr>
                      <w:trHeight w:val="500"/>
                    </w:trPr>
                    <w:tc>
                      <w:tcPr>
                        <w:tcW w:w="7400" w:type="dxa"/>
                        <w:shd w:val="clear" w:color="auto" w:fill="FFFFFF"/>
                        <w:vAlign w:val="center"/>
                      </w:tcPr>
                      <w:p w:rsidR="003F3EA0" w:rsidRDefault="003F3EA0" w:rsidP="003F3EA0">
                        <w:pPr>
                          <w:spacing w:line="400" w:lineRule="exact"/>
                          <w:rPr>
                            <w:rFonts w:ascii="宋体" w:eastAsia="宋体" w:hAnsi="宋体" w:cs="宋体"/>
                            <w:color w:val="000000" w:themeColor="text1"/>
                            <w:sz w:val="24"/>
                          </w:rPr>
                        </w:pPr>
                      </w:p>
                    </w:tc>
                  </w:tr>
                  <w:tr w:rsidR="003F3EA0" w:rsidTr="007C778C">
                    <w:trPr>
                      <w:trHeight w:val="447"/>
                    </w:trPr>
                    <w:tc>
                      <w:tcPr>
                        <w:tcW w:w="7400" w:type="dxa"/>
                        <w:shd w:val="clear" w:color="auto" w:fill="FFFFFF"/>
                        <w:vAlign w:val="center"/>
                      </w:tcPr>
                      <w:p w:rsidR="003F3EA0" w:rsidRDefault="003F3EA0" w:rsidP="003F3EA0">
                        <w:pPr>
                          <w:spacing w:line="400" w:lineRule="exact"/>
                          <w:rPr>
                            <w:rFonts w:ascii="宋体" w:eastAsia="宋体" w:hAnsi="宋体" w:cs="宋体"/>
                            <w:color w:val="000000" w:themeColor="text1"/>
                            <w:sz w:val="24"/>
                          </w:rPr>
                        </w:pPr>
                      </w:p>
                    </w:tc>
                  </w:tr>
                  <w:tr w:rsidR="003F3EA0" w:rsidTr="007C778C">
                    <w:trPr>
                      <w:trHeight w:val="500"/>
                    </w:trPr>
                    <w:tc>
                      <w:tcPr>
                        <w:tcW w:w="7400" w:type="dxa"/>
                        <w:shd w:val="clear" w:color="auto" w:fill="FFFFFF"/>
                        <w:vAlign w:val="center"/>
                      </w:tcPr>
                      <w:p w:rsidR="003F3EA0" w:rsidRDefault="003F3EA0" w:rsidP="003F3EA0">
                        <w:pPr>
                          <w:spacing w:line="400" w:lineRule="exact"/>
                          <w:rPr>
                            <w:rFonts w:ascii="宋体" w:eastAsia="宋体" w:hAnsi="宋体" w:cs="宋体" w:hint="eastAsia"/>
                            <w:color w:val="000000" w:themeColor="text1"/>
                            <w:sz w:val="24"/>
                          </w:rPr>
                        </w:pPr>
                      </w:p>
                    </w:tc>
                  </w:tr>
                </w:tbl>
                <w:p w:rsidR="003F3EA0" w:rsidRDefault="003F3EA0" w:rsidP="003F3EA0">
                  <w:pPr>
                    <w:spacing w:line="400" w:lineRule="exact"/>
                    <w:rPr>
                      <w:rFonts w:ascii="宋体" w:eastAsia="宋体" w:hAnsi="宋体" w:cs="宋体"/>
                      <w:color w:val="000000" w:themeColor="text1"/>
                      <w:sz w:val="24"/>
                    </w:rPr>
                  </w:pPr>
                </w:p>
              </w:tc>
            </w:tr>
          </w:tbl>
          <w:p w:rsidR="00C24D39" w:rsidRDefault="00C24D39">
            <w:pPr>
              <w:spacing w:line="400" w:lineRule="exact"/>
              <w:rPr>
                <w:rFonts w:ascii="宋体" w:eastAsia="宋体" w:hAnsi="宋体" w:cs="宋体" w:hint="eastAsia"/>
                <w:color w:val="000000" w:themeColor="text1"/>
                <w:sz w:val="24"/>
              </w:rPr>
            </w:pPr>
          </w:p>
          <w:p w:rsidR="00C24D39" w:rsidRDefault="00C24D39">
            <w:pPr>
              <w:spacing w:line="400" w:lineRule="exact"/>
              <w:rPr>
                <w:rFonts w:ascii="宋体" w:eastAsia="宋体" w:hAnsi="宋体" w:cs="宋体"/>
                <w:color w:val="000000" w:themeColor="text1"/>
                <w:sz w:val="24"/>
              </w:rPr>
            </w:pP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9746"/>
            </w:tblGrid>
            <w:tr w:rsidR="00C24D39">
              <w:trPr>
                <w:trHeight w:val="500"/>
              </w:trPr>
              <w:tc>
                <w:tcPr>
                  <w:tcW w:w="7400" w:type="dxa"/>
                  <w:shd w:val="clear" w:color="auto" w:fill="FFFFFF"/>
                  <w:vAlign w:val="center"/>
                </w:tcPr>
                <w:p w:rsidR="00C24D39" w:rsidRDefault="00C24D39">
                  <w:pPr>
                    <w:spacing w:line="400" w:lineRule="exact"/>
                    <w:rPr>
                      <w:rFonts w:ascii="宋体" w:eastAsia="宋体" w:hAnsi="宋体" w:cs="宋体"/>
                      <w:color w:val="000000" w:themeColor="text1"/>
                      <w:sz w:val="24"/>
                    </w:rPr>
                  </w:pPr>
                </w:p>
              </w:tc>
            </w:tr>
            <w:tr w:rsidR="00C24D39">
              <w:trPr>
                <w:trHeight w:val="500"/>
              </w:trPr>
              <w:tc>
                <w:tcPr>
                  <w:tcW w:w="7400" w:type="dxa"/>
                  <w:shd w:val="clear" w:color="auto" w:fill="FFFFFF"/>
                  <w:vAlign w:val="center"/>
                </w:tcPr>
                <w:p w:rsidR="00C24D39" w:rsidRDefault="00C24D39">
                  <w:pPr>
                    <w:spacing w:line="400" w:lineRule="exact"/>
                    <w:rPr>
                      <w:rFonts w:ascii="宋体" w:eastAsia="宋体" w:hAnsi="宋体" w:cs="宋体" w:hint="eastAsia"/>
                      <w:color w:val="000000" w:themeColor="text1"/>
                      <w:sz w:val="24"/>
                    </w:rPr>
                  </w:pPr>
                </w:p>
              </w:tc>
            </w:tr>
            <w:tr w:rsidR="00C24D39">
              <w:trPr>
                <w:trHeight w:val="500"/>
              </w:trPr>
              <w:tc>
                <w:tcPr>
                  <w:tcW w:w="7400" w:type="dxa"/>
                  <w:shd w:val="clear" w:color="auto" w:fill="FFFFFF"/>
                  <w:vAlign w:val="center"/>
                </w:tcPr>
                <w:p w:rsidR="00C24D39" w:rsidRDefault="00C24D39">
                  <w:pPr>
                    <w:spacing w:line="400" w:lineRule="exact"/>
                    <w:rPr>
                      <w:rFonts w:ascii="宋体" w:eastAsia="宋体" w:hAnsi="宋体" w:cs="宋体"/>
                      <w:color w:val="000000" w:themeColor="text1"/>
                      <w:sz w:val="24"/>
                    </w:rPr>
                  </w:pPr>
                </w:p>
              </w:tc>
            </w:tr>
            <w:tr w:rsidR="00C24D39">
              <w:trPr>
                <w:trHeight w:val="500"/>
              </w:trPr>
              <w:tc>
                <w:tcPr>
                  <w:tcW w:w="7400" w:type="dxa"/>
                  <w:shd w:val="clear" w:color="auto" w:fill="FFFFFF"/>
                  <w:vAlign w:val="center"/>
                </w:tcPr>
                <w:p w:rsidR="00C24D39" w:rsidRDefault="00C24D39">
                  <w:pPr>
                    <w:spacing w:line="400" w:lineRule="exact"/>
                    <w:rPr>
                      <w:rFonts w:ascii="宋体" w:eastAsia="宋体" w:hAnsi="宋体" w:cs="宋体" w:hint="eastAsia"/>
                      <w:color w:val="000000" w:themeColor="text1"/>
                      <w:sz w:val="24"/>
                    </w:rPr>
                  </w:pPr>
                </w:p>
              </w:tc>
            </w:tr>
          </w:tbl>
          <w:p w:rsidR="00C24D39" w:rsidRDefault="00C24D39">
            <w:pPr>
              <w:spacing w:line="400" w:lineRule="exact"/>
              <w:rPr>
                <w:rFonts w:ascii="宋体" w:eastAsia="宋体" w:hAnsi="宋体" w:cs="宋体"/>
                <w:color w:val="000000" w:themeColor="text1"/>
                <w:sz w:val="24"/>
              </w:rPr>
            </w:pPr>
          </w:p>
        </w:tc>
      </w:tr>
    </w:tbl>
    <w:p w:rsidR="00C24D39" w:rsidRDefault="00C24D39">
      <w:pPr>
        <w:spacing w:line="400" w:lineRule="exact"/>
        <w:rPr>
          <w:rFonts w:ascii="宋体" w:eastAsia="宋体" w:hAnsi="宋体" w:cs="宋体" w:hint="eastAsia"/>
          <w:color w:val="000000" w:themeColor="text1"/>
          <w:sz w:val="24"/>
        </w:rPr>
      </w:pPr>
    </w:p>
    <w:p w:rsidR="00C24D39" w:rsidRDefault="00C24D39">
      <w:pPr>
        <w:spacing w:line="400" w:lineRule="exact"/>
        <w:ind w:leftChars="100" w:left="210"/>
        <w:rPr>
          <w:rFonts w:ascii="宋体" w:eastAsia="宋体" w:hAnsi="宋体" w:cs="宋体"/>
          <w:color w:val="000000" w:themeColor="text1"/>
        </w:rPr>
      </w:pPr>
    </w:p>
    <w:p w:rsidR="00C24D39" w:rsidRDefault="00C24D39">
      <w:pPr>
        <w:spacing w:line="400" w:lineRule="exact"/>
        <w:ind w:leftChars="200" w:left="420" w:firstLineChars="200" w:firstLine="480"/>
        <w:rPr>
          <w:rFonts w:ascii="宋体" w:eastAsia="宋体" w:hAnsi="宋体" w:cs="宋体"/>
          <w:color w:val="FF0000"/>
          <w:sz w:val="24"/>
        </w:rPr>
      </w:pPr>
    </w:p>
    <w:p w:rsidR="00C24D39" w:rsidRDefault="00C24D39">
      <w:pPr>
        <w:spacing w:line="290" w:lineRule="exact"/>
        <w:rPr>
          <w:rFonts w:ascii="楷体" w:eastAsia="楷体" w:hAnsi="楷体" w:cs="楷体"/>
          <w:color w:val="00B050"/>
          <w:sz w:val="32"/>
          <w:szCs w:val="32"/>
        </w:rPr>
      </w:pPr>
    </w:p>
    <w:p w:rsidR="00C24D39" w:rsidRDefault="00C24D39">
      <w:pPr>
        <w:spacing w:line="290" w:lineRule="exact"/>
        <w:rPr>
          <w:rFonts w:ascii="楷体" w:eastAsia="楷体" w:hAnsi="楷体" w:cs="楷体"/>
          <w:color w:val="00B050"/>
          <w:sz w:val="32"/>
          <w:szCs w:val="32"/>
        </w:rPr>
      </w:pPr>
    </w:p>
    <w:p w:rsidR="00C24D39" w:rsidRDefault="00C24D39">
      <w:pPr>
        <w:spacing w:line="290" w:lineRule="exact"/>
        <w:rPr>
          <w:rFonts w:ascii="楷体" w:eastAsia="楷体" w:hAnsi="楷体" w:cs="楷体"/>
          <w:color w:val="00B050"/>
          <w:sz w:val="32"/>
          <w:szCs w:val="32"/>
        </w:rPr>
      </w:pPr>
    </w:p>
    <w:p w:rsidR="00C24D39" w:rsidRDefault="00C24D39">
      <w:pPr>
        <w:spacing w:line="290" w:lineRule="exact"/>
        <w:rPr>
          <w:rFonts w:ascii="楷体" w:eastAsia="楷体" w:hAnsi="楷体" w:cs="楷体"/>
          <w:color w:val="00B050"/>
          <w:sz w:val="32"/>
          <w:szCs w:val="32"/>
        </w:rPr>
      </w:pPr>
    </w:p>
    <w:p w:rsidR="00C24D39" w:rsidRDefault="00C24D39">
      <w:pPr>
        <w:spacing w:line="290" w:lineRule="exact"/>
        <w:rPr>
          <w:rFonts w:ascii="楷体" w:eastAsia="楷体" w:hAnsi="楷体" w:cs="楷体"/>
          <w:color w:val="00B050"/>
          <w:sz w:val="32"/>
          <w:szCs w:val="32"/>
        </w:rPr>
      </w:pPr>
    </w:p>
    <w:p w:rsidR="00C24D39" w:rsidRDefault="00C24D39">
      <w:pPr>
        <w:spacing w:line="290" w:lineRule="exact"/>
        <w:rPr>
          <w:rFonts w:ascii="楷体" w:eastAsia="楷体" w:hAnsi="楷体" w:cs="楷体"/>
          <w:color w:val="00B050"/>
          <w:sz w:val="32"/>
          <w:szCs w:val="32"/>
        </w:rPr>
      </w:pPr>
    </w:p>
    <w:p w:rsidR="00C24D39" w:rsidRDefault="00C24D39">
      <w:pPr>
        <w:spacing w:line="360" w:lineRule="exact"/>
        <w:rPr>
          <w:rFonts w:ascii="楷体" w:eastAsia="楷体" w:hAnsi="楷体" w:cs="楷体"/>
          <w:color w:val="00B050"/>
          <w:sz w:val="32"/>
          <w:szCs w:val="32"/>
        </w:rPr>
      </w:pPr>
    </w:p>
    <w:p w:rsidR="00C24D39" w:rsidRDefault="002B7FE3">
      <w:pPr>
        <w:spacing w:line="360" w:lineRule="exact"/>
        <w:jc w:val="center"/>
        <w:rPr>
          <w:rFonts w:ascii="楷体" w:eastAsia="楷体" w:hAnsi="楷体" w:cs="楷体"/>
          <w:color w:val="00B050"/>
          <w:sz w:val="32"/>
          <w:szCs w:val="32"/>
        </w:rPr>
      </w:pPr>
      <w:r>
        <w:rPr>
          <w:rFonts w:ascii="楷体" w:eastAsia="楷体" w:hAnsi="楷体" w:cs="楷体" w:hint="eastAsia"/>
          <w:color w:val="00B050"/>
          <w:sz w:val="32"/>
          <w:szCs w:val="32"/>
        </w:rPr>
        <w:t>参</w:t>
      </w:r>
      <w:r>
        <w:rPr>
          <w:rFonts w:ascii="楷体" w:eastAsia="楷体" w:hAnsi="楷体" w:cs="楷体" w:hint="eastAsia"/>
          <w:color w:val="00B050"/>
          <w:sz w:val="32"/>
          <w:szCs w:val="32"/>
        </w:rPr>
        <w:t>考答案</w:t>
      </w:r>
      <w:r>
        <w:rPr>
          <w:rFonts w:ascii="楷体" w:eastAsia="楷体" w:hAnsi="楷体" w:cs="楷体" w:hint="eastAsia"/>
          <w:color w:val="00B050"/>
          <w:sz w:val="32"/>
          <w:szCs w:val="32"/>
        </w:rPr>
        <w:t>:</w:t>
      </w:r>
    </w:p>
    <w:p w:rsidR="00C24D39" w:rsidRDefault="00C24D39">
      <w:pPr>
        <w:spacing w:line="360" w:lineRule="exact"/>
        <w:jc w:val="center"/>
        <w:rPr>
          <w:rFonts w:ascii="楷体" w:eastAsia="楷体" w:hAnsi="楷体" w:cs="楷体"/>
          <w:color w:val="00B050"/>
          <w:sz w:val="32"/>
          <w:szCs w:val="32"/>
        </w:rPr>
      </w:pPr>
    </w:p>
    <w:p w:rsidR="00C24D39" w:rsidRDefault="002B7FE3">
      <w:pPr>
        <w:spacing w:line="360" w:lineRule="exact"/>
        <w:jc w:val="center"/>
        <w:rPr>
          <w:rFonts w:ascii="楷体" w:eastAsia="楷体" w:hAnsi="楷体" w:cs="楷体"/>
          <w:color w:val="00B050"/>
          <w:sz w:val="32"/>
          <w:szCs w:val="32"/>
        </w:rPr>
      </w:pPr>
      <w:r>
        <w:rPr>
          <w:rFonts w:ascii="楷体" w:eastAsia="楷体" w:hAnsi="楷体" w:cs="楷体" w:hint="eastAsia"/>
          <w:color w:val="00B050"/>
          <w:sz w:val="32"/>
          <w:szCs w:val="32"/>
        </w:rPr>
        <w:t>1</w:t>
      </w:r>
      <w:r>
        <w:rPr>
          <w:rFonts w:ascii="楷体" w:eastAsia="楷体" w:hAnsi="楷体" w:cs="楷体" w:hint="eastAsia"/>
          <w:color w:val="00B050"/>
          <w:sz w:val="32"/>
          <w:szCs w:val="32"/>
        </w:rPr>
        <w:t>、</w:t>
      </w:r>
      <w:r>
        <w:rPr>
          <w:rFonts w:ascii="楷体" w:eastAsia="楷体" w:hAnsi="楷体" w:cs="楷体" w:hint="eastAsia"/>
          <w:color w:val="00B050"/>
          <w:sz w:val="32"/>
          <w:szCs w:val="32"/>
        </w:rPr>
        <w:t>B    2</w:t>
      </w:r>
      <w:r>
        <w:rPr>
          <w:rFonts w:ascii="楷体" w:eastAsia="楷体" w:hAnsi="楷体" w:cs="楷体" w:hint="eastAsia"/>
          <w:color w:val="00B050"/>
          <w:sz w:val="32"/>
          <w:szCs w:val="32"/>
        </w:rPr>
        <w:t>、</w:t>
      </w:r>
      <w:r>
        <w:rPr>
          <w:rFonts w:ascii="楷体" w:eastAsia="楷体" w:hAnsi="楷体" w:cs="楷体" w:hint="eastAsia"/>
          <w:color w:val="00B050"/>
          <w:sz w:val="32"/>
          <w:szCs w:val="32"/>
        </w:rPr>
        <w:t>C   3</w:t>
      </w:r>
      <w:r>
        <w:rPr>
          <w:rFonts w:ascii="楷体" w:eastAsia="楷体" w:hAnsi="楷体" w:cs="楷体" w:hint="eastAsia"/>
          <w:color w:val="00B050"/>
          <w:sz w:val="32"/>
          <w:szCs w:val="32"/>
        </w:rPr>
        <w:t>、</w:t>
      </w:r>
      <w:r>
        <w:rPr>
          <w:rFonts w:ascii="楷体" w:eastAsia="楷体" w:hAnsi="楷体" w:cs="楷体" w:hint="eastAsia"/>
          <w:color w:val="00B050"/>
          <w:sz w:val="32"/>
          <w:szCs w:val="32"/>
        </w:rPr>
        <w:t>C   4</w:t>
      </w:r>
      <w:r>
        <w:rPr>
          <w:rFonts w:ascii="楷体" w:eastAsia="楷体" w:hAnsi="楷体" w:cs="楷体" w:hint="eastAsia"/>
          <w:color w:val="00B050"/>
          <w:sz w:val="32"/>
          <w:szCs w:val="32"/>
        </w:rPr>
        <w:t>、</w:t>
      </w:r>
      <w:r>
        <w:rPr>
          <w:rFonts w:ascii="楷体" w:eastAsia="楷体" w:hAnsi="楷体" w:cs="楷体" w:hint="eastAsia"/>
          <w:color w:val="00B050"/>
          <w:sz w:val="32"/>
          <w:szCs w:val="32"/>
        </w:rPr>
        <w:t>B    5</w:t>
      </w:r>
      <w:r>
        <w:rPr>
          <w:rFonts w:ascii="楷体" w:eastAsia="楷体" w:hAnsi="楷体" w:cs="楷体" w:hint="eastAsia"/>
          <w:color w:val="00B050"/>
          <w:sz w:val="32"/>
          <w:szCs w:val="32"/>
        </w:rPr>
        <w:t>、</w:t>
      </w:r>
      <w:r>
        <w:rPr>
          <w:rFonts w:ascii="楷体" w:eastAsia="楷体" w:hAnsi="楷体" w:cs="楷体" w:hint="eastAsia"/>
          <w:color w:val="00B050"/>
          <w:sz w:val="32"/>
          <w:szCs w:val="32"/>
        </w:rPr>
        <w:t>A</w:t>
      </w:r>
    </w:p>
    <w:p w:rsidR="00C24D39" w:rsidRDefault="00C24D39">
      <w:pPr>
        <w:spacing w:line="360" w:lineRule="exact"/>
        <w:jc w:val="center"/>
        <w:rPr>
          <w:rFonts w:ascii="楷体" w:eastAsia="楷体" w:hAnsi="楷体" w:cs="楷体"/>
          <w:color w:val="00B050"/>
          <w:sz w:val="32"/>
          <w:szCs w:val="32"/>
        </w:rPr>
      </w:pPr>
    </w:p>
    <w:p w:rsidR="00C24D39" w:rsidRDefault="002B7FE3">
      <w:pPr>
        <w:spacing w:line="360" w:lineRule="exact"/>
        <w:jc w:val="center"/>
        <w:rPr>
          <w:rFonts w:ascii="楷体" w:eastAsia="楷体" w:hAnsi="楷体" w:cs="楷体"/>
          <w:color w:val="00B050"/>
          <w:sz w:val="32"/>
          <w:szCs w:val="32"/>
        </w:rPr>
      </w:pPr>
      <w:r>
        <w:rPr>
          <w:rFonts w:ascii="楷体" w:eastAsia="楷体" w:hAnsi="楷体" w:cs="楷体" w:hint="eastAsia"/>
          <w:color w:val="00B050"/>
          <w:sz w:val="32"/>
          <w:szCs w:val="32"/>
        </w:rPr>
        <w:t>6</w:t>
      </w:r>
      <w:r>
        <w:rPr>
          <w:rFonts w:ascii="楷体" w:eastAsia="楷体" w:hAnsi="楷体" w:cs="楷体" w:hint="eastAsia"/>
          <w:color w:val="00B050"/>
          <w:sz w:val="32"/>
          <w:szCs w:val="32"/>
        </w:rPr>
        <w:t>、</w:t>
      </w:r>
      <w:r>
        <w:rPr>
          <w:rFonts w:ascii="楷体" w:eastAsia="楷体" w:hAnsi="楷体" w:cs="楷体" w:hint="eastAsia"/>
          <w:color w:val="00B050"/>
          <w:sz w:val="32"/>
          <w:szCs w:val="32"/>
        </w:rPr>
        <w:t>C</w:t>
      </w:r>
      <w:r>
        <w:rPr>
          <w:rFonts w:ascii="楷体" w:eastAsia="楷体" w:hAnsi="楷体" w:cs="楷体" w:hint="eastAsia"/>
          <w:color w:val="00B050"/>
          <w:sz w:val="32"/>
          <w:szCs w:val="32"/>
        </w:rPr>
        <w:t xml:space="preserve">    7</w:t>
      </w:r>
      <w:r>
        <w:rPr>
          <w:rFonts w:ascii="楷体" w:eastAsia="楷体" w:hAnsi="楷体" w:cs="楷体" w:hint="eastAsia"/>
          <w:color w:val="00B050"/>
          <w:sz w:val="32"/>
          <w:szCs w:val="32"/>
        </w:rPr>
        <w:t>、</w:t>
      </w:r>
      <w:r>
        <w:rPr>
          <w:rFonts w:ascii="楷体" w:eastAsia="楷体" w:hAnsi="楷体" w:cs="楷体" w:hint="eastAsia"/>
          <w:color w:val="00B050"/>
          <w:sz w:val="32"/>
          <w:szCs w:val="32"/>
        </w:rPr>
        <w:t>B</w:t>
      </w:r>
      <w:r>
        <w:rPr>
          <w:rFonts w:ascii="楷体" w:eastAsia="楷体" w:hAnsi="楷体" w:cs="楷体" w:hint="eastAsia"/>
          <w:color w:val="00B050"/>
          <w:sz w:val="32"/>
          <w:szCs w:val="32"/>
        </w:rPr>
        <w:t xml:space="preserve">   8</w:t>
      </w:r>
      <w:r>
        <w:rPr>
          <w:rFonts w:ascii="楷体" w:eastAsia="楷体" w:hAnsi="楷体" w:cs="楷体" w:hint="eastAsia"/>
          <w:color w:val="00B050"/>
          <w:sz w:val="32"/>
          <w:szCs w:val="32"/>
        </w:rPr>
        <w:t>、</w:t>
      </w:r>
      <w:r>
        <w:rPr>
          <w:rFonts w:ascii="楷体" w:eastAsia="楷体" w:hAnsi="楷体" w:cs="楷体" w:hint="eastAsia"/>
          <w:color w:val="00B050"/>
          <w:sz w:val="32"/>
          <w:szCs w:val="32"/>
        </w:rPr>
        <w:t>B</w:t>
      </w:r>
      <w:r>
        <w:rPr>
          <w:rFonts w:ascii="楷体" w:eastAsia="楷体" w:hAnsi="楷体" w:cs="楷体" w:hint="eastAsia"/>
          <w:color w:val="00B050"/>
          <w:sz w:val="32"/>
          <w:szCs w:val="32"/>
        </w:rPr>
        <w:t xml:space="preserve">    9</w:t>
      </w:r>
      <w:r>
        <w:rPr>
          <w:rFonts w:ascii="楷体" w:eastAsia="楷体" w:hAnsi="楷体" w:cs="楷体" w:hint="eastAsia"/>
          <w:color w:val="00B050"/>
          <w:sz w:val="32"/>
          <w:szCs w:val="32"/>
        </w:rPr>
        <w:t>、</w:t>
      </w:r>
      <w:r>
        <w:rPr>
          <w:rFonts w:ascii="楷体" w:eastAsia="楷体" w:hAnsi="楷体" w:cs="楷体" w:hint="eastAsia"/>
          <w:color w:val="00B050"/>
          <w:sz w:val="32"/>
          <w:szCs w:val="32"/>
        </w:rPr>
        <w:t>C</w:t>
      </w:r>
      <w:r>
        <w:rPr>
          <w:rFonts w:ascii="楷体" w:eastAsia="楷体" w:hAnsi="楷体" w:cs="楷体" w:hint="eastAsia"/>
          <w:color w:val="00B050"/>
          <w:sz w:val="32"/>
          <w:szCs w:val="32"/>
        </w:rPr>
        <w:t xml:space="preserve">    10</w:t>
      </w:r>
      <w:r>
        <w:rPr>
          <w:rFonts w:ascii="楷体" w:eastAsia="楷体" w:hAnsi="楷体" w:cs="楷体" w:hint="eastAsia"/>
          <w:color w:val="00B050"/>
          <w:sz w:val="32"/>
          <w:szCs w:val="32"/>
        </w:rPr>
        <w:t>、</w:t>
      </w:r>
      <w:r>
        <w:rPr>
          <w:rFonts w:ascii="楷体" w:eastAsia="楷体" w:hAnsi="楷体" w:cs="楷体" w:hint="eastAsia"/>
          <w:color w:val="00B050"/>
          <w:sz w:val="32"/>
          <w:szCs w:val="32"/>
        </w:rPr>
        <w:t>C</w:t>
      </w:r>
    </w:p>
    <w:p w:rsidR="00C24D39" w:rsidRDefault="00C24D39">
      <w:pPr>
        <w:spacing w:line="360" w:lineRule="exact"/>
        <w:jc w:val="center"/>
        <w:rPr>
          <w:rFonts w:ascii="楷体" w:eastAsia="楷体" w:hAnsi="楷体" w:cs="楷体"/>
          <w:color w:val="00B050"/>
          <w:sz w:val="32"/>
          <w:szCs w:val="32"/>
        </w:rPr>
      </w:pPr>
    </w:p>
    <w:p w:rsidR="00C24D39" w:rsidRDefault="002B7FE3">
      <w:pPr>
        <w:spacing w:line="360" w:lineRule="exact"/>
        <w:jc w:val="center"/>
        <w:rPr>
          <w:rFonts w:ascii="楷体" w:eastAsia="楷体" w:hAnsi="楷体" w:cs="楷体"/>
          <w:color w:val="00B050"/>
          <w:sz w:val="32"/>
          <w:szCs w:val="32"/>
        </w:rPr>
      </w:pPr>
      <w:r>
        <w:rPr>
          <w:rFonts w:ascii="楷体" w:eastAsia="楷体" w:hAnsi="楷体" w:cs="楷体" w:hint="eastAsia"/>
          <w:color w:val="00B050"/>
          <w:sz w:val="32"/>
          <w:szCs w:val="32"/>
        </w:rPr>
        <w:t>1</w:t>
      </w:r>
      <w:r>
        <w:rPr>
          <w:rFonts w:ascii="楷体" w:eastAsia="楷体" w:hAnsi="楷体" w:cs="楷体" w:hint="eastAsia"/>
          <w:color w:val="00B050"/>
          <w:sz w:val="32"/>
          <w:szCs w:val="32"/>
        </w:rPr>
        <w:t>1</w:t>
      </w:r>
      <w:r>
        <w:rPr>
          <w:rFonts w:ascii="楷体" w:eastAsia="楷体" w:hAnsi="楷体" w:cs="楷体" w:hint="eastAsia"/>
          <w:color w:val="00B050"/>
          <w:sz w:val="32"/>
          <w:szCs w:val="32"/>
        </w:rPr>
        <w:t>.B</w:t>
      </w:r>
      <w:r>
        <w:rPr>
          <w:rFonts w:ascii="楷体" w:eastAsia="楷体" w:hAnsi="楷体" w:cs="楷体" w:hint="eastAsia"/>
          <w:color w:val="00B050"/>
          <w:sz w:val="32"/>
          <w:szCs w:val="32"/>
        </w:rPr>
        <w:t xml:space="preserve">   12</w:t>
      </w:r>
      <w:r>
        <w:rPr>
          <w:rFonts w:ascii="楷体" w:eastAsia="楷体" w:hAnsi="楷体" w:cs="楷体" w:hint="eastAsia"/>
          <w:color w:val="00B050"/>
          <w:sz w:val="32"/>
          <w:szCs w:val="32"/>
        </w:rPr>
        <w:t>.B</w:t>
      </w:r>
      <w:r>
        <w:rPr>
          <w:rFonts w:ascii="楷体" w:eastAsia="楷体" w:hAnsi="楷体" w:cs="楷体" w:hint="eastAsia"/>
          <w:color w:val="00B050"/>
          <w:sz w:val="32"/>
          <w:szCs w:val="32"/>
        </w:rPr>
        <w:t xml:space="preserve">   13</w:t>
      </w:r>
      <w:r>
        <w:rPr>
          <w:rFonts w:ascii="楷体" w:eastAsia="楷体" w:hAnsi="楷体" w:cs="楷体" w:hint="eastAsia"/>
          <w:color w:val="00B050"/>
          <w:sz w:val="32"/>
          <w:szCs w:val="32"/>
        </w:rPr>
        <w:t>.B</w:t>
      </w:r>
      <w:r>
        <w:rPr>
          <w:rFonts w:ascii="楷体" w:eastAsia="楷体" w:hAnsi="楷体" w:cs="楷体" w:hint="eastAsia"/>
          <w:color w:val="00B050"/>
          <w:sz w:val="32"/>
          <w:szCs w:val="32"/>
        </w:rPr>
        <w:t xml:space="preserve">    14.B     15</w:t>
      </w:r>
      <w:r>
        <w:rPr>
          <w:rFonts w:ascii="楷体" w:eastAsia="楷体" w:hAnsi="楷体" w:cs="楷体" w:hint="eastAsia"/>
          <w:color w:val="00B050"/>
          <w:sz w:val="32"/>
          <w:szCs w:val="32"/>
        </w:rPr>
        <w:t>.</w:t>
      </w:r>
      <w:r>
        <w:rPr>
          <w:rFonts w:ascii="楷体" w:eastAsia="楷体" w:hAnsi="楷体" w:cs="楷体" w:hint="eastAsia"/>
          <w:color w:val="00B050"/>
          <w:sz w:val="32"/>
          <w:szCs w:val="32"/>
        </w:rPr>
        <w:t>C</w:t>
      </w:r>
    </w:p>
    <w:p w:rsidR="00C24D39" w:rsidRDefault="00C24D39">
      <w:pPr>
        <w:spacing w:line="360" w:lineRule="exact"/>
        <w:jc w:val="center"/>
        <w:rPr>
          <w:rFonts w:ascii="楷体" w:eastAsia="楷体" w:hAnsi="楷体" w:cs="楷体"/>
          <w:color w:val="00B050"/>
          <w:sz w:val="32"/>
          <w:szCs w:val="32"/>
        </w:rPr>
      </w:pPr>
    </w:p>
    <w:p w:rsidR="00C24D39" w:rsidRDefault="00C24D39">
      <w:pPr>
        <w:jc w:val="center"/>
        <w:rPr>
          <w:rFonts w:ascii="楷体" w:eastAsia="楷体" w:hAnsi="楷体" w:cs="楷体"/>
          <w:color w:val="00B050"/>
          <w:sz w:val="32"/>
          <w:szCs w:val="32"/>
        </w:rPr>
      </w:pPr>
    </w:p>
    <w:p w:rsidR="00C24D39" w:rsidRDefault="002B7FE3">
      <w:pPr>
        <w:jc w:val="center"/>
        <w:rPr>
          <w:rFonts w:ascii="楷体" w:eastAsia="楷体" w:hAnsi="楷体" w:cs="楷体"/>
          <w:color w:val="00B050"/>
          <w:sz w:val="32"/>
          <w:szCs w:val="32"/>
        </w:rPr>
      </w:pPr>
      <w:r>
        <w:rPr>
          <w:rFonts w:ascii="楷体" w:eastAsia="楷体" w:hAnsi="楷体" w:cs="楷体" w:hint="eastAsia"/>
          <w:color w:val="00B050"/>
          <w:sz w:val="32"/>
          <w:szCs w:val="32"/>
        </w:rPr>
        <w:t>判</w:t>
      </w:r>
      <w:r>
        <w:rPr>
          <w:rFonts w:ascii="楷体" w:eastAsia="楷体" w:hAnsi="楷体" w:cs="楷体" w:hint="eastAsia"/>
          <w:color w:val="00B050"/>
          <w:sz w:val="32"/>
          <w:szCs w:val="32"/>
        </w:rPr>
        <w:t>断题</w:t>
      </w:r>
    </w:p>
    <w:p w:rsidR="00C24D39" w:rsidRDefault="00C24D39">
      <w:pPr>
        <w:jc w:val="center"/>
        <w:rPr>
          <w:rFonts w:ascii="楷体" w:eastAsia="楷体" w:hAnsi="楷体" w:cs="楷体"/>
          <w:color w:val="00B050"/>
          <w:sz w:val="32"/>
          <w:szCs w:val="32"/>
        </w:rPr>
      </w:pPr>
    </w:p>
    <w:p w:rsidR="00C24D39" w:rsidRDefault="002B7FE3">
      <w:pPr>
        <w:jc w:val="center"/>
        <w:rPr>
          <w:rFonts w:ascii="楷体" w:eastAsia="楷体" w:hAnsi="楷体" w:cs="楷体"/>
          <w:sz w:val="32"/>
          <w:szCs w:val="32"/>
        </w:rPr>
      </w:pPr>
      <w:r>
        <w:rPr>
          <w:rFonts w:ascii="楷体" w:eastAsia="楷体" w:hAnsi="楷体" w:cs="楷体" w:hint="eastAsia"/>
          <w:color w:val="00B050"/>
          <w:sz w:val="32"/>
          <w:szCs w:val="32"/>
        </w:rPr>
        <w:t>1</w:t>
      </w:r>
      <w:r>
        <w:rPr>
          <w:rFonts w:ascii="楷体" w:eastAsia="楷体" w:hAnsi="楷体" w:cs="楷体" w:hint="eastAsia"/>
          <w:color w:val="00B050"/>
          <w:sz w:val="32"/>
          <w:szCs w:val="32"/>
        </w:rPr>
        <w:t>6</w:t>
      </w:r>
      <w:r>
        <w:rPr>
          <w:rFonts w:ascii="楷体" w:eastAsia="楷体" w:hAnsi="楷体" w:cs="楷体" w:hint="eastAsia"/>
          <w:color w:val="00B050"/>
          <w:sz w:val="32"/>
          <w:szCs w:val="32"/>
        </w:rPr>
        <w:t>.</w:t>
      </w:r>
      <w:r>
        <w:rPr>
          <w:rFonts w:ascii="楷体" w:eastAsia="楷体" w:hAnsi="楷体" w:cs="楷体" w:hint="eastAsia"/>
          <w:color w:val="00B050"/>
          <w:sz w:val="32"/>
          <w:szCs w:val="32"/>
        </w:rPr>
        <w:t>A     17</w:t>
      </w:r>
      <w:r>
        <w:rPr>
          <w:rFonts w:ascii="楷体" w:eastAsia="楷体" w:hAnsi="楷体" w:cs="楷体" w:hint="eastAsia"/>
          <w:color w:val="00B050"/>
          <w:sz w:val="32"/>
          <w:szCs w:val="32"/>
        </w:rPr>
        <w:t>.A</w:t>
      </w:r>
      <w:r>
        <w:rPr>
          <w:rFonts w:ascii="楷体" w:eastAsia="楷体" w:hAnsi="楷体" w:cs="楷体" w:hint="eastAsia"/>
          <w:color w:val="00B050"/>
          <w:sz w:val="32"/>
          <w:szCs w:val="32"/>
        </w:rPr>
        <w:t xml:space="preserve">   18</w:t>
      </w:r>
      <w:r>
        <w:rPr>
          <w:rFonts w:ascii="楷体" w:eastAsia="楷体" w:hAnsi="楷体" w:cs="楷体" w:hint="eastAsia"/>
          <w:color w:val="00B050"/>
          <w:sz w:val="32"/>
          <w:szCs w:val="32"/>
        </w:rPr>
        <w:t>.</w:t>
      </w:r>
      <w:r>
        <w:rPr>
          <w:rFonts w:ascii="楷体" w:eastAsia="楷体" w:hAnsi="楷体" w:cs="楷体" w:hint="eastAsia"/>
          <w:color w:val="00B050"/>
          <w:sz w:val="32"/>
          <w:szCs w:val="32"/>
        </w:rPr>
        <w:t>B    19</w:t>
      </w:r>
      <w:r>
        <w:rPr>
          <w:rFonts w:ascii="楷体" w:eastAsia="楷体" w:hAnsi="楷体" w:cs="楷体" w:hint="eastAsia"/>
          <w:color w:val="00B050"/>
          <w:sz w:val="32"/>
          <w:szCs w:val="32"/>
        </w:rPr>
        <w:t>.</w:t>
      </w:r>
      <w:r>
        <w:rPr>
          <w:rFonts w:ascii="楷体" w:eastAsia="楷体" w:hAnsi="楷体" w:cs="楷体" w:hint="eastAsia"/>
          <w:color w:val="00B050"/>
          <w:sz w:val="32"/>
          <w:szCs w:val="32"/>
        </w:rPr>
        <w:t>A    20</w:t>
      </w:r>
      <w:r>
        <w:rPr>
          <w:rFonts w:ascii="楷体" w:eastAsia="楷体" w:hAnsi="楷体" w:cs="楷体" w:hint="eastAsia"/>
          <w:color w:val="00B050"/>
          <w:sz w:val="32"/>
          <w:szCs w:val="32"/>
        </w:rPr>
        <w:t>.</w:t>
      </w:r>
      <w:r>
        <w:rPr>
          <w:rFonts w:ascii="楷体" w:eastAsia="楷体" w:hAnsi="楷体" w:cs="楷体" w:hint="eastAsia"/>
          <w:color w:val="00B050"/>
          <w:sz w:val="32"/>
          <w:szCs w:val="32"/>
        </w:rPr>
        <w:t>B</w:t>
      </w:r>
    </w:p>
    <w:p w:rsidR="00C24D39" w:rsidRDefault="00C24D39">
      <w:pPr>
        <w:rPr>
          <w:rFonts w:ascii="楷体" w:eastAsia="楷体" w:hAnsi="楷体" w:cs="楷体"/>
          <w:sz w:val="32"/>
          <w:szCs w:val="32"/>
        </w:rPr>
      </w:pPr>
    </w:p>
    <w:sectPr w:rsidR="00C24D39">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FE3" w:rsidRDefault="002B7FE3">
      <w:r>
        <w:separator/>
      </w:r>
    </w:p>
  </w:endnote>
  <w:endnote w:type="continuationSeparator" w:id="0">
    <w:p w:rsidR="002B7FE3" w:rsidRDefault="002B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D39" w:rsidRDefault="002B7FE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24D39" w:rsidRDefault="002B7FE3">
                          <w:pPr>
                            <w:pStyle w:val="a3"/>
                            <w:rPr>
                              <w:sz w:val="24"/>
                            </w:rPr>
                          </w:pPr>
                          <w:r>
                            <w:rPr>
                              <w:sz w:val="24"/>
                            </w:rPr>
                            <w:t>第</w:t>
                          </w:r>
                          <w:r>
                            <w:rPr>
                              <w:sz w:val="24"/>
                            </w:rPr>
                            <w:t xml:space="preserve"> </w:t>
                          </w:r>
                          <w:r>
                            <w:rPr>
                              <w:sz w:val="24"/>
                            </w:rPr>
                            <w:fldChar w:fldCharType="begin"/>
                          </w:r>
                          <w:r>
                            <w:rPr>
                              <w:sz w:val="24"/>
                            </w:rPr>
                            <w:instrText xml:space="preserve"> PAGE  \* MERGEFORMAT </w:instrText>
                          </w:r>
                          <w:r>
                            <w:rPr>
                              <w:sz w:val="24"/>
                            </w:rPr>
                            <w:fldChar w:fldCharType="separate"/>
                          </w:r>
                          <w:r w:rsidR="006F5AC5">
                            <w:rPr>
                              <w:noProof/>
                              <w:sz w:val="24"/>
                            </w:rPr>
                            <w:t>3</w:t>
                          </w:r>
                          <w:r>
                            <w:rPr>
                              <w:sz w:val="24"/>
                            </w:rPr>
                            <w:fldChar w:fldCharType="end"/>
                          </w:r>
                          <w:r>
                            <w:rPr>
                              <w:sz w:val="24"/>
                            </w:rPr>
                            <w:t xml:space="preserve"> </w:t>
                          </w:r>
                          <w:r>
                            <w:rPr>
                              <w:sz w:val="24"/>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24D39" w:rsidRDefault="002B7FE3">
                    <w:pPr>
                      <w:pStyle w:val="a3"/>
                      <w:rPr>
                        <w:sz w:val="24"/>
                      </w:rPr>
                    </w:pPr>
                    <w:r>
                      <w:rPr>
                        <w:sz w:val="24"/>
                      </w:rPr>
                      <w:t>第</w:t>
                    </w:r>
                    <w:r>
                      <w:rPr>
                        <w:sz w:val="24"/>
                      </w:rPr>
                      <w:t xml:space="preserve"> </w:t>
                    </w:r>
                    <w:r>
                      <w:rPr>
                        <w:sz w:val="24"/>
                      </w:rPr>
                      <w:fldChar w:fldCharType="begin"/>
                    </w:r>
                    <w:r>
                      <w:rPr>
                        <w:sz w:val="24"/>
                      </w:rPr>
                      <w:instrText xml:space="preserve"> PAGE  \* MERGEFORMAT </w:instrText>
                    </w:r>
                    <w:r>
                      <w:rPr>
                        <w:sz w:val="24"/>
                      </w:rPr>
                      <w:fldChar w:fldCharType="separate"/>
                    </w:r>
                    <w:r w:rsidR="006F5AC5">
                      <w:rPr>
                        <w:noProof/>
                        <w:sz w:val="24"/>
                      </w:rPr>
                      <w:t>3</w:t>
                    </w:r>
                    <w:r>
                      <w:rPr>
                        <w:sz w:val="24"/>
                      </w:rPr>
                      <w:fldChar w:fldCharType="end"/>
                    </w:r>
                    <w:r>
                      <w:rPr>
                        <w:sz w:val="24"/>
                      </w:rPr>
                      <w:t xml:space="preserve"> </w:t>
                    </w:r>
                    <w:r>
                      <w:rPr>
                        <w:sz w:val="24"/>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FE3" w:rsidRDefault="002B7FE3">
      <w:r>
        <w:separator/>
      </w:r>
    </w:p>
  </w:footnote>
  <w:footnote w:type="continuationSeparator" w:id="0">
    <w:p w:rsidR="002B7FE3" w:rsidRDefault="002B7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A7440F"/>
    <w:multiLevelType w:val="singleLevel"/>
    <w:tmpl w:val="B0A7440F"/>
    <w:lvl w:ilvl="0">
      <w:start w:val="4"/>
      <w:numFmt w:val="upperLetter"/>
      <w:suff w:val="nothing"/>
      <w:lvlText w:val="%1、"/>
      <w:lvlJc w:val="left"/>
    </w:lvl>
  </w:abstractNum>
  <w:abstractNum w:abstractNumId="1" w15:restartNumberingAfterBreak="0">
    <w:nsid w:val="BA5B6F1F"/>
    <w:multiLevelType w:val="singleLevel"/>
    <w:tmpl w:val="BA5B6F1F"/>
    <w:lvl w:ilvl="0">
      <w:start w:val="4"/>
      <w:numFmt w:val="upperLetter"/>
      <w:suff w:val="nothing"/>
      <w:lvlText w:val="%1、"/>
      <w:lvlJc w:val="left"/>
    </w:lvl>
  </w:abstractNum>
  <w:abstractNum w:abstractNumId="2" w15:restartNumberingAfterBreak="0">
    <w:nsid w:val="F555F2FC"/>
    <w:multiLevelType w:val="singleLevel"/>
    <w:tmpl w:val="F555F2FC"/>
    <w:lvl w:ilvl="0">
      <w:start w:val="1"/>
      <w:numFmt w:val="upperLetter"/>
      <w:suff w:val="nothing"/>
      <w:lvlText w:val="%1、"/>
      <w:lvlJc w:val="left"/>
    </w:lvl>
  </w:abstractNum>
  <w:abstractNum w:abstractNumId="3" w15:restartNumberingAfterBreak="0">
    <w:nsid w:val="2D7D6BBD"/>
    <w:multiLevelType w:val="singleLevel"/>
    <w:tmpl w:val="2D7D6BBD"/>
    <w:lvl w:ilvl="0">
      <w:start w:val="1"/>
      <w:numFmt w:val="chineseCounting"/>
      <w:suff w:val="nothing"/>
      <w:lvlText w:val="%1、"/>
      <w:lvlJc w:val="left"/>
      <w:rPr>
        <w:rFonts w:hint="eastAsia"/>
      </w:rPr>
    </w:lvl>
  </w:abstractNum>
  <w:abstractNum w:abstractNumId="4" w15:restartNumberingAfterBreak="0">
    <w:nsid w:val="4A7E50DF"/>
    <w:multiLevelType w:val="singleLevel"/>
    <w:tmpl w:val="4A7E50DF"/>
    <w:lvl w:ilvl="0">
      <w:start w:val="4"/>
      <w:numFmt w:val="upperLetter"/>
      <w:suff w:val="nothing"/>
      <w:lvlText w:val="%1、"/>
      <w:lvlJc w:val="left"/>
    </w:lvl>
  </w:abstractNum>
  <w:abstractNum w:abstractNumId="5" w15:restartNumberingAfterBreak="0">
    <w:nsid w:val="5F0B4E42"/>
    <w:multiLevelType w:val="singleLevel"/>
    <w:tmpl w:val="5F0B4E42"/>
    <w:lvl w:ilvl="0">
      <w:start w:val="4"/>
      <w:numFmt w:val="upperLetter"/>
      <w:suff w:val="nothing"/>
      <w:lvlText w:val="%1、"/>
      <w:lvlJc w:val="left"/>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5NzhhYTdkY2ExN2UxODZjNGZmMmY5MmVjZTM4YTcifQ=="/>
    <w:docVar w:name="KSO_WPS_MARK_KEY" w:val="7ea0c3c2-085a-413d-9e5e-cc8aa8fe9079"/>
  </w:docVars>
  <w:rsids>
    <w:rsidRoot w:val="00C24D39"/>
    <w:rsid w:val="001A0B71"/>
    <w:rsid w:val="002B7FE3"/>
    <w:rsid w:val="003F3EA0"/>
    <w:rsid w:val="006F5AC5"/>
    <w:rsid w:val="00C24D39"/>
    <w:rsid w:val="015D1DF5"/>
    <w:rsid w:val="02617612"/>
    <w:rsid w:val="0AC91BB2"/>
    <w:rsid w:val="120659A2"/>
    <w:rsid w:val="1D677DFC"/>
    <w:rsid w:val="21313216"/>
    <w:rsid w:val="28E27655"/>
    <w:rsid w:val="2B1E2A5D"/>
    <w:rsid w:val="32991D2D"/>
    <w:rsid w:val="386B1589"/>
    <w:rsid w:val="3F3F3DBA"/>
    <w:rsid w:val="49BF4D9E"/>
    <w:rsid w:val="4DF943B7"/>
    <w:rsid w:val="507A7A46"/>
    <w:rsid w:val="56510DF0"/>
    <w:rsid w:val="586F77C4"/>
    <w:rsid w:val="588B6276"/>
    <w:rsid w:val="5989227F"/>
    <w:rsid w:val="62E17F1B"/>
    <w:rsid w:val="646A4041"/>
    <w:rsid w:val="685E210F"/>
    <w:rsid w:val="6F1B24A2"/>
    <w:rsid w:val="78AA0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06C950-7863-4C20-851E-0CE9B3202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pPr>
      <w:spacing w:beforeAutospacing="1" w:afterAutospacing="1"/>
      <w:jc w:val="left"/>
    </w:pPr>
    <w:rPr>
      <w:rFonts w:cs="Times New Roman"/>
      <w:kern w:val="0"/>
      <w:sz w:val="24"/>
    </w:rPr>
  </w:style>
  <w:style w:type="paragraph" w:styleId="a6">
    <w:name w:val="Balloon Text"/>
    <w:basedOn w:val="a"/>
    <w:link w:val="Char"/>
    <w:rsid w:val="001A0B71"/>
    <w:rPr>
      <w:sz w:val="18"/>
      <w:szCs w:val="18"/>
    </w:rPr>
  </w:style>
  <w:style w:type="character" w:customStyle="1" w:styleId="Char">
    <w:name w:val="批注框文本 Char"/>
    <w:basedOn w:val="a0"/>
    <w:link w:val="a6"/>
    <w:rsid w:val="001A0B7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aa</cp:lastModifiedBy>
  <cp:revision>3</cp:revision>
  <cp:lastPrinted>2024-05-20T00:04:00Z</cp:lastPrinted>
  <dcterms:created xsi:type="dcterms:W3CDTF">2024-04-20T02:16:00Z</dcterms:created>
  <dcterms:modified xsi:type="dcterms:W3CDTF">2024-05-20T02:18:00Z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164A50645F304F4AAA9F563D877D87B2_12</vt:lpwstr>
  </property>
</Properties>
</file>