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5EC" w:rsidRPr="00977DD6" w:rsidRDefault="000E55EC" w:rsidP="00977DD6">
      <w:pPr>
        <w:widowControl/>
        <w:shd w:val="clear" w:color="auto" w:fill="FFFFFF"/>
        <w:adjustRightInd w:val="0"/>
        <w:snapToGrid w:val="0"/>
        <w:ind w:firstLineChars="200" w:firstLine="660"/>
        <w:jc w:val="center"/>
        <w:outlineLvl w:val="1"/>
        <w:rPr>
          <w:rFonts w:ascii="Microsoft YaHei UI" w:eastAsia="Microsoft YaHei UI" w:hAnsi="Microsoft YaHei UI" w:cs="宋体"/>
          <w:color w:val="333333"/>
          <w:kern w:val="0"/>
          <w:sz w:val="33"/>
          <w:szCs w:val="33"/>
        </w:rPr>
      </w:pPr>
      <w:r w:rsidRPr="00977DD6">
        <w:rPr>
          <w:rFonts w:ascii="Microsoft YaHei UI" w:eastAsia="Microsoft YaHei UI" w:hAnsi="Microsoft YaHei UI" w:cs="宋体" w:hint="eastAsia"/>
          <w:color w:val="333333"/>
          <w:kern w:val="0"/>
          <w:sz w:val="33"/>
          <w:szCs w:val="33"/>
        </w:rPr>
        <w:t>开题报告说什么</w:t>
      </w:r>
    </w:p>
    <w:p w:rsidR="000E55EC" w:rsidRPr="00977DD6" w:rsidRDefault="000E55EC" w:rsidP="00977DD6">
      <w:pPr>
        <w:widowControl/>
        <w:shd w:val="clear" w:color="auto" w:fill="FFFFFF"/>
        <w:adjustRightInd w:val="0"/>
        <w:snapToGrid w:val="0"/>
        <w:spacing w:line="300" w:lineRule="atLeast"/>
        <w:ind w:firstLineChars="200" w:firstLine="460"/>
        <w:jc w:val="center"/>
        <w:rPr>
          <w:rFonts w:ascii="Microsoft YaHei UI" w:eastAsia="Microsoft YaHei UI" w:hAnsi="Microsoft YaHei UI" w:cs="宋体"/>
          <w:color w:val="333333"/>
          <w:kern w:val="0"/>
          <w:sz w:val="2"/>
          <w:szCs w:val="2"/>
        </w:rPr>
      </w:pPr>
      <w:r w:rsidRPr="00977DD6">
        <w:rPr>
          <w:rFonts w:ascii="Microsoft YaHei UI" w:eastAsia="Microsoft YaHei UI" w:hAnsi="Microsoft YaHei UI" w:cs="宋体" w:hint="eastAsia"/>
          <w:color w:val="333333"/>
          <w:kern w:val="0"/>
          <w:sz w:val="23"/>
          <w:szCs w:val="23"/>
        </w:rPr>
        <w:t>蔡守龙</w:t>
      </w:r>
      <w:r w:rsidRPr="00977DD6">
        <w:rPr>
          <w:rFonts w:ascii="Microsoft YaHei UI" w:eastAsia="Microsoft YaHei UI" w:hAnsi="Microsoft YaHei UI" w:cs="宋体" w:hint="eastAsia"/>
          <w:color w:val="333333"/>
          <w:kern w:val="0"/>
          <w:sz w:val="2"/>
          <w:szCs w:val="2"/>
        </w:rPr>
        <w:t> </w:t>
      </w:r>
      <w:hyperlink r:id="rId6" w:history="1"/>
      <w:bookmarkStart w:id="0" w:name="_GoBack"/>
      <w:bookmarkEnd w:id="0"/>
    </w:p>
    <w:p w:rsidR="000E55EC" w:rsidRPr="00977DD6" w:rsidRDefault="000E55EC" w:rsidP="00977DD6">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977DD6">
        <w:rPr>
          <w:rFonts w:asciiTheme="minorEastAsia" w:hAnsiTheme="minorEastAsia" w:cs="宋体" w:hint="eastAsia"/>
          <w:color w:val="333333"/>
          <w:kern w:val="0"/>
          <w:sz w:val="24"/>
          <w:szCs w:val="24"/>
        </w:rPr>
        <w:t>开题报告怎么写？还是那句话：没有固定格式，但有内容要求。不管你怎么写，该说的内容不能不说，而且要详细说，无须再说的内容不必多说。</w:t>
      </w:r>
    </w:p>
    <w:p w:rsidR="000E55EC" w:rsidRPr="00977DD6" w:rsidRDefault="000E55EC" w:rsidP="00977DD6">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977DD6">
        <w:rPr>
          <w:rFonts w:asciiTheme="minorEastAsia" w:hAnsiTheme="minorEastAsia" w:cs="宋体" w:hint="eastAsia"/>
          <w:color w:val="333333"/>
          <w:kern w:val="0"/>
          <w:sz w:val="24"/>
          <w:szCs w:val="24"/>
        </w:rPr>
        <w:t>先看一篇今天我接触到的开题报告：</w:t>
      </w:r>
    </w:p>
    <w:p w:rsidR="000E55EC" w:rsidRPr="00977DD6" w:rsidRDefault="000E55EC" w:rsidP="00977DD6">
      <w:pPr>
        <w:widowControl/>
        <w:shd w:val="clear" w:color="auto" w:fill="FFFFFF"/>
        <w:adjustRightInd w:val="0"/>
        <w:snapToGrid w:val="0"/>
        <w:spacing w:line="383" w:lineRule="atLeast"/>
        <w:ind w:firstLineChars="200" w:firstLine="542"/>
        <w:jc w:val="center"/>
        <w:rPr>
          <w:rFonts w:ascii="Microsoft YaHei UI" w:eastAsia="Microsoft YaHei UI" w:hAnsi="Microsoft YaHei UI" w:cs="宋体"/>
          <w:color w:val="333333"/>
          <w:kern w:val="0"/>
          <w:sz w:val="26"/>
          <w:szCs w:val="26"/>
        </w:rPr>
      </w:pPr>
      <w:r w:rsidRPr="00977DD6">
        <w:rPr>
          <w:rFonts w:ascii="黑体" w:eastAsia="黑体" w:hAnsi="黑体" w:cs="宋体" w:hint="eastAsia"/>
          <w:b/>
          <w:bCs/>
          <w:color w:val="797BAA"/>
          <w:kern w:val="0"/>
          <w:sz w:val="27"/>
          <w:szCs w:val="27"/>
        </w:rPr>
        <w:t>区域推进幼儿园STEM教育的实践研究</w:t>
      </w:r>
    </w:p>
    <w:p w:rsidR="000E55EC" w:rsidRPr="00977DD6" w:rsidRDefault="000E55EC" w:rsidP="00977DD6">
      <w:pPr>
        <w:widowControl/>
        <w:shd w:val="clear" w:color="auto" w:fill="FFFFFF"/>
        <w:adjustRightInd w:val="0"/>
        <w:snapToGrid w:val="0"/>
        <w:spacing w:line="383" w:lineRule="atLeast"/>
        <w:ind w:firstLineChars="200" w:firstLine="542"/>
        <w:jc w:val="center"/>
        <w:rPr>
          <w:rFonts w:ascii="Microsoft YaHei UI" w:eastAsia="Microsoft YaHei UI" w:hAnsi="Microsoft YaHei UI" w:cs="宋体"/>
          <w:color w:val="333333"/>
          <w:kern w:val="0"/>
          <w:sz w:val="26"/>
          <w:szCs w:val="26"/>
        </w:rPr>
      </w:pPr>
      <w:r w:rsidRPr="00977DD6">
        <w:rPr>
          <w:rFonts w:ascii="黑体" w:eastAsia="黑体" w:hAnsi="黑体" w:cs="宋体" w:hint="eastAsia"/>
          <w:b/>
          <w:bCs/>
          <w:color w:val="797BAA"/>
          <w:kern w:val="0"/>
          <w:sz w:val="27"/>
          <w:szCs w:val="27"/>
        </w:rPr>
        <w:t>开题报告</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黑体" w:eastAsia="黑体" w:hAnsi="黑体" w:cs="宋体" w:hint="eastAsia"/>
          <w:color w:val="797BAA"/>
          <w:kern w:val="0"/>
          <w:szCs w:val="21"/>
        </w:rPr>
        <w:t>一、研究背景</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Cs w:val="21"/>
        </w:rPr>
        <w:t>（一）基于区域教育改革和教育发展的需要</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Cs w:val="21"/>
        </w:rPr>
        <w:t>国务院相继出台《关于当前发展学前教育的若干意见》等文件，均提出“为幼儿后继学习和终身发展奠定良好素质基础”。我区学前教育改革虽取得了一定成效，但与快速变革的教育需求还存在差距，区幼儿园主动发展项目有待进一步创新，幼儿自主学习、探究能力有待进一步提升。结合《区学前教育五年行动计划》，本课题创新教育方式，对美国STEM教育大胆尝试，变革区域常态化教育。</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Cs w:val="21"/>
        </w:rPr>
        <w:t>（二）基于尊重幼儿学习方式和年龄特点的需要</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Cs w:val="21"/>
        </w:rPr>
        <w:t>近年来，我区幼儿教育已有明确的教育准则：尊重幼儿的年龄特点，理解幼儿的学习方式，让其跟环境不断互动，按照自身独特的节奏和规律获得适宜的发展。研究具有地方化、区域化的幼儿园STEM教育，提炼行之有效的幼儿园STEM教育策略，能从根本上尊重幼儿学习与发展轨迹。</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Cs w:val="21"/>
        </w:rPr>
        <w:t>（三）基于区域幼儿教师专业成长的需要</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Cs w:val="21"/>
        </w:rPr>
        <w:t>实施幼儿园STEM教育改革关键在于教师。因而，促进幼儿教师在观念层面和实践层面上地转变显得尤为重要。针对目前区域幼儿师资队伍现状，帮助教师提升儿童观、教育观、课程观、资源观，促进其专业成长，本课题将发挥重要作用，成为我区幼儿教师队伍培养新的生长点。</w:t>
      </w:r>
    </w:p>
    <w:p w:rsidR="000E55EC" w:rsidRPr="00977DD6" w:rsidRDefault="000E55EC" w:rsidP="00977DD6">
      <w:pPr>
        <w:widowControl/>
        <w:shd w:val="clear" w:color="auto" w:fill="FFFFFF"/>
        <w:adjustRightInd w:val="0"/>
        <w:snapToGrid w:val="0"/>
        <w:spacing w:line="383" w:lineRule="atLeast"/>
        <w:ind w:firstLineChars="200" w:firstLine="482"/>
        <w:rPr>
          <w:rFonts w:ascii="Microsoft YaHei UI" w:eastAsia="Microsoft YaHei UI" w:hAnsi="Microsoft YaHei UI" w:cs="宋体"/>
          <w:color w:val="333333"/>
          <w:kern w:val="0"/>
          <w:sz w:val="26"/>
          <w:szCs w:val="26"/>
        </w:rPr>
      </w:pPr>
      <w:r w:rsidRPr="00977DD6">
        <w:rPr>
          <w:rFonts w:ascii="宋体" w:eastAsia="宋体" w:hAnsi="宋体" w:cs="宋体" w:hint="eastAsia"/>
          <w:b/>
          <w:bCs/>
          <w:color w:val="797BAA"/>
          <w:kern w:val="0"/>
          <w:sz w:val="24"/>
          <w:szCs w:val="24"/>
        </w:rPr>
        <w:t> </w:t>
      </w:r>
      <w:r w:rsidRPr="00977DD6">
        <w:rPr>
          <w:rFonts w:ascii="黑体" w:eastAsia="黑体" w:hAnsi="黑体" w:cs="宋体" w:hint="eastAsia"/>
          <w:color w:val="797BAA"/>
          <w:kern w:val="0"/>
          <w:szCs w:val="21"/>
        </w:rPr>
        <w:t>二、概念界定</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Cs w:val="21"/>
        </w:rPr>
        <w:t>(一)核心概念</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Microsoft YaHei UI" w:eastAsia="Microsoft YaHei UI" w:hAnsi="Microsoft YaHei UI" w:cs="宋体" w:hint="eastAsia"/>
          <w:b/>
          <w:bCs/>
          <w:color w:val="797BAA"/>
          <w:kern w:val="0"/>
          <w:szCs w:val="21"/>
        </w:rPr>
        <w:t>STEM</w:t>
      </w:r>
      <w:r w:rsidRPr="00977DD6">
        <w:rPr>
          <w:rFonts w:ascii="宋体" w:eastAsia="宋体" w:hAnsi="宋体" w:cs="宋体" w:hint="eastAsia"/>
          <w:b/>
          <w:bCs/>
          <w:color w:val="797BAA"/>
          <w:kern w:val="0"/>
          <w:szCs w:val="21"/>
        </w:rPr>
        <w:t>教育：</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是科学（Science）、技术（Technology）、工程（Engineering）、数学（Mathematics）四个词的缩写，在1986年由美国国家科学委员会首次提出。</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教育就是培养学生科学、技术、工程和数学综合素养的教育。</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的教育哲学是“基于真实问题解决的探究学习”。</w:t>
      </w:r>
    </w:p>
    <w:p w:rsidR="000E55EC" w:rsidRPr="00977DD6" w:rsidRDefault="000E55EC" w:rsidP="00977DD6">
      <w:pPr>
        <w:widowControl/>
        <w:shd w:val="clear" w:color="auto" w:fill="FFFFFF"/>
        <w:adjustRightInd w:val="0"/>
        <w:snapToGrid w:val="0"/>
        <w:spacing w:line="383" w:lineRule="atLeast"/>
        <w:ind w:firstLineChars="200" w:firstLine="422"/>
        <w:rPr>
          <w:rFonts w:ascii="Microsoft YaHei UI" w:eastAsia="Microsoft YaHei UI" w:hAnsi="Microsoft YaHei UI" w:cs="宋体"/>
          <w:color w:val="333333"/>
          <w:kern w:val="0"/>
          <w:sz w:val="26"/>
          <w:szCs w:val="26"/>
        </w:rPr>
      </w:pPr>
      <w:r w:rsidRPr="00977DD6">
        <w:rPr>
          <w:rFonts w:ascii="宋体" w:eastAsia="宋体" w:hAnsi="宋体" w:cs="宋体" w:hint="eastAsia"/>
          <w:b/>
          <w:bCs/>
          <w:color w:val="797BAA"/>
          <w:kern w:val="0"/>
          <w:szCs w:val="21"/>
        </w:rPr>
        <w:t>幼儿园</w:t>
      </w:r>
      <w:r w:rsidRPr="00977DD6">
        <w:rPr>
          <w:rFonts w:ascii="Microsoft YaHei UI" w:eastAsia="Microsoft YaHei UI" w:hAnsi="Microsoft YaHei UI" w:cs="宋体" w:hint="eastAsia"/>
          <w:b/>
          <w:bCs/>
          <w:color w:val="797BAA"/>
          <w:kern w:val="0"/>
          <w:szCs w:val="21"/>
        </w:rPr>
        <w:t>STEM</w:t>
      </w:r>
      <w:r w:rsidRPr="00977DD6">
        <w:rPr>
          <w:rFonts w:ascii="宋体" w:eastAsia="宋体" w:hAnsi="宋体" w:cs="宋体" w:hint="eastAsia"/>
          <w:b/>
          <w:bCs/>
          <w:color w:val="797BAA"/>
          <w:kern w:val="0"/>
          <w:szCs w:val="21"/>
        </w:rPr>
        <w:t>教育：</w:t>
      </w:r>
      <w:r w:rsidRPr="00977DD6">
        <w:rPr>
          <w:rFonts w:ascii="宋体" w:eastAsia="宋体" w:hAnsi="宋体" w:cs="宋体" w:hint="eastAsia"/>
          <w:color w:val="797BAA"/>
          <w:kern w:val="0"/>
          <w:szCs w:val="21"/>
        </w:rPr>
        <w:t>是指将美国</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教育理念渗透于幼儿园的一日活动之中，依据幼儿生活经验，创设“多元化、问题化”情境，提供“丰富性、低结构”操作材料，支持幼儿“自主式、探究式”学习。教师要善于抓住幼儿园一日活动中每一次实施</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教育的可能，扩展幼儿</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学习的机会，鼓励幼儿运用已有的知识和经验在真实生活中主动探究实际材料，逐渐形成“发现问题——分析问题——收集信息——操作验证——分享交流—</w:t>
      </w:r>
      <w:r w:rsidRPr="00977DD6">
        <w:rPr>
          <w:rFonts w:ascii="宋体" w:eastAsia="宋体" w:hAnsi="宋体" w:cs="宋体" w:hint="eastAsia"/>
          <w:color w:val="797BAA"/>
          <w:kern w:val="0"/>
          <w:szCs w:val="21"/>
        </w:rPr>
        <w:lastRenderedPageBreak/>
        <w:t>—发现新问题”的高品质思维能力和解决实际问题的能力，逐步树立对科学的正确态度和认识，培养初步具备</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素养的幼儿。</w:t>
      </w:r>
    </w:p>
    <w:p w:rsidR="000E55EC" w:rsidRPr="00977DD6" w:rsidRDefault="000E55EC" w:rsidP="00977DD6">
      <w:pPr>
        <w:widowControl/>
        <w:shd w:val="clear" w:color="auto" w:fill="FFFFFF"/>
        <w:adjustRightInd w:val="0"/>
        <w:snapToGrid w:val="0"/>
        <w:spacing w:line="383" w:lineRule="atLeast"/>
        <w:ind w:firstLineChars="200" w:firstLine="422"/>
        <w:rPr>
          <w:rFonts w:ascii="Microsoft YaHei UI" w:eastAsia="Microsoft YaHei UI" w:hAnsi="Microsoft YaHei UI" w:cs="宋体"/>
          <w:color w:val="333333"/>
          <w:kern w:val="0"/>
          <w:sz w:val="26"/>
          <w:szCs w:val="26"/>
        </w:rPr>
      </w:pPr>
      <w:r w:rsidRPr="00977DD6">
        <w:rPr>
          <w:rFonts w:ascii="宋体" w:eastAsia="宋体" w:hAnsi="宋体" w:cs="宋体" w:hint="eastAsia"/>
          <w:b/>
          <w:bCs/>
          <w:color w:val="797BAA"/>
          <w:kern w:val="0"/>
          <w:szCs w:val="21"/>
        </w:rPr>
        <w:t>区域推进：</w:t>
      </w:r>
      <w:r w:rsidRPr="00977DD6">
        <w:rPr>
          <w:rFonts w:ascii="宋体" w:eastAsia="宋体" w:hAnsi="宋体" w:cs="宋体" w:hint="eastAsia"/>
          <w:color w:val="797BAA"/>
          <w:kern w:val="0"/>
          <w:szCs w:val="21"/>
        </w:rPr>
        <w:t>是指在我区范围内30所幼儿园(包括公办园、街道园、集体园、民办园)内，依据幼儿教育规律和特点，有目的、有计划地分步实施。</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Cs w:val="21"/>
        </w:rPr>
        <w:t>(二)课题界定</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Cs w:val="21"/>
        </w:rPr>
        <w:t>本课题研究旨在客观分析我区幼儿园探究活动现状，剖析文献综述，全面梳理美国</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教育的核心理念和行动精髓，立体推进区域教师对美国</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教育的理解和认识，并将理念转化为行为在幼儿园一日活动中有效实施。意图帮助我区幼儿教师内化美国</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教育理念，变革教育行为；依据幼儿生活经验、创设</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教育时空、弹性活动时段；布局</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教育环境、把握问题情境、融合教育内容；提供</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教育材料、鼓励幼儿与材料互动、优化学习方式；开发</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教育实施途径，提炼</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教育策略，提升幼儿教育品质；采用过程性评价，思辨教育价值。以此在区域内落实并推进</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教育实践，培养具有</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素养的幼儿。</w:t>
      </w:r>
    </w:p>
    <w:p w:rsidR="000E55EC" w:rsidRPr="00977DD6" w:rsidRDefault="000E55EC" w:rsidP="00977DD6">
      <w:pPr>
        <w:widowControl/>
        <w:shd w:val="clear" w:color="auto" w:fill="FFFFFF"/>
        <w:adjustRightInd w:val="0"/>
        <w:snapToGrid w:val="0"/>
        <w:spacing w:line="383" w:lineRule="atLeast"/>
        <w:ind w:firstLineChars="200" w:firstLine="482"/>
        <w:rPr>
          <w:rFonts w:ascii="Microsoft YaHei UI" w:eastAsia="Microsoft YaHei UI" w:hAnsi="Microsoft YaHei UI" w:cs="宋体"/>
          <w:color w:val="333333"/>
          <w:kern w:val="0"/>
          <w:sz w:val="26"/>
          <w:szCs w:val="26"/>
        </w:rPr>
      </w:pPr>
      <w:r w:rsidRPr="00977DD6">
        <w:rPr>
          <w:rFonts w:ascii="宋体" w:eastAsia="宋体" w:hAnsi="宋体" w:cs="宋体" w:hint="eastAsia"/>
          <w:b/>
          <w:bCs/>
          <w:color w:val="797BAA"/>
          <w:kern w:val="0"/>
          <w:sz w:val="24"/>
          <w:szCs w:val="24"/>
        </w:rPr>
        <w:t> </w:t>
      </w:r>
      <w:r w:rsidRPr="00977DD6">
        <w:rPr>
          <w:rFonts w:ascii="黑体" w:eastAsia="黑体" w:hAnsi="黑体" w:cs="宋体" w:hint="eastAsia"/>
          <w:b/>
          <w:bCs/>
          <w:color w:val="797BAA"/>
          <w:kern w:val="0"/>
          <w:szCs w:val="21"/>
        </w:rPr>
        <w:t>三、研究目标</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Cs w:val="21"/>
        </w:rPr>
        <w:t>通过研究，形成幼儿园</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教育策略和幼儿发展评价机制，保护幼儿探究性学习的兴趣，支持幼儿在与材料的互动中进行高品质思维，逐步形成解决问题的能力，养成幼儿良好的学习品质，培养具有</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素养的幼儿。</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Cs w:val="21"/>
        </w:rPr>
        <w:t>通过研究，区域层面设立“</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学习中心”，梳理全面、立体的</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教育情境，分析、对接可利用的</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教育材料，提升教师的儿童观、教育观、课程观、资源观。</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Cs w:val="21"/>
        </w:rPr>
        <w:t>通过研究，创设有针对性的幼儿园</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活动时空、问题情境，提供丰富多样的低结构操作材料，提炼区域性、地方性的幼儿园</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教育实施策略，提升区域幼儿教育品质。  </w:t>
      </w:r>
    </w:p>
    <w:p w:rsidR="000E55EC" w:rsidRPr="00977DD6" w:rsidRDefault="000E55EC" w:rsidP="00977DD6">
      <w:pPr>
        <w:widowControl/>
        <w:shd w:val="clear" w:color="auto" w:fill="FFFFFF"/>
        <w:adjustRightInd w:val="0"/>
        <w:snapToGrid w:val="0"/>
        <w:spacing w:line="383" w:lineRule="atLeast"/>
        <w:ind w:firstLineChars="200" w:firstLine="482"/>
        <w:rPr>
          <w:rFonts w:ascii="Microsoft YaHei UI" w:eastAsia="Microsoft YaHei UI" w:hAnsi="Microsoft YaHei UI" w:cs="宋体"/>
          <w:color w:val="333333"/>
          <w:kern w:val="0"/>
          <w:sz w:val="26"/>
          <w:szCs w:val="26"/>
        </w:rPr>
      </w:pPr>
      <w:r w:rsidRPr="00977DD6">
        <w:rPr>
          <w:rFonts w:ascii="宋体" w:eastAsia="宋体" w:hAnsi="宋体" w:cs="宋体" w:hint="eastAsia"/>
          <w:b/>
          <w:bCs/>
          <w:color w:val="797BAA"/>
          <w:kern w:val="0"/>
          <w:sz w:val="24"/>
          <w:szCs w:val="24"/>
        </w:rPr>
        <w:t> </w:t>
      </w:r>
      <w:r w:rsidRPr="00977DD6">
        <w:rPr>
          <w:rFonts w:ascii="黑体" w:eastAsia="黑体" w:hAnsi="黑体" w:cs="宋体" w:hint="eastAsia"/>
          <w:b/>
          <w:bCs/>
          <w:color w:val="797BAA"/>
          <w:kern w:val="0"/>
          <w:szCs w:val="21"/>
        </w:rPr>
        <w:t>四、研究内容</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Cs w:val="21"/>
        </w:rPr>
        <w:t>通过区域层面、幼儿园层面、一线教师层面聚焦幼儿园</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教育实践，成立</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学习中心，着力于提供幼儿园</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操作材料，提炼幼儿园</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教育策略，形成幼儿园</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评价机制等方面展开研究。</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Cs w:val="21"/>
        </w:rPr>
        <w:t>（一）区域幼儿园探究活动现状的调查分析</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Cs w:val="21"/>
        </w:rPr>
        <w:t>将通过问卷、访谈和对幼儿园探究活动现状的追踪分析，了解本区教师现有的教育理念、行为，幼儿与环境、材料、成人、同伴的互动情况，形成区域幼儿园探究活动现状的调查报告。</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Cs w:val="21"/>
        </w:rPr>
        <w:t>（二）幼儿园开展</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教育的文献综述</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Cs w:val="21"/>
        </w:rPr>
        <w:t>将查阅相关国内外文献，对现有幼儿园</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教育状况进行综合分析、归纳整理，并根据理解和认识，进行比较专门的、全面的、深入的、系统的论述和评价。</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Cs w:val="21"/>
        </w:rPr>
        <w:t>（三）幼儿园</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操作材料的研究</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Cs w:val="21"/>
        </w:rPr>
        <w:lastRenderedPageBreak/>
        <w:t>将充分考虑幼儿的年龄特点和幼儿园空间分布情况，在幼儿园一日活动中投放丰富适宜的探索性材料，支持幼儿与材料有效互动，在科学、数学、艺术、语言、技术等多方面获得综合发展。并在此过程中梳理“幼儿园</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操作材料使用列表”。</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Cs w:val="21"/>
        </w:rPr>
        <w:t>（四）幼儿园</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教育实施策略的研究</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Cs w:val="21"/>
        </w:rPr>
        <w:t>将调研幼儿园基于</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教育的活动时空安排、活动环境创设、教师指导策略等直接影响幼儿园</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教育的关键因素，形成相关幼儿园</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教育策略。</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Cs w:val="21"/>
        </w:rPr>
        <w:t>（五）幼儿园</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教育过程性评价的研究</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Cs w:val="21"/>
        </w:rPr>
        <w:t>将以观察为主要手段，对比记录幼儿园在采用</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教育前后幼儿行为变化的过程，形成“追踪幼儿档案袋”的过程性评价手段。</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Cs w:val="21"/>
        </w:rPr>
        <w:t>由于本课题针对幼儿园</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教育实践，试图通过本课题的研究变革教师教育行为，关注幼儿高品质的逻辑思维方式和以解决问题为主的探究性学习方式。因此，研究重点将放在“幼儿</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操作材料”、“幼儿园</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教育策略”这两块研究内容上。</w:t>
      </w:r>
    </w:p>
    <w:p w:rsidR="000E55EC" w:rsidRPr="00977DD6" w:rsidRDefault="000E55EC" w:rsidP="00977DD6">
      <w:pPr>
        <w:widowControl/>
        <w:shd w:val="clear" w:color="auto" w:fill="FFFFFF"/>
        <w:adjustRightInd w:val="0"/>
        <w:snapToGrid w:val="0"/>
        <w:spacing w:line="383" w:lineRule="atLeast"/>
        <w:ind w:firstLineChars="200" w:firstLine="482"/>
        <w:rPr>
          <w:rFonts w:ascii="Microsoft YaHei UI" w:eastAsia="Microsoft YaHei UI" w:hAnsi="Microsoft YaHei UI" w:cs="宋体"/>
          <w:color w:val="333333"/>
          <w:kern w:val="0"/>
          <w:sz w:val="26"/>
          <w:szCs w:val="26"/>
        </w:rPr>
      </w:pPr>
      <w:r w:rsidRPr="00977DD6">
        <w:rPr>
          <w:rFonts w:ascii="宋体" w:eastAsia="宋体" w:hAnsi="宋体" w:cs="宋体" w:hint="eastAsia"/>
          <w:b/>
          <w:bCs/>
          <w:color w:val="797BAA"/>
          <w:kern w:val="0"/>
          <w:sz w:val="24"/>
          <w:szCs w:val="24"/>
        </w:rPr>
        <w:t> </w:t>
      </w:r>
      <w:r w:rsidRPr="00977DD6">
        <w:rPr>
          <w:rFonts w:ascii="黑体" w:eastAsia="黑体" w:hAnsi="黑体" w:cs="宋体" w:hint="eastAsia"/>
          <w:color w:val="797BAA"/>
          <w:kern w:val="0"/>
          <w:szCs w:val="21"/>
        </w:rPr>
        <w:t>五、主要观点与创新之处</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Cs w:val="21"/>
        </w:rPr>
        <w:t>(一)主要观点</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Cs w:val="21"/>
        </w:rPr>
        <w:t>符合幼儿年龄特点，适宜幼儿探究性学习的STEM操作材料是进行幼儿园STEM教育的核心。幼儿在主动探究中发现材料的属性（软、硬、光滑、毛糙、滚动、流动、透明等），进行有意义的组合、拼搭、对接，进而产生科学、数学、技术的整合式探究学习。</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Cs w:val="21"/>
        </w:rPr>
        <w:t>区域幼儿教师的专业成长需要前瞻性项目的引领，教师在STEM教育实践中，将不断发现幼儿是在“与材料互动”中学习的，教师要理解幼儿的认知特点，了解幼儿的已有经验，注重材料投放中的适宜性、丰富性、层次性、递进性，以此定位正确的教师角色。</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Cs w:val="21"/>
        </w:rPr>
        <w:t>幼儿园STEM教育主要遵循美国STEM教育的核心内涵，结合幼儿园以游戏为基本活动的教育主张，以区域活动为主要方式的教育特点，着力于为幼儿提供丰富、科学、可持续探究、弹性的教育时空、真实的教育环境、可深入探究的操作材料，致力于变革教师的教育行为，推动幼儿经常进行理性思考、产生探究式的学习行为，培养具有STEM素养的幼儿。</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Cs w:val="21"/>
        </w:rPr>
        <w:t>(二)创新之处</w:t>
      </w:r>
    </w:p>
    <w:p w:rsidR="000E55EC" w:rsidRPr="00977DD6" w:rsidRDefault="000E55EC" w:rsidP="00977DD6">
      <w:pPr>
        <w:widowControl/>
        <w:shd w:val="clear" w:color="auto" w:fill="FFFFFF"/>
        <w:adjustRightInd w:val="0"/>
        <w:snapToGrid w:val="0"/>
        <w:spacing w:line="383" w:lineRule="atLeast"/>
        <w:ind w:firstLineChars="200" w:firstLine="422"/>
        <w:rPr>
          <w:rFonts w:ascii="Microsoft YaHei UI" w:eastAsia="Microsoft YaHei UI" w:hAnsi="Microsoft YaHei UI" w:cs="宋体"/>
          <w:color w:val="333333"/>
          <w:kern w:val="0"/>
          <w:sz w:val="26"/>
          <w:szCs w:val="26"/>
        </w:rPr>
      </w:pPr>
      <w:r w:rsidRPr="00977DD6">
        <w:rPr>
          <w:rFonts w:ascii="宋体" w:eastAsia="宋体" w:hAnsi="宋体" w:cs="宋体" w:hint="eastAsia"/>
          <w:b/>
          <w:bCs/>
          <w:color w:val="797BAA"/>
          <w:kern w:val="0"/>
          <w:szCs w:val="21"/>
        </w:rPr>
        <w:t>形成幼儿园STEM材料资源库。</w:t>
      </w:r>
      <w:r w:rsidRPr="00977DD6">
        <w:rPr>
          <w:rFonts w:ascii="宋体" w:eastAsia="宋体" w:hAnsi="宋体" w:cs="宋体" w:hint="eastAsia"/>
          <w:color w:val="797BAA"/>
          <w:kern w:val="0"/>
          <w:szCs w:val="21"/>
        </w:rPr>
        <w:t>STEM操作材料可以是孩子生活中看到的每一种材料，收集、归整可利用材料，挖掘材料的丰富属性，按照幼儿的认知水平分类、对接，形成小、中、大三个年龄段的材料列表；按照区域活动特点投放相关材料，促进区域联动，进而变革幼儿与材料的互动方式，形成可以进行推广辐射的材料投放案例。</w:t>
      </w:r>
    </w:p>
    <w:p w:rsidR="000E55EC" w:rsidRPr="00977DD6" w:rsidRDefault="000E55EC" w:rsidP="00977DD6">
      <w:pPr>
        <w:widowControl/>
        <w:shd w:val="clear" w:color="auto" w:fill="FFFFFF"/>
        <w:adjustRightInd w:val="0"/>
        <w:snapToGrid w:val="0"/>
        <w:spacing w:line="383" w:lineRule="atLeast"/>
        <w:ind w:firstLineChars="200" w:firstLine="422"/>
        <w:rPr>
          <w:rFonts w:ascii="Microsoft YaHei UI" w:eastAsia="Microsoft YaHei UI" w:hAnsi="Microsoft YaHei UI" w:cs="宋体"/>
          <w:color w:val="333333"/>
          <w:kern w:val="0"/>
          <w:sz w:val="26"/>
          <w:szCs w:val="26"/>
        </w:rPr>
      </w:pPr>
      <w:r w:rsidRPr="00977DD6">
        <w:rPr>
          <w:rFonts w:ascii="宋体" w:eastAsia="宋体" w:hAnsi="宋体" w:cs="宋体" w:hint="eastAsia"/>
          <w:b/>
          <w:bCs/>
          <w:color w:val="797BAA"/>
          <w:kern w:val="0"/>
          <w:szCs w:val="21"/>
        </w:rPr>
        <w:t>形成幼儿园STEM教育策略。</w:t>
      </w:r>
      <w:r w:rsidRPr="00977DD6">
        <w:rPr>
          <w:rFonts w:ascii="宋体" w:eastAsia="宋体" w:hAnsi="宋体" w:cs="宋体" w:hint="eastAsia"/>
          <w:color w:val="797BAA"/>
          <w:kern w:val="0"/>
          <w:szCs w:val="21"/>
        </w:rPr>
        <w:t>STEM教育时空的安排、活动环境的创设、幼儿操作材料的提供，教师指导策略的梳理，教育评价机制的改革等多方面着手进行，环环相扣，尝试研究出让幼儿及教师均获益的本土化教育案例，形成相关策略。</w:t>
      </w:r>
    </w:p>
    <w:p w:rsidR="000E55EC" w:rsidRPr="00977DD6" w:rsidRDefault="000E55EC" w:rsidP="00977DD6">
      <w:pPr>
        <w:widowControl/>
        <w:shd w:val="clear" w:color="auto" w:fill="FFFFFF"/>
        <w:adjustRightInd w:val="0"/>
        <w:snapToGrid w:val="0"/>
        <w:spacing w:line="383" w:lineRule="atLeast"/>
        <w:ind w:firstLineChars="200" w:firstLine="482"/>
        <w:rPr>
          <w:rFonts w:ascii="Microsoft YaHei UI" w:eastAsia="Microsoft YaHei UI" w:hAnsi="Microsoft YaHei UI" w:cs="宋体"/>
          <w:color w:val="333333"/>
          <w:kern w:val="0"/>
          <w:sz w:val="26"/>
          <w:szCs w:val="26"/>
        </w:rPr>
      </w:pPr>
      <w:r w:rsidRPr="00977DD6">
        <w:rPr>
          <w:rFonts w:ascii="宋体" w:eastAsia="宋体" w:hAnsi="宋体" w:cs="宋体" w:hint="eastAsia"/>
          <w:b/>
          <w:bCs/>
          <w:color w:val="797BAA"/>
          <w:kern w:val="0"/>
          <w:sz w:val="24"/>
          <w:szCs w:val="24"/>
        </w:rPr>
        <w:t> </w:t>
      </w:r>
      <w:r w:rsidRPr="00977DD6">
        <w:rPr>
          <w:rFonts w:ascii="黑体" w:eastAsia="黑体" w:hAnsi="黑体" w:cs="宋体" w:hint="eastAsia"/>
          <w:b/>
          <w:bCs/>
          <w:color w:val="797BAA"/>
          <w:kern w:val="0"/>
          <w:szCs w:val="21"/>
        </w:rPr>
        <w:t>六、研究方法</w:t>
      </w:r>
    </w:p>
    <w:p w:rsidR="000E55EC" w:rsidRPr="00977DD6" w:rsidRDefault="000E55EC" w:rsidP="00977DD6">
      <w:pPr>
        <w:widowControl/>
        <w:shd w:val="clear" w:color="auto" w:fill="FFFFFF"/>
        <w:adjustRightInd w:val="0"/>
        <w:snapToGrid w:val="0"/>
        <w:spacing w:line="383" w:lineRule="atLeast"/>
        <w:ind w:firstLineChars="200" w:firstLine="48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 w:val="24"/>
          <w:szCs w:val="24"/>
        </w:rPr>
        <w:t>本课题以行动研究法为主，在研究常态下，以点面结合的方式进行整个研究过程。</w:t>
      </w:r>
    </w:p>
    <w:p w:rsidR="000E55EC" w:rsidRPr="00977DD6" w:rsidRDefault="000E55EC" w:rsidP="00977DD6">
      <w:pPr>
        <w:widowControl/>
        <w:shd w:val="clear" w:color="auto" w:fill="FFFFFF"/>
        <w:adjustRightInd w:val="0"/>
        <w:snapToGrid w:val="0"/>
        <w:spacing w:line="383" w:lineRule="atLeast"/>
        <w:ind w:firstLineChars="200" w:firstLine="48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 w:val="24"/>
          <w:szCs w:val="24"/>
        </w:rPr>
        <w:lastRenderedPageBreak/>
        <w:t>(一)文献研究法：借鉴当前</w:t>
      </w:r>
      <w:r w:rsidRPr="00977DD6">
        <w:rPr>
          <w:rFonts w:ascii="Microsoft YaHei UI" w:eastAsia="Microsoft YaHei UI" w:hAnsi="Microsoft YaHei UI" w:cs="宋体" w:hint="eastAsia"/>
          <w:color w:val="797BAA"/>
          <w:kern w:val="0"/>
          <w:sz w:val="24"/>
          <w:szCs w:val="24"/>
        </w:rPr>
        <w:t>STEM</w:t>
      </w:r>
      <w:r w:rsidRPr="00977DD6">
        <w:rPr>
          <w:rFonts w:ascii="宋体" w:eastAsia="宋体" w:hAnsi="宋体" w:cs="宋体" w:hint="eastAsia"/>
          <w:color w:val="797BAA"/>
          <w:kern w:val="0"/>
          <w:sz w:val="24"/>
          <w:szCs w:val="24"/>
        </w:rPr>
        <w:t>教育的资料文献、最新研究成果，对照国内外</w:t>
      </w:r>
      <w:r w:rsidRPr="00977DD6">
        <w:rPr>
          <w:rFonts w:ascii="Microsoft YaHei UI" w:eastAsia="Microsoft YaHei UI" w:hAnsi="Microsoft YaHei UI" w:cs="宋体" w:hint="eastAsia"/>
          <w:color w:val="797BAA"/>
          <w:kern w:val="0"/>
          <w:sz w:val="24"/>
          <w:szCs w:val="24"/>
        </w:rPr>
        <w:t>STEM</w:t>
      </w:r>
      <w:r w:rsidRPr="00977DD6">
        <w:rPr>
          <w:rFonts w:ascii="宋体" w:eastAsia="宋体" w:hAnsi="宋体" w:cs="宋体" w:hint="eastAsia"/>
          <w:color w:val="797BAA"/>
          <w:kern w:val="0"/>
          <w:sz w:val="24"/>
          <w:szCs w:val="24"/>
        </w:rPr>
        <w:t>教育进行分析研究，收集文献资源，不断充实本课题的研究。</w:t>
      </w:r>
    </w:p>
    <w:p w:rsidR="000E55EC" w:rsidRPr="00977DD6" w:rsidRDefault="000E55EC" w:rsidP="00977DD6">
      <w:pPr>
        <w:widowControl/>
        <w:shd w:val="clear" w:color="auto" w:fill="FFFFFF"/>
        <w:adjustRightInd w:val="0"/>
        <w:snapToGrid w:val="0"/>
        <w:spacing w:line="383" w:lineRule="atLeast"/>
        <w:ind w:firstLineChars="200" w:firstLine="48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 w:val="24"/>
          <w:szCs w:val="24"/>
        </w:rPr>
        <w:t>(二)调查研究法：采用问卷调查的方法，调查区域幼儿园探究活动现状和</w:t>
      </w:r>
      <w:r w:rsidRPr="00977DD6">
        <w:rPr>
          <w:rFonts w:ascii="Microsoft YaHei UI" w:eastAsia="Microsoft YaHei UI" w:hAnsi="Microsoft YaHei UI" w:cs="宋体" w:hint="eastAsia"/>
          <w:color w:val="797BAA"/>
          <w:kern w:val="0"/>
          <w:sz w:val="24"/>
          <w:szCs w:val="24"/>
        </w:rPr>
        <w:t>STEM</w:t>
      </w:r>
      <w:r w:rsidRPr="00977DD6">
        <w:rPr>
          <w:rFonts w:ascii="宋体" w:eastAsia="宋体" w:hAnsi="宋体" w:cs="宋体" w:hint="eastAsia"/>
          <w:color w:val="797BAA"/>
          <w:kern w:val="0"/>
          <w:sz w:val="24"/>
          <w:szCs w:val="24"/>
        </w:rPr>
        <w:t>教育实施对比，进行统计分析，为后续研究提供实践依据。</w:t>
      </w:r>
    </w:p>
    <w:p w:rsidR="000E55EC" w:rsidRPr="00977DD6" w:rsidRDefault="000E55EC" w:rsidP="00977DD6">
      <w:pPr>
        <w:widowControl/>
        <w:shd w:val="clear" w:color="auto" w:fill="FFFFFF"/>
        <w:adjustRightInd w:val="0"/>
        <w:snapToGrid w:val="0"/>
        <w:spacing w:line="383" w:lineRule="atLeast"/>
        <w:ind w:firstLineChars="200" w:firstLine="48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 w:val="24"/>
          <w:szCs w:val="24"/>
        </w:rPr>
        <w:t>(三)行动研究法：通过设立区域、园所</w:t>
      </w:r>
      <w:r w:rsidRPr="00977DD6">
        <w:rPr>
          <w:rFonts w:ascii="Microsoft YaHei UI" w:eastAsia="Microsoft YaHei UI" w:hAnsi="Microsoft YaHei UI" w:cs="宋体" w:hint="eastAsia"/>
          <w:color w:val="797BAA"/>
          <w:kern w:val="0"/>
          <w:sz w:val="24"/>
          <w:szCs w:val="24"/>
        </w:rPr>
        <w:t>STEM</w:t>
      </w:r>
      <w:r w:rsidRPr="00977DD6">
        <w:rPr>
          <w:rFonts w:ascii="宋体" w:eastAsia="宋体" w:hAnsi="宋体" w:cs="宋体" w:hint="eastAsia"/>
          <w:color w:val="797BAA"/>
          <w:kern w:val="0"/>
          <w:sz w:val="24"/>
          <w:szCs w:val="24"/>
        </w:rPr>
        <w:t>教育现场，在自然状态下对幼儿</w:t>
      </w:r>
      <w:r w:rsidRPr="00977DD6">
        <w:rPr>
          <w:rFonts w:ascii="Microsoft YaHei UI" w:eastAsia="Microsoft YaHei UI" w:hAnsi="Microsoft YaHei UI" w:cs="宋体" w:hint="eastAsia"/>
          <w:color w:val="797BAA"/>
          <w:kern w:val="0"/>
          <w:sz w:val="24"/>
          <w:szCs w:val="24"/>
        </w:rPr>
        <w:t>STEM</w:t>
      </w:r>
      <w:r w:rsidRPr="00977DD6">
        <w:rPr>
          <w:rFonts w:ascii="宋体" w:eastAsia="宋体" w:hAnsi="宋体" w:cs="宋体" w:hint="eastAsia"/>
          <w:color w:val="797BAA"/>
          <w:kern w:val="0"/>
          <w:sz w:val="24"/>
          <w:szCs w:val="24"/>
        </w:rPr>
        <w:t>教育作现场研究，在行动研究中发现问题，改进方法和策略。</w:t>
      </w:r>
    </w:p>
    <w:p w:rsidR="000E55EC" w:rsidRPr="00977DD6" w:rsidRDefault="000E55EC" w:rsidP="00977DD6">
      <w:pPr>
        <w:widowControl/>
        <w:shd w:val="clear" w:color="auto" w:fill="FFFFFF"/>
        <w:adjustRightInd w:val="0"/>
        <w:snapToGrid w:val="0"/>
        <w:spacing w:line="383" w:lineRule="atLeast"/>
        <w:ind w:firstLineChars="200" w:firstLine="480"/>
        <w:rPr>
          <w:rFonts w:ascii="Microsoft YaHei UI" w:eastAsia="Microsoft YaHei UI" w:hAnsi="Microsoft YaHei UI" w:cs="宋体"/>
          <w:color w:val="333333"/>
          <w:kern w:val="0"/>
          <w:sz w:val="26"/>
          <w:szCs w:val="26"/>
        </w:rPr>
      </w:pPr>
      <w:r w:rsidRPr="00977DD6">
        <w:rPr>
          <w:rFonts w:ascii="Microsoft YaHei UI" w:eastAsia="Microsoft YaHei UI" w:hAnsi="Microsoft YaHei UI" w:cs="宋体" w:hint="eastAsia"/>
          <w:color w:val="797BAA"/>
          <w:kern w:val="0"/>
          <w:sz w:val="24"/>
          <w:szCs w:val="24"/>
        </w:rPr>
        <w:t>(</w:t>
      </w:r>
      <w:r w:rsidRPr="00977DD6">
        <w:rPr>
          <w:rFonts w:ascii="宋体" w:eastAsia="宋体" w:hAnsi="宋体" w:cs="宋体" w:hint="eastAsia"/>
          <w:color w:val="797BAA"/>
          <w:kern w:val="0"/>
          <w:sz w:val="24"/>
          <w:szCs w:val="24"/>
        </w:rPr>
        <w:t>四</w:t>
      </w:r>
      <w:r w:rsidRPr="00977DD6">
        <w:rPr>
          <w:rFonts w:ascii="Microsoft YaHei UI" w:eastAsia="Microsoft YaHei UI" w:hAnsi="Microsoft YaHei UI" w:cs="宋体" w:hint="eastAsia"/>
          <w:color w:val="797BAA"/>
          <w:kern w:val="0"/>
          <w:sz w:val="24"/>
          <w:szCs w:val="24"/>
        </w:rPr>
        <w:t>)</w:t>
      </w:r>
      <w:r w:rsidRPr="00977DD6">
        <w:rPr>
          <w:rFonts w:ascii="宋体" w:eastAsia="宋体" w:hAnsi="宋体" w:cs="宋体" w:hint="eastAsia"/>
          <w:color w:val="797BAA"/>
          <w:kern w:val="0"/>
          <w:sz w:val="24"/>
          <w:szCs w:val="24"/>
        </w:rPr>
        <w:t>案例研究法：找出幼儿</w:t>
      </w:r>
      <w:r w:rsidRPr="00977DD6">
        <w:rPr>
          <w:rFonts w:ascii="Microsoft YaHei UI" w:eastAsia="Microsoft YaHei UI" w:hAnsi="Microsoft YaHei UI" w:cs="宋体" w:hint="eastAsia"/>
          <w:color w:val="797BAA"/>
          <w:kern w:val="0"/>
          <w:sz w:val="24"/>
          <w:szCs w:val="24"/>
        </w:rPr>
        <w:t>STEM</w:t>
      </w:r>
      <w:r w:rsidRPr="00977DD6">
        <w:rPr>
          <w:rFonts w:ascii="宋体" w:eastAsia="宋体" w:hAnsi="宋体" w:cs="宋体" w:hint="eastAsia"/>
          <w:color w:val="797BAA"/>
          <w:kern w:val="0"/>
          <w:sz w:val="24"/>
          <w:szCs w:val="24"/>
        </w:rPr>
        <w:t>教育中的典型案例，通过分析、研究、对比等方法，共同来寻找解决的方法和策略。</w:t>
      </w:r>
      <w:r w:rsidRPr="00977DD6">
        <w:rPr>
          <w:rFonts w:ascii="Microsoft YaHei UI" w:eastAsia="Microsoft YaHei UI" w:hAnsi="Microsoft YaHei UI" w:cs="宋体" w:hint="eastAsia"/>
          <w:color w:val="797BAA"/>
          <w:kern w:val="0"/>
          <w:sz w:val="24"/>
          <w:szCs w:val="24"/>
        </w:rPr>
        <w:t>  </w:t>
      </w:r>
    </w:p>
    <w:p w:rsidR="000E55EC" w:rsidRPr="00977DD6" w:rsidRDefault="000E55EC" w:rsidP="00977DD6">
      <w:pPr>
        <w:widowControl/>
        <w:shd w:val="clear" w:color="auto" w:fill="FFFFFF"/>
        <w:adjustRightInd w:val="0"/>
        <w:snapToGrid w:val="0"/>
        <w:spacing w:line="383" w:lineRule="atLeast"/>
        <w:ind w:firstLineChars="200" w:firstLine="480"/>
        <w:rPr>
          <w:rFonts w:ascii="Microsoft YaHei UI" w:eastAsia="Microsoft YaHei UI" w:hAnsi="Microsoft YaHei UI" w:cs="宋体"/>
          <w:color w:val="333333"/>
          <w:kern w:val="0"/>
          <w:sz w:val="26"/>
          <w:szCs w:val="26"/>
        </w:rPr>
      </w:pPr>
      <w:r w:rsidRPr="00977DD6">
        <w:rPr>
          <w:rFonts w:ascii="Microsoft YaHei UI" w:eastAsia="Microsoft YaHei UI" w:hAnsi="Microsoft YaHei UI" w:cs="宋体" w:hint="eastAsia"/>
          <w:color w:val="797BAA"/>
          <w:kern w:val="0"/>
          <w:sz w:val="24"/>
          <w:szCs w:val="24"/>
        </w:rPr>
        <w:t>(</w:t>
      </w:r>
      <w:r w:rsidRPr="00977DD6">
        <w:rPr>
          <w:rFonts w:ascii="宋体" w:eastAsia="宋体" w:hAnsi="宋体" w:cs="宋体" w:hint="eastAsia"/>
          <w:color w:val="797BAA"/>
          <w:kern w:val="0"/>
          <w:sz w:val="24"/>
          <w:szCs w:val="24"/>
        </w:rPr>
        <w:t>五</w:t>
      </w:r>
      <w:r w:rsidRPr="00977DD6">
        <w:rPr>
          <w:rFonts w:ascii="Microsoft YaHei UI" w:eastAsia="Microsoft YaHei UI" w:hAnsi="Microsoft YaHei UI" w:cs="宋体" w:hint="eastAsia"/>
          <w:color w:val="797BAA"/>
          <w:kern w:val="0"/>
          <w:sz w:val="24"/>
          <w:szCs w:val="24"/>
        </w:rPr>
        <w:t>)</w:t>
      </w:r>
      <w:r w:rsidRPr="00977DD6">
        <w:rPr>
          <w:rFonts w:ascii="宋体" w:eastAsia="宋体" w:hAnsi="宋体" w:cs="宋体" w:hint="eastAsia"/>
          <w:color w:val="797BAA"/>
          <w:kern w:val="0"/>
          <w:sz w:val="24"/>
          <w:szCs w:val="24"/>
        </w:rPr>
        <w:t>经验总结法：教师及时分享整理</w:t>
      </w:r>
      <w:r w:rsidRPr="00977DD6">
        <w:rPr>
          <w:rFonts w:ascii="Microsoft YaHei UI" w:eastAsia="Microsoft YaHei UI" w:hAnsi="Microsoft YaHei UI" w:cs="宋体" w:hint="eastAsia"/>
          <w:color w:val="797BAA"/>
          <w:kern w:val="0"/>
          <w:sz w:val="24"/>
          <w:szCs w:val="24"/>
        </w:rPr>
        <w:t>STEM</w:t>
      </w:r>
      <w:r w:rsidRPr="00977DD6">
        <w:rPr>
          <w:rFonts w:ascii="宋体" w:eastAsia="宋体" w:hAnsi="宋体" w:cs="宋体" w:hint="eastAsia"/>
          <w:color w:val="797BAA"/>
          <w:kern w:val="0"/>
          <w:sz w:val="24"/>
          <w:szCs w:val="24"/>
        </w:rPr>
        <w:t>实践经验，撰写</w:t>
      </w:r>
      <w:r w:rsidRPr="00977DD6">
        <w:rPr>
          <w:rFonts w:ascii="Microsoft YaHei UI" w:eastAsia="Microsoft YaHei UI" w:hAnsi="Microsoft YaHei UI" w:cs="宋体" w:hint="eastAsia"/>
          <w:color w:val="797BAA"/>
          <w:kern w:val="0"/>
          <w:sz w:val="24"/>
          <w:szCs w:val="24"/>
        </w:rPr>
        <w:t>STEM</w:t>
      </w:r>
      <w:r w:rsidRPr="00977DD6">
        <w:rPr>
          <w:rFonts w:ascii="宋体" w:eastAsia="宋体" w:hAnsi="宋体" w:cs="宋体" w:hint="eastAsia"/>
          <w:color w:val="797BAA"/>
          <w:kern w:val="0"/>
          <w:sz w:val="24"/>
          <w:szCs w:val="24"/>
        </w:rPr>
        <w:t>教育实践案例、论文等，总结实施策略。</w:t>
      </w:r>
    </w:p>
    <w:p w:rsidR="000E55EC" w:rsidRPr="00977DD6" w:rsidRDefault="000E55EC" w:rsidP="00977DD6">
      <w:pPr>
        <w:widowControl/>
        <w:shd w:val="clear" w:color="auto" w:fill="FFFFFF"/>
        <w:adjustRightInd w:val="0"/>
        <w:snapToGrid w:val="0"/>
        <w:spacing w:line="383" w:lineRule="atLeast"/>
        <w:ind w:firstLineChars="200" w:firstLine="482"/>
        <w:rPr>
          <w:rFonts w:ascii="Microsoft YaHei UI" w:eastAsia="Microsoft YaHei UI" w:hAnsi="Microsoft YaHei UI" w:cs="宋体"/>
          <w:color w:val="333333"/>
          <w:kern w:val="0"/>
          <w:sz w:val="26"/>
          <w:szCs w:val="26"/>
        </w:rPr>
      </w:pPr>
      <w:r w:rsidRPr="00977DD6">
        <w:rPr>
          <w:rFonts w:ascii="宋体" w:eastAsia="宋体" w:hAnsi="宋体" w:cs="宋体" w:hint="eastAsia"/>
          <w:b/>
          <w:bCs/>
          <w:color w:val="797BAA"/>
          <w:kern w:val="0"/>
          <w:sz w:val="24"/>
          <w:szCs w:val="24"/>
        </w:rPr>
        <w:t> </w:t>
      </w:r>
      <w:r w:rsidRPr="00977DD6">
        <w:rPr>
          <w:rFonts w:ascii="黑体" w:eastAsia="黑体" w:hAnsi="黑体" w:cs="宋体" w:hint="eastAsia"/>
          <w:b/>
          <w:bCs/>
          <w:color w:val="797BAA"/>
          <w:kern w:val="0"/>
          <w:szCs w:val="21"/>
        </w:rPr>
        <w:t>七、研究思路与过程</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Cs w:val="21"/>
        </w:rPr>
        <w:t>(一)研究思路</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Cs w:val="21"/>
        </w:rPr>
        <w:t>本课题是一项区域内的协作、实践研究。将遵循理论先行，实践跟进的方式开展探索。课题伊始将进行文献综述，在学习和内化的基础上，通过调查分析、现场观摩、互动交流的研究模式开展实践。从当下幼儿发展实际需要出发，强调理论与实际相结合，贴近教育第一线，解决实际问题。走“调查</w:t>
      </w:r>
      <w:r w:rsidRPr="00977DD6">
        <w:rPr>
          <w:rFonts w:ascii="Microsoft YaHei UI" w:eastAsia="Microsoft YaHei UI" w:hAnsi="Microsoft YaHei UI" w:cs="宋体" w:hint="eastAsia"/>
          <w:color w:val="797BAA"/>
          <w:kern w:val="0"/>
          <w:szCs w:val="21"/>
        </w:rPr>
        <w:t>——</w:t>
      </w:r>
      <w:r w:rsidRPr="00977DD6">
        <w:rPr>
          <w:rFonts w:ascii="宋体" w:eastAsia="宋体" w:hAnsi="宋体" w:cs="宋体" w:hint="eastAsia"/>
          <w:color w:val="797BAA"/>
          <w:kern w:val="0"/>
          <w:szCs w:val="21"/>
        </w:rPr>
        <w:t>学习</w:t>
      </w:r>
      <w:r w:rsidRPr="00977DD6">
        <w:rPr>
          <w:rFonts w:ascii="Microsoft YaHei UI" w:eastAsia="Microsoft YaHei UI" w:hAnsi="Microsoft YaHei UI" w:cs="宋体" w:hint="eastAsia"/>
          <w:color w:val="797BAA"/>
          <w:kern w:val="0"/>
          <w:szCs w:val="21"/>
        </w:rPr>
        <w:t>——</w:t>
      </w:r>
      <w:r w:rsidRPr="00977DD6">
        <w:rPr>
          <w:rFonts w:ascii="宋体" w:eastAsia="宋体" w:hAnsi="宋体" w:cs="宋体" w:hint="eastAsia"/>
          <w:color w:val="797BAA"/>
          <w:kern w:val="0"/>
          <w:szCs w:val="21"/>
        </w:rPr>
        <w:t>实践</w:t>
      </w:r>
      <w:r w:rsidRPr="00977DD6">
        <w:rPr>
          <w:rFonts w:ascii="Microsoft YaHei UI" w:eastAsia="Microsoft YaHei UI" w:hAnsi="Microsoft YaHei UI" w:cs="宋体" w:hint="eastAsia"/>
          <w:color w:val="797BAA"/>
          <w:kern w:val="0"/>
          <w:szCs w:val="21"/>
        </w:rPr>
        <w:t>——</w:t>
      </w:r>
      <w:r w:rsidRPr="00977DD6">
        <w:rPr>
          <w:rFonts w:ascii="宋体" w:eastAsia="宋体" w:hAnsi="宋体" w:cs="宋体" w:hint="eastAsia"/>
          <w:color w:val="797BAA"/>
          <w:kern w:val="0"/>
          <w:szCs w:val="21"/>
        </w:rPr>
        <w:t>研究</w:t>
      </w:r>
      <w:r w:rsidRPr="00977DD6">
        <w:rPr>
          <w:rFonts w:ascii="Microsoft YaHei UI" w:eastAsia="Microsoft YaHei UI" w:hAnsi="Microsoft YaHei UI" w:cs="宋体" w:hint="eastAsia"/>
          <w:color w:val="797BAA"/>
          <w:kern w:val="0"/>
          <w:szCs w:val="21"/>
        </w:rPr>
        <w:t>——</w:t>
      </w:r>
      <w:r w:rsidRPr="00977DD6">
        <w:rPr>
          <w:rFonts w:ascii="宋体" w:eastAsia="宋体" w:hAnsi="宋体" w:cs="宋体" w:hint="eastAsia"/>
          <w:color w:val="797BAA"/>
          <w:kern w:val="0"/>
          <w:szCs w:val="21"/>
        </w:rPr>
        <w:t>行动</w:t>
      </w:r>
      <w:r w:rsidRPr="00977DD6">
        <w:rPr>
          <w:rFonts w:ascii="Microsoft YaHei UI" w:eastAsia="Microsoft YaHei UI" w:hAnsi="Microsoft YaHei UI" w:cs="宋体" w:hint="eastAsia"/>
          <w:color w:val="797BAA"/>
          <w:kern w:val="0"/>
          <w:szCs w:val="21"/>
        </w:rPr>
        <w:t>——</w:t>
      </w:r>
      <w:r w:rsidRPr="00977DD6">
        <w:rPr>
          <w:rFonts w:ascii="宋体" w:eastAsia="宋体" w:hAnsi="宋体" w:cs="宋体" w:hint="eastAsia"/>
          <w:color w:val="797BAA"/>
          <w:kern w:val="0"/>
          <w:szCs w:val="21"/>
        </w:rPr>
        <w:t>反思</w:t>
      </w:r>
      <w:r w:rsidRPr="00977DD6">
        <w:rPr>
          <w:rFonts w:ascii="Microsoft YaHei UI" w:eastAsia="Microsoft YaHei UI" w:hAnsi="Microsoft YaHei UI" w:cs="宋体" w:hint="eastAsia"/>
          <w:color w:val="797BAA"/>
          <w:kern w:val="0"/>
          <w:szCs w:val="21"/>
        </w:rPr>
        <w:t>——</w:t>
      </w:r>
      <w:r w:rsidRPr="00977DD6">
        <w:rPr>
          <w:rFonts w:ascii="宋体" w:eastAsia="宋体" w:hAnsi="宋体" w:cs="宋体" w:hint="eastAsia"/>
          <w:color w:val="797BAA"/>
          <w:kern w:val="0"/>
          <w:szCs w:val="21"/>
        </w:rPr>
        <w:t>实践</w:t>
      </w:r>
      <w:r w:rsidRPr="00977DD6">
        <w:rPr>
          <w:rFonts w:ascii="Microsoft YaHei UI" w:eastAsia="Microsoft YaHei UI" w:hAnsi="Microsoft YaHei UI" w:cs="宋体" w:hint="eastAsia"/>
          <w:color w:val="797BAA"/>
          <w:kern w:val="0"/>
          <w:szCs w:val="21"/>
        </w:rPr>
        <w:t>——</w:t>
      </w:r>
      <w:r w:rsidRPr="00977DD6">
        <w:rPr>
          <w:rFonts w:ascii="宋体" w:eastAsia="宋体" w:hAnsi="宋体" w:cs="宋体" w:hint="eastAsia"/>
          <w:color w:val="797BAA"/>
          <w:kern w:val="0"/>
          <w:szCs w:val="21"/>
        </w:rPr>
        <w:t>发展”的实践研究路线。通过对幼儿园</w:t>
      </w:r>
      <w:r w:rsidRPr="00977DD6">
        <w:rPr>
          <w:rFonts w:ascii="Microsoft YaHei UI" w:eastAsia="Microsoft YaHei UI" w:hAnsi="Microsoft YaHei UI" w:cs="宋体" w:hint="eastAsia"/>
          <w:color w:val="797BAA"/>
          <w:kern w:val="0"/>
          <w:szCs w:val="21"/>
        </w:rPr>
        <w:t>STEM</w:t>
      </w:r>
      <w:r w:rsidRPr="00977DD6">
        <w:rPr>
          <w:rFonts w:ascii="宋体" w:eastAsia="宋体" w:hAnsi="宋体" w:cs="宋体" w:hint="eastAsia"/>
          <w:color w:val="797BAA"/>
          <w:kern w:val="0"/>
          <w:szCs w:val="21"/>
        </w:rPr>
        <w:t>教育的实践研究，从时空创设、环境布局、材料投放、指导策略等角度审视区域幼儿教师教育行为，幼儿学习行为，探索区域幼儿园教育实践创新之路。</w:t>
      </w:r>
    </w:p>
    <w:p w:rsidR="000E55EC" w:rsidRPr="00977DD6" w:rsidRDefault="000E55EC" w:rsidP="00977DD6">
      <w:pPr>
        <w:widowControl/>
        <w:shd w:val="clear" w:color="auto" w:fill="FFFFFF"/>
        <w:adjustRightInd w:val="0"/>
        <w:snapToGrid w:val="0"/>
        <w:spacing w:line="383" w:lineRule="atLeast"/>
        <w:ind w:firstLineChars="200" w:firstLine="48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 w:val="24"/>
          <w:szCs w:val="24"/>
        </w:rPr>
        <w:t>(二)研究过程</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Microsoft YaHei UI" w:eastAsia="Microsoft YaHei UI" w:hAnsi="Microsoft YaHei UI" w:cs="宋体" w:hint="eastAsia"/>
          <w:color w:val="797BAA"/>
          <w:kern w:val="0"/>
          <w:szCs w:val="21"/>
        </w:rPr>
        <w:t>1.</w:t>
      </w:r>
      <w:r w:rsidRPr="00977DD6">
        <w:rPr>
          <w:rFonts w:ascii="宋体" w:eastAsia="宋体" w:hAnsi="宋体" w:cs="宋体" w:hint="eastAsia"/>
          <w:color w:val="797BAA"/>
          <w:kern w:val="0"/>
          <w:szCs w:val="21"/>
        </w:rPr>
        <w:t>准备阶段（</w:t>
      </w:r>
      <w:r w:rsidRPr="00977DD6">
        <w:rPr>
          <w:rFonts w:ascii="Microsoft YaHei UI" w:eastAsia="Microsoft YaHei UI" w:hAnsi="Microsoft YaHei UI" w:cs="宋体" w:hint="eastAsia"/>
          <w:color w:val="797BAA"/>
          <w:kern w:val="0"/>
          <w:szCs w:val="21"/>
        </w:rPr>
        <w:t>2016</w:t>
      </w:r>
      <w:r w:rsidRPr="00977DD6">
        <w:rPr>
          <w:rFonts w:ascii="宋体" w:eastAsia="宋体" w:hAnsi="宋体" w:cs="宋体" w:hint="eastAsia"/>
          <w:color w:val="797BAA"/>
          <w:kern w:val="0"/>
          <w:szCs w:val="21"/>
        </w:rPr>
        <w:t>年</w:t>
      </w:r>
      <w:r w:rsidRPr="00977DD6">
        <w:rPr>
          <w:rFonts w:ascii="Microsoft YaHei UI" w:eastAsia="Microsoft YaHei UI" w:hAnsi="Microsoft YaHei UI" w:cs="宋体" w:hint="eastAsia"/>
          <w:color w:val="797BAA"/>
          <w:kern w:val="0"/>
          <w:szCs w:val="21"/>
        </w:rPr>
        <w:t>9</w:t>
      </w:r>
      <w:r w:rsidRPr="00977DD6">
        <w:rPr>
          <w:rFonts w:ascii="宋体" w:eastAsia="宋体" w:hAnsi="宋体" w:cs="宋体" w:hint="eastAsia"/>
          <w:color w:val="797BAA"/>
          <w:kern w:val="0"/>
          <w:szCs w:val="21"/>
        </w:rPr>
        <w:t>月</w:t>
      </w:r>
      <w:r w:rsidRPr="00977DD6">
        <w:rPr>
          <w:rFonts w:ascii="Microsoft YaHei UI" w:eastAsia="Microsoft YaHei UI" w:hAnsi="Microsoft YaHei UI" w:cs="宋体" w:hint="eastAsia"/>
          <w:color w:val="797BAA"/>
          <w:kern w:val="0"/>
          <w:szCs w:val="21"/>
        </w:rPr>
        <w:t>——2017</w:t>
      </w:r>
      <w:r w:rsidRPr="00977DD6">
        <w:rPr>
          <w:rFonts w:ascii="宋体" w:eastAsia="宋体" w:hAnsi="宋体" w:cs="宋体" w:hint="eastAsia"/>
          <w:color w:val="797BAA"/>
          <w:kern w:val="0"/>
          <w:szCs w:val="21"/>
        </w:rPr>
        <w:t>年</w:t>
      </w:r>
      <w:r w:rsidRPr="00977DD6">
        <w:rPr>
          <w:rFonts w:ascii="Microsoft YaHei UI" w:eastAsia="Microsoft YaHei UI" w:hAnsi="Microsoft YaHei UI" w:cs="宋体" w:hint="eastAsia"/>
          <w:color w:val="797BAA"/>
          <w:kern w:val="0"/>
          <w:szCs w:val="21"/>
        </w:rPr>
        <w:t>3</w:t>
      </w:r>
      <w:r w:rsidRPr="00977DD6">
        <w:rPr>
          <w:rFonts w:ascii="宋体" w:eastAsia="宋体" w:hAnsi="宋体" w:cs="宋体" w:hint="eastAsia"/>
          <w:color w:val="797BAA"/>
          <w:kern w:val="0"/>
          <w:szCs w:val="21"/>
        </w:rPr>
        <w:t>月）</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Cs w:val="21"/>
        </w:rPr>
        <w:t>成立课题组，确定子课题，组织有关成员学习理论，参加培训；制订研究方案，组建子课题研究小组，申报立项，开题论证。</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Microsoft YaHei UI" w:eastAsia="Microsoft YaHei UI" w:hAnsi="Microsoft YaHei UI" w:cs="宋体" w:hint="eastAsia"/>
          <w:color w:val="797BAA"/>
          <w:kern w:val="0"/>
          <w:szCs w:val="21"/>
        </w:rPr>
        <w:t>2.</w:t>
      </w:r>
      <w:r w:rsidRPr="00977DD6">
        <w:rPr>
          <w:rFonts w:ascii="宋体" w:eastAsia="宋体" w:hAnsi="宋体" w:cs="宋体" w:hint="eastAsia"/>
          <w:color w:val="797BAA"/>
          <w:kern w:val="0"/>
          <w:szCs w:val="21"/>
        </w:rPr>
        <w:t>实验阶段（</w:t>
      </w:r>
      <w:r w:rsidRPr="00977DD6">
        <w:rPr>
          <w:rFonts w:ascii="Microsoft YaHei UI" w:eastAsia="Microsoft YaHei UI" w:hAnsi="Microsoft YaHei UI" w:cs="宋体" w:hint="eastAsia"/>
          <w:color w:val="797BAA"/>
          <w:kern w:val="0"/>
          <w:szCs w:val="21"/>
        </w:rPr>
        <w:t>2017</w:t>
      </w:r>
      <w:r w:rsidRPr="00977DD6">
        <w:rPr>
          <w:rFonts w:ascii="宋体" w:eastAsia="宋体" w:hAnsi="宋体" w:cs="宋体" w:hint="eastAsia"/>
          <w:color w:val="797BAA"/>
          <w:kern w:val="0"/>
          <w:szCs w:val="21"/>
        </w:rPr>
        <w:t>年</w:t>
      </w:r>
      <w:r w:rsidRPr="00977DD6">
        <w:rPr>
          <w:rFonts w:ascii="Microsoft YaHei UI" w:eastAsia="Microsoft YaHei UI" w:hAnsi="Microsoft YaHei UI" w:cs="宋体" w:hint="eastAsia"/>
          <w:color w:val="797BAA"/>
          <w:kern w:val="0"/>
          <w:szCs w:val="21"/>
        </w:rPr>
        <w:t>4</w:t>
      </w:r>
      <w:r w:rsidRPr="00977DD6">
        <w:rPr>
          <w:rFonts w:ascii="宋体" w:eastAsia="宋体" w:hAnsi="宋体" w:cs="宋体" w:hint="eastAsia"/>
          <w:color w:val="797BAA"/>
          <w:kern w:val="0"/>
          <w:szCs w:val="21"/>
        </w:rPr>
        <w:t>月</w:t>
      </w:r>
      <w:r w:rsidRPr="00977DD6">
        <w:rPr>
          <w:rFonts w:ascii="Microsoft YaHei UI" w:eastAsia="Microsoft YaHei UI" w:hAnsi="Microsoft YaHei UI" w:cs="宋体" w:hint="eastAsia"/>
          <w:color w:val="797BAA"/>
          <w:kern w:val="0"/>
          <w:szCs w:val="21"/>
        </w:rPr>
        <w:t>——2018</w:t>
      </w:r>
      <w:r w:rsidRPr="00977DD6">
        <w:rPr>
          <w:rFonts w:ascii="宋体" w:eastAsia="宋体" w:hAnsi="宋体" w:cs="宋体" w:hint="eastAsia"/>
          <w:color w:val="797BAA"/>
          <w:kern w:val="0"/>
          <w:szCs w:val="21"/>
        </w:rPr>
        <w:t>年</w:t>
      </w:r>
      <w:r w:rsidRPr="00977DD6">
        <w:rPr>
          <w:rFonts w:ascii="Microsoft YaHei UI" w:eastAsia="Microsoft YaHei UI" w:hAnsi="Microsoft YaHei UI" w:cs="宋体" w:hint="eastAsia"/>
          <w:color w:val="797BAA"/>
          <w:kern w:val="0"/>
          <w:szCs w:val="21"/>
        </w:rPr>
        <w:t>12</w:t>
      </w:r>
      <w:r w:rsidRPr="00977DD6">
        <w:rPr>
          <w:rFonts w:ascii="宋体" w:eastAsia="宋体" w:hAnsi="宋体" w:cs="宋体" w:hint="eastAsia"/>
          <w:color w:val="797BAA"/>
          <w:kern w:val="0"/>
          <w:szCs w:val="21"/>
        </w:rPr>
        <w:t>月）</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Cs w:val="21"/>
        </w:rPr>
        <w:t>前期调研，广泛收集资料，研究人员相关培训，开展实验研究，定期或不定期开展课题组研讨会，探讨研究中出现的问题，及时进行适当调整；区域典型实践案例，园本实践策略，积累好有关调查数据及文字资料，初步形成一定的阶段性成果。</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Microsoft YaHei UI" w:eastAsia="Microsoft YaHei UI" w:hAnsi="Microsoft YaHei UI" w:cs="宋体" w:hint="eastAsia"/>
          <w:color w:val="797BAA"/>
          <w:kern w:val="0"/>
          <w:szCs w:val="21"/>
        </w:rPr>
        <w:t>3.</w:t>
      </w:r>
      <w:r w:rsidRPr="00977DD6">
        <w:rPr>
          <w:rFonts w:ascii="宋体" w:eastAsia="宋体" w:hAnsi="宋体" w:cs="宋体" w:hint="eastAsia"/>
          <w:color w:val="797BAA"/>
          <w:kern w:val="0"/>
          <w:szCs w:val="21"/>
        </w:rPr>
        <w:t>总结阶段（</w:t>
      </w:r>
      <w:r w:rsidRPr="00977DD6">
        <w:rPr>
          <w:rFonts w:ascii="Microsoft YaHei UI" w:eastAsia="Microsoft YaHei UI" w:hAnsi="Microsoft YaHei UI" w:cs="宋体" w:hint="eastAsia"/>
          <w:color w:val="797BAA"/>
          <w:kern w:val="0"/>
          <w:szCs w:val="21"/>
        </w:rPr>
        <w:t>2019</w:t>
      </w:r>
      <w:r w:rsidRPr="00977DD6">
        <w:rPr>
          <w:rFonts w:ascii="宋体" w:eastAsia="宋体" w:hAnsi="宋体" w:cs="宋体" w:hint="eastAsia"/>
          <w:color w:val="797BAA"/>
          <w:kern w:val="0"/>
          <w:szCs w:val="21"/>
        </w:rPr>
        <w:t>年</w:t>
      </w:r>
      <w:r w:rsidRPr="00977DD6">
        <w:rPr>
          <w:rFonts w:ascii="Microsoft YaHei UI" w:eastAsia="Microsoft YaHei UI" w:hAnsi="Microsoft YaHei UI" w:cs="宋体" w:hint="eastAsia"/>
          <w:color w:val="797BAA"/>
          <w:kern w:val="0"/>
          <w:szCs w:val="21"/>
        </w:rPr>
        <w:t>1</w:t>
      </w:r>
      <w:r w:rsidRPr="00977DD6">
        <w:rPr>
          <w:rFonts w:ascii="宋体" w:eastAsia="宋体" w:hAnsi="宋体" w:cs="宋体" w:hint="eastAsia"/>
          <w:color w:val="797BAA"/>
          <w:kern w:val="0"/>
          <w:szCs w:val="21"/>
        </w:rPr>
        <w:t>月</w:t>
      </w:r>
      <w:r w:rsidRPr="00977DD6">
        <w:rPr>
          <w:rFonts w:ascii="Microsoft YaHei UI" w:eastAsia="Microsoft YaHei UI" w:hAnsi="Microsoft YaHei UI" w:cs="宋体" w:hint="eastAsia"/>
          <w:color w:val="797BAA"/>
          <w:kern w:val="0"/>
          <w:szCs w:val="21"/>
        </w:rPr>
        <w:t>——2019</w:t>
      </w:r>
      <w:r w:rsidRPr="00977DD6">
        <w:rPr>
          <w:rFonts w:ascii="宋体" w:eastAsia="宋体" w:hAnsi="宋体" w:cs="宋体" w:hint="eastAsia"/>
          <w:color w:val="797BAA"/>
          <w:kern w:val="0"/>
          <w:szCs w:val="21"/>
        </w:rPr>
        <w:t>年</w:t>
      </w:r>
      <w:r w:rsidRPr="00977DD6">
        <w:rPr>
          <w:rFonts w:ascii="Microsoft YaHei UI" w:eastAsia="Microsoft YaHei UI" w:hAnsi="Microsoft YaHei UI" w:cs="宋体" w:hint="eastAsia"/>
          <w:color w:val="797BAA"/>
          <w:kern w:val="0"/>
          <w:szCs w:val="21"/>
        </w:rPr>
        <w:t>6</w:t>
      </w:r>
      <w:r w:rsidRPr="00977DD6">
        <w:rPr>
          <w:rFonts w:ascii="宋体" w:eastAsia="宋体" w:hAnsi="宋体" w:cs="宋体" w:hint="eastAsia"/>
          <w:color w:val="797BAA"/>
          <w:kern w:val="0"/>
          <w:szCs w:val="21"/>
        </w:rPr>
        <w:t>月）</w:t>
      </w:r>
    </w:p>
    <w:p w:rsidR="000E55EC" w:rsidRPr="00977DD6" w:rsidRDefault="000E55EC" w:rsidP="00977DD6">
      <w:pPr>
        <w:widowControl/>
        <w:shd w:val="clear" w:color="auto" w:fill="FFFFFF"/>
        <w:adjustRightInd w:val="0"/>
        <w:snapToGrid w:val="0"/>
        <w:spacing w:line="383" w:lineRule="atLeast"/>
        <w:ind w:firstLineChars="200" w:firstLine="420"/>
        <w:rPr>
          <w:rFonts w:ascii="Microsoft YaHei UI" w:eastAsia="Microsoft YaHei UI" w:hAnsi="Microsoft YaHei UI" w:cs="宋体"/>
          <w:color w:val="333333"/>
          <w:kern w:val="0"/>
          <w:sz w:val="26"/>
          <w:szCs w:val="26"/>
        </w:rPr>
      </w:pPr>
      <w:r w:rsidRPr="00977DD6">
        <w:rPr>
          <w:rFonts w:ascii="宋体" w:eastAsia="宋体" w:hAnsi="宋体" w:cs="宋体" w:hint="eastAsia"/>
          <w:color w:val="797BAA"/>
          <w:kern w:val="0"/>
          <w:szCs w:val="21"/>
        </w:rPr>
        <w:t>整理资料，进行论文、案例等资料汇编，分析研究，撰写实验报告，举办结题报告会。</w:t>
      </w:r>
    </w:p>
    <w:p w:rsidR="000E55EC" w:rsidRPr="00977DD6" w:rsidRDefault="000E55EC" w:rsidP="00977DD6">
      <w:pPr>
        <w:widowControl/>
        <w:shd w:val="clear" w:color="auto" w:fill="FFFFFF"/>
        <w:adjustRightInd w:val="0"/>
        <w:snapToGrid w:val="0"/>
        <w:spacing w:line="383" w:lineRule="atLeast"/>
        <w:ind w:firstLineChars="200" w:firstLine="480"/>
        <w:rPr>
          <w:rFonts w:ascii="Microsoft YaHei UI" w:eastAsia="Microsoft YaHei UI" w:hAnsi="Microsoft YaHei UI" w:cs="宋体"/>
          <w:color w:val="333333"/>
          <w:kern w:val="0"/>
          <w:sz w:val="26"/>
          <w:szCs w:val="26"/>
        </w:rPr>
      </w:pPr>
      <w:r w:rsidRPr="00977DD6">
        <w:rPr>
          <w:rFonts w:ascii="Microsoft YaHei UI" w:eastAsia="Microsoft YaHei UI" w:hAnsi="Microsoft YaHei UI" w:cs="宋体" w:hint="eastAsia"/>
          <w:color w:val="797BAA"/>
          <w:kern w:val="0"/>
          <w:sz w:val="24"/>
          <w:szCs w:val="24"/>
        </w:rPr>
        <w:t> </w:t>
      </w:r>
      <w:r w:rsidRPr="00977DD6">
        <w:rPr>
          <w:rFonts w:ascii="黑体" w:eastAsia="黑体" w:hAnsi="黑体" w:cs="宋体" w:hint="eastAsia"/>
          <w:b/>
          <w:bCs/>
          <w:color w:val="797BAA"/>
          <w:kern w:val="0"/>
          <w:szCs w:val="21"/>
        </w:rPr>
        <w:t>八、预期成果</w:t>
      </w:r>
    </w:p>
    <w:tbl>
      <w:tblPr>
        <w:tblW w:w="5000" w:type="pct"/>
        <w:tblCellMar>
          <w:left w:w="0" w:type="dxa"/>
          <w:right w:w="0" w:type="dxa"/>
        </w:tblCellMar>
        <w:tblLook w:val="04A0"/>
      </w:tblPr>
      <w:tblGrid>
        <w:gridCol w:w="449"/>
        <w:gridCol w:w="4708"/>
        <w:gridCol w:w="1703"/>
        <w:gridCol w:w="1656"/>
      </w:tblGrid>
      <w:tr w:rsidR="000E55EC" w:rsidRPr="00977DD6" w:rsidTr="000E55EC">
        <w:trPr>
          <w:trHeight w:val="390"/>
        </w:trPr>
        <w:tc>
          <w:tcPr>
            <w:tcW w:w="264" w:type="pct"/>
            <w:tcBorders>
              <w:top w:val="single" w:sz="6" w:space="0" w:color="auto"/>
              <w:left w:val="single" w:sz="6" w:space="0" w:color="auto"/>
              <w:bottom w:val="dotted" w:sz="6" w:space="0" w:color="auto"/>
              <w:right w:val="dotted" w:sz="6" w:space="0" w:color="auto"/>
            </w:tcBorders>
            <w:tcMar>
              <w:top w:w="0" w:type="dxa"/>
              <w:left w:w="105" w:type="dxa"/>
              <w:bottom w:w="0" w:type="dxa"/>
              <w:right w:w="105" w:type="dxa"/>
            </w:tcMar>
            <w:hideMark/>
          </w:tcPr>
          <w:p w:rsidR="000E55EC" w:rsidRPr="00977DD6" w:rsidRDefault="000E55EC" w:rsidP="00977DD6">
            <w:pPr>
              <w:widowControl/>
              <w:adjustRightInd w:val="0"/>
              <w:snapToGrid w:val="0"/>
              <w:ind w:firstLineChars="200" w:firstLine="480"/>
              <w:jc w:val="left"/>
              <w:rPr>
                <w:rFonts w:ascii="宋体" w:eastAsia="宋体" w:hAnsi="宋体" w:cs="宋体"/>
                <w:kern w:val="0"/>
                <w:sz w:val="24"/>
                <w:szCs w:val="24"/>
              </w:rPr>
            </w:pPr>
          </w:p>
        </w:tc>
        <w:tc>
          <w:tcPr>
            <w:tcW w:w="2764" w:type="pct"/>
            <w:tcBorders>
              <w:top w:val="single" w:sz="6" w:space="0" w:color="auto"/>
              <w:left w:val="nil"/>
              <w:bottom w:val="dotted" w:sz="6" w:space="0" w:color="auto"/>
              <w:right w:val="dotted" w:sz="6" w:space="0" w:color="auto"/>
            </w:tcBorders>
            <w:tcMar>
              <w:top w:w="0" w:type="dxa"/>
              <w:left w:w="105" w:type="dxa"/>
              <w:bottom w:w="0" w:type="dxa"/>
              <w:right w:w="105" w:type="dxa"/>
            </w:tcMar>
            <w:vAlign w:val="center"/>
            <w:hideMark/>
          </w:tcPr>
          <w:p w:rsidR="000E55EC" w:rsidRPr="00977DD6" w:rsidRDefault="000E55EC" w:rsidP="00977DD6">
            <w:pPr>
              <w:widowControl/>
              <w:adjustRightInd w:val="0"/>
              <w:snapToGrid w:val="0"/>
              <w:spacing w:line="383" w:lineRule="atLeast"/>
              <w:ind w:firstLineChars="200" w:firstLine="420"/>
              <w:jc w:val="center"/>
              <w:rPr>
                <w:rFonts w:ascii="宋体" w:eastAsia="宋体" w:hAnsi="宋体" w:cs="宋体"/>
                <w:kern w:val="0"/>
                <w:sz w:val="24"/>
                <w:szCs w:val="24"/>
              </w:rPr>
            </w:pPr>
            <w:r w:rsidRPr="00977DD6">
              <w:rPr>
                <w:rFonts w:ascii="宋体" w:eastAsia="宋体" w:hAnsi="宋体" w:cs="宋体" w:hint="eastAsia"/>
                <w:color w:val="797BAA"/>
                <w:kern w:val="0"/>
                <w:szCs w:val="21"/>
              </w:rPr>
              <w:t>成果名称</w:t>
            </w:r>
          </w:p>
        </w:tc>
        <w:tc>
          <w:tcPr>
            <w:tcW w:w="1000" w:type="pct"/>
            <w:tcBorders>
              <w:top w:val="single" w:sz="6" w:space="0" w:color="auto"/>
              <w:left w:val="nil"/>
              <w:bottom w:val="dotted" w:sz="6" w:space="0" w:color="auto"/>
              <w:right w:val="dotted" w:sz="6" w:space="0" w:color="auto"/>
            </w:tcBorders>
            <w:tcMar>
              <w:top w:w="0" w:type="dxa"/>
              <w:left w:w="105" w:type="dxa"/>
              <w:bottom w:w="0" w:type="dxa"/>
              <w:right w:w="105" w:type="dxa"/>
            </w:tcMar>
            <w:vAlign w:val="center"/>
            <w:hideMark/>
          </w:tcPr>
          <w:p w:rsidR="000E55EC" w:rsidRPr="00977DD6" w:rsidRDefault="000E55EC" w:rsidP="00977DD6">
            <w:pPr>
              <w:widowControl/>
              <w:adjustRightInd w:val="0"/>
              <w:snapToGrid w:val="0"/>
              <w:spacing w:line="383" w:lineRule="atLeast"/>
              <w:ind w:firstLineChars="200" w:firstLine="420"/>
              <w:jc w:val="center"/>
              <w:rPr>
                <w:rFonts w:ascii="宋体" w:eastAsia="宋体" w:hAnsi="宋体" w:cs="宋体"/>
                <w:kern w:val="0"/>
                <w:sz w:val="24"/>
                <w:szCs w:val="24"/>
              </w:rPr>
            </w:pPr>
            <w:r w:rsidRPr="00977DD6">
              <w:rPr>
                <w:rFonts w:ascii="宋体" w:eastAsia="宋体" w:hAnsi="宋体" w:cs="宋体" w:hint="eastAsia"/>
                <w:color w:val="797BAA"/>
                <w:kern w:val="0"/>
                <w:szCs w:val="21"/>
              </w:rPr>
              <w:t>成果形式</w:t>
            </w:r>
          </w:p>
        </w:tc>
        <w:tc>
          <w:tcPr>
            <w:tcW w:w="972" w:type="pct"/>
            <w:tcBorders>
              <w:top w:val="single" w:sz="6" w:space="0" w:color="auto"/>
              <w:left w:val="nil"/>
              <w:bottom w:val="dotted" w:sz="6" w:space="0" w:color="auto"/>
              <w:right w:val="single" w:sz="6" w:space="0" w:color="auto"/>
            </w:tcBorders>
            <w:tcMar>
              <w:top w:w="0" w:type="dxa"/>
              <w:left w:w="105" w:type="dxa"/>
              <w:bottom w:w="0" w:type="dxa"/>
              <w:right w:w="105" w:type="dxa"/>
            </w:tcMar>
            <w:vAlign w:val="center"/>
            <w:hideMark/>
          </w:tcPr>
          <w:p w:rsidR="000E55EC" w:rsidRPr="00977DD6" w:rsidRDefault="000E55EC" w:rsidP="00977DD6">
            <w:pPr>
              <w:widowControl/>
              <w:adjustRightInd w:val="0"/>
              <w:snapToGrid w:val="0"/>
              <w:spacing w:line="383" w:lineRule="atLeast"/>
              <w:ind w:firstLineChars="200" w:firstLine="420"/>
              <w:jc w:val="center"/>
              <w:rPr>
                <w:rFonts w:ascii="宋体" w:eastAsia="宋体" w:hAnsi="宋体" w:cs="宋体"/>
                <w:kern w:val="0"/>
                <w:sz w:val="24"/>
                <w:szCs w:val="24"/>
              </w:rPr>
            </w:pPr>
            <w:r w:rsidRPr="00977DD6">
              <w:rPr>
                <w:rFonts w:ascii="宋体" w:eastAsia="宋体" w:hAnsi="宋体" w:cs="宋体" w:hint="eastAsia"/>
                <w:color w:val="797BAA"/>
                <w:kern w:val="0"/>
                <w:szCs w:val="21"/>
              </w:rPr>
              <w:t>完成时间</w:t>
            </w:r>
          </w:p>
        </w:tc>
      </w:tr>
      <w:tr w:rsidR="000E55EC" w:rsidRPr="00977DD6" w:rsidTr="000E55EC">
        <w:trPr>
          <w:trHeight w:val="465"/>
        </w:trPr>
        <w:tc>
          <w:tcPr>
            <w:tcW w:w="264" w:type="pct"/>
            <w:vMerge w:val="restart"/>
            <w:tcBorders>
              <w:top w:val="nil"/>
              <w:left w:val="single" w:sz="6" w:space="0" w:color="auto"/>
              <w:bottom w:val="dotted" w:sz="6" w:space="0" w:color="auto"/>
              <w:right w:val="dotted" w:sz="6" w:space="0" w:color="auto"/>
            </w:tcBorders>
            <w:tcMar>
              <w:top w:w="0" w:type="dxa"/>
              <w:left w:w="105" w:type="dxa"/>
              <w:bottom w:w="0" w:type="dxa"/>
              <w:right w:w="105" w:type="dxa"/>
            </w:tcMar>
            <w:vAlign w:val="center"/>
            <w:hideMark/>
          </w:tcPr>
          <w:p w:rsidR="000E55EC" w:rsidRPr="00977DD6" w:rsidRDefault="000E55EC" w:rsidP="00977DD6">
            <w:pPr>
              <w:widowControl/>
              <w:adjustRightInd w:val="0"/>
              <w:snapToGrid w:val="0"/>
              <w:spacing w:line="383" w:lineRule="atLeast"/>
              <w:ind w:firstLineChars="200" w:firstLine="420"/>
              <w:jc w:val="left"/>
              <w:rPr>
                <w:rFonts w:ascii="宋体" w:eastAsia="宋体" w:hAnsi="宋体" w:cs="宋体"/>
                <w:kern w:val="0"/>
                <w:sz w:val="24"/>
                <w:szCs w:val="24"/>
              </w:rPr>
            </w:pPr>
            <w:r w:rsidRPr="00977DD6">
              <w:rPr>
                <w:rFonts w:ascii="宋体" w:eastAsia="宋体" w:hAnsi="宋体" w:cs="宋体" w:hint="eastAsia"/>
                <w:color w:val="797BAA"/>
                <w:kern w:val="0"/>
                <w:szCs w:val="21"/>
              </w:rPr>
              <w:t>阶段成果</w:t>
            </w:r>
          </w:p>
        </w:tc>
        <w:tc>
          <w:tcPr>
            <w:tcW w:w="2764" w:type="pct"/>
            <w:tcBorders>
              <w:top w:val="nil"/>
              <w:left w:val="nil"/>
              <w:bottom w:val="dotted" w:sz="6" w:space="0" w:color="auto"/>
              <w:right w:val="dotted" w:sz="6" w:space="0" w:color="auto"/>
            </w:tcBorders>
            <w:tcMar>
              <w:top w:w="0" w:type="dxa"/>
              <w:left w:w="105" w:type="dxa"/>
              <w:bottom w:w="0" w:type="dxa"/>
              <w:right w:w="105" w:type="dxa"/>
            </w:tcMar>
            <w:vAlign w:val="center"/>
            <w:hideMark/>
          </w:tcPr>
          <w:p w:rsidR="000E55EC" w:rsidRPr="00977DD6" w:rsidRDefault="000E55EC" w:rsidP="00977DD6">
            <w:pPr>
              <w:widowControl/>
              <w:adjustRightInd w:val="0"/>
              <w:snapToGrid w:val="0"/>
              <w:spacing w:line="383" w:lineRule="atLeast"/>
              <w:ind w:firstLineChars="200" w:firstLine="420"/>
              <w:jc w:val="center"/>
              <w:rPr>
                <w:rFonts w:ascii="宋体" w:eastAsia="宋体" w:hAnsi="宋体" w:cs="宋体"/>
                <w:kern w:val="0"/>
                <w:sz w:val="24"/>
                <w:szCs w:val="24"/>
              </w:rPr>
            </w:pPr>
            <w:r w:rsidRPr="00977DD6">
              <w:rPr>
                <w:rFonts w:ascii="宋体" w:eastAsia="宋体" w:hAnsi="宋体" w:cs="宋体" w:hint="eastAsia"/>
                <w:color w:val="797BAA"/>
                <w:kern w:val="0"/>
                <w:szCs w:val="21"/>
              </w:rPr>
              <w:t>钟楼区幼儿园探究活动现状调查报告</w:t>
            </w:r>
          </w:p>
        </w:tc>
        <w:tc>
          <w:tcPr>
            <w:tcW w:w="1000" w:type="pct"/>
            <w:tcBorders>
              <w:top w:val="nil"/>
              <w:left w:val="nil"/>
              <w:bottom w:val="dotted" w:sz="6" w:space="0" w:color="auto"/>
              <w:right w:val="dotted" w:sz="6" w:space="0" w:color="auto"/>
            </w:tcBorders>
            <w:tcMar>
              <w:top w:w="0" w:type="dxa"/>
              <w:left w:w="105" w:type="dxa"/>
              <w:bottom w:w="0" w:type="dxa"/>
              <w:right w:w="105" w:type="dxa"/>
            </w:tcMar>
            <w:vAlign w:val="center"/>
            <w:hideMark/>
          </w:tcPr>
          <w:p w:rsidR="000E55EC" w:rsidRPr="00977DD6" w:rsidRDefault="000E55EC" w:rsidP="00977DD6">
            <w:pPr>
              <w:widowControl/>
              <w:adjustRightInd w:val="0"/>
              <w:snapToGrid w:val="0"/>
              <w:spacing w:line="383" w:lineRule="atLeast"/>
              <w:ind w:firstLineChars="200" w:firstLine="420"/>
              <w:jc w:val="center"/>
              <w:rPr>
                <w:rFonts w:ascii="宋体" w:eastAsia="宋体" w:hAnsi="宋体" w:cs="宋体"/>
                <w:kern w:val="0"/>
                <w:sz w:val="24"/>
                <w:szCs w:val="24"/>
              </w:rPr>
            </w:pPr>
            <w:r w:rsidRPr="00977DD6">
              <w:rPr>
                <w:rFonts w:ascii="宋体" w:eastAsia="宋体" w:hAnsi="宋体" w:cs="宋体" w:hint="eastAsia"/>
                <w:color w:val="797BAA"/>
                <w:kern w:val="0"/>
                <w:szCs w:val="21"/>
              </w:rPr>
              <w:t>调查报告</w:t>
            </w:r>
          </w:p>
        </w:tc>
        <w:tc>
          <w:tcPr>
            <w:tcW w:w="972" w:type="pct"/>
            <w:tcBorders>
              <w:top w:val="nil"/>
              <w:left w:val="nil"/>
              <w:bottom w:val="dotted" w:sz="6" w:space="0" w:color="auto"/>
              <w:right w:val="single" w:sz="6" w:space="0" w:color="auto"/>
            </w:tcBorders>
            <w:tcMar>
              <w:top w:w="0" w:type="dxa"/>
              <w:left w:w="105" w:type="dxa"/>
              <w:bottom w:w="0" w:type="dxa"/>
              <w:right w:w="105" w:type="dxa"/>
            </w:tcMar>
            <w:vAlign w:val="center"/>
            <w:hideMark/>
          </w:tcPr>
          <w:p w:rsidR="000E55EC" w:rsidRPr="00977DD6" w:rsidRDefault="000E55EC" w:rsidP="00977DD6">
            <w:pPr>
              <w:widowControl/>
              <w:adjustRightInd w:val="0"/>
              <w:snapToGrid w:val="0"/>
              <w:spacing w:line="383" w:lineRule="atLeast"/>
              <w:ind w:firstLineChars="200" w:firstLine="420"/>
              <w:jc w:val="center"/>
              <w:rPr>
                <w:rFonts w:ascii="宋体" w:eastAsia="宋体" w:hAnsi="宋体" w:cs="宋体"/>
                <w:kern w:val="0"/>
                <w:sz w:val="24"/>
                <w:szCs w:val="24"/>
              </w:rPr>
            </w:pPr>
            <w:r w:rsidRPr="00977DD6">
              <w:rPr>
                <w:rFonts w:ascii="宋体" w:eastAsia="宋体" w:hAnsi="宋体" w:cs="宋体"/>
                <w:color w:val="797BAA"/>
                <w:kern w:val="0"/>
                <w:szCs w:val="21"/>
              </w:rPr>
              <w:t>2017</w:t>
            </w:r>
            <w:r w:rsidRPr="00977DD6">
              <w:rPr>
                <w:rFonts w:ascii="宋体" w:eastAsia="宋体" w:hAnsi="宋体" w:cs="宋体" w:hint="eastAsia"/>
                <w:color w:val="797BAA"/>
                <w:kern w:val="0"/>
                <w:szCs w:val="21"/>
              </w:rPr>
              <w:t>年</w:t>
            </w:r>
            <w:r w:rsidRPr="00977DD6">
              <w:rPr>
                <w:rFonts w:ascii="宋体" w:eastAsia="宋体" w:hAnsi="宋体" w:cs="宋体"/>
                <w:color w:val="797BAA"/>
                <w:kern w:val="0"/>
                <w:szCs w:val="21"/>
              </w:rPr>
              <w:t>6</w:t>
            </w:r>
            <w:r w:rsidRPr="00977DD6">
              <w:rPr>
                <w:rFonts w:ascii="宋体" w:eastAsia="宋体" w:hAnsi="宋体" w:cs="宋体" w:hint="eastAsia"/>
                <w:color w:val="797BAA"/>
                <w:kern w:val="0"/>
                <w:szCs w:val="21"/>
              </w:rPr>
              <w:t>月</w:t>
            </w:r>
          </w:p>
        </w:tc>
      </w:tr>
      <w:tr w:rsidR="000E55EC" w:rsidRPr="00977DD6" w:rsidTr="000E55EC">
        <w:trPr>
          <w:trHeight w:val="870"/>
        </w:trPr>
        <w:tc>
          <w:tcPr>
            <w:tcW w:w="264" w:type="pct"/>
            <w:vMerge/>
            <w:tcBorders>
              <w:top w:val="nil"/>
              <w:left w:val="single" w:sz="6" w:space="0" w:color="auto"/>
              <w:bottom w:val="dotted" w:sz="6" w:space="0" w:color="auto"/>
              <w:right w:val="dotted" w:sz="6" w:space="0" w:color="auto"/>
            </w:tcBorders>
            <w:vAlign w:val="center"/>
            <w:hideMark/>
          </w:tcPr>
          <w:p w:rsidR="000E55EC" w:rsidRPr="00977DD6" w:rsidRDefault="000E55EC" w:rsidP="00977DD6">
            <w:pPr>
              <w:widowControl/>
              <w:adjustRightInd w:val="0"/>
              <w:snapToGrid w:val="0"/>
              <w:ind w:firstLineChars="200" w:firstLine="480"/>
              <w:jc w:val="left"/>
              <w:rPr>
                <w:rFonts w:ascii="宋体" w:eastAsia="宋体" w:hAnsi="宋体" w:cs="宋体"/>
                <w:kern w:val="0"/>
                <w:sz w:val="24"/>
                <w:szCs w:val="24"/>
              </w:rPr>
            </w:pPr>
          </w:p>
        </w:tc>
        <w:tc>
          <w:tcPr>
            <w:tcW w:w="2764" w:type="pct"/>
            <w:tcBorders>
              <w:top w:val="nil"/>
              <w:left w:val="nil"/>
              <w:bottom w:val="dotted" w:sz="6" w:space="0" w:color="auto"/>
              <w:right w:val="dotted" w:sz="6" w:space="0" w:color="auto"/>
            </w:tcBorders>
            <w:tcMar>
              <w:top w:w="0" w:type="dxa"/>
              <w:left w:w="105" w:type="dxa"/>
              <w:bottom w:w="0" w:type="dxa"/>
              <w:right w:w="105" w:type="dxa"/>
            </w:tcMar>
            <w:vAlign w:val="center"/>
            <w:hideMark/>
          </w:tcPr>
          <w:p w:rsidR="000E55EC" w:rsidRPr="00977DD6" w:rsidRDefault="000E55EC" w:rsidP="00977DD6">
            <w:pPr>
              <w:widowControl/>
              <w:adjustRightInd w:val="0"/>
              <w:snapToGrid w:val="0"/>
              <w:spacing w:line="383" w:lineRule="atLeast"/>
              <w:ind w:firstLineChars="200" w:firstLine="420"/>
              <w:jc w:val="center"/>
              <w:rPr>
                <w:rFonts w:ascii="宋体" w:eastAsia="宋体" w:hAnsi="宋体" w:cs="宋体"/>
                <w:kern w:val="0"/>
                <w:sz w:val="24"/>
                <w:szCs w:val="24"/>
              </w:rPr>
            </w:pPr>
            <w:r w:rsidRPr="00977DD6">
              <w:rPr>
                <w:rFonts w:ascii="宋体" w:eastAsia="宋体" w:hAnsi="宋体" w:cs="宋体"/>
                <w:color w:val="797BAA"/>
                <w:kern w:val="0"/>
                <w:szCs w:val="21"/>
              </w:rPr>
              <w:t>STEM</w:t>
            </w:r>
            <w:r w:rsidRPr="00977DD6">
              <w:rPr>
                <w:rFonts w:ascii="宋体" w:eastAsia="宋体" w:hAnsi="宋体" w:cs="宋体" w:hint="eastAsia"/>
                <w:color w:val="797BAA"/>
                <w:kern w:val="0"/>
                <w:szCs w:val="21"/>
              </w:rPr>
              <w:t>教育在钟楼</w:t>
            </w:r>
          </w:p>
          <w:p w:rsidR="000E55EC" w:rsidRPr="00977DD6" w:rsidRDefault="000E55EC" w:rsidP="00977DD6">
            <w:pPr>
              <w:widowControl/>
              <w:adjustRightInd w:val="0"/>
              <w:snapToGrid w:val="0"/>
              <w:spacing w:line="383" w:lineRule="atLeast"/>
              <w:ind w:firstLineChars="200" w:firstLine="420"/>
              <w:jc w:val="center"/>
              <w:rPr>
                <w:rFonts w:ascii="宋体" w:eastAsia="宋体" w:hAnsi="宋体" w:cs="宋体"/>
                <w:kern w:val="0"/>
                <w:sz w:val="24"/>
                <w:szCs w:val="24"/>
              </w:rPr>
            </w:pPr>
            <w:r w:rsidRPr="00977DD6">
              <w:rPr>
                <w:rFonts w:ascii="宋体" w:eastAsia="宋体" w:hAnsi="宋体" w:cs="宋体" w:hint="eastAsia"/>
                <w:color w:val="797BAA"/>
                <w:kern w:val="0"/>
                <w:szCs w:val="21"/>
              </w:rPr>
              <w:t>——幼儿园</w:t>
            </w:r>
            <w:r w:rsidRPr="00977DD6">
              <w:rPr>
                <w:rFonts w:ascii="宋体" w:eastAsia="宋体" w:hAnsi="宋体" w:cs="宋体"/>
                <w:color w:val="797BAA"/>
                <w:kern w:val="0"/>
                <w:szCs w:val="21"/>
              </w:rPr>
              <w:t>STEM</w:t>
            </w:r>
            <w:r w:rsidRPr="00977DD6">
              <w:rPr>
                <w:rFonts w:ascii="宋体" w:eastAsia="宋体" w:hAnsi="宋体" w:cs="宋体" w:hint="eastAsia"/>
                <w:color w:val="797BAA"/>
                <w:kern w:val="0"/>
                <w:szCs w:val="21"/>
              </w:rPr>
              <w:t>教育实践展示、汇报活动</w:t>
            </w:r>
          </w:p>
        </w:tc>
        <w:tc>
          <w:tcPr>
            <w:tcW w:w="1000" w:type="pct"/>
            <w:tcBorders>
              <w:top w:val="nil"/>
              <w:left w:val="nil"/>
              <w:bottom w:val="dotted" w:sz="6" w:space="0" w:color="auto"/>
              <w:right w:val="dotted" w:sz="6" w:space="0" w:color="auto"/>
            </w:tcBorders>
            <w:tcMar>
              <w:top w:w="0" w:type="dxa"/>
              <w:left w:w="105" w:type="dxa"/>
              <w:bottom w:w="0" w:type="dxa"/>
              <w:right w:w="105" w:type="dxa"/>
            </w:tcMar>
            <w:vAlign w:val="center"/>
            <w:hideMark/>
          </w:tcPr>
          <w:p w:rsidR="000E55EC" w:rsidRPr="00977DD6" w:rsidRDefault="000E55EC" w:rsidP="00977DD6">
            <w:pPr>
              <w:widowControl/>
              <w:adjustRightInd w:val="0"/>
              <w:snapToGrid w:val="0"/>
              <w:spacing w:line="383" w:lineRule="atLeast"/>
              <w:ind w:firstLineChars="200" w:firstLine="420"/>
              <w:jc w:val="center"/>
              <w:rPr>
                <w:rFonts w:ascii="宋体" w:eastAsia="宋体" w:hAnsi="宋体" w:cs="宋体"/>
                <w:kern w:val="0"/>
                <w:sz w:val="24"/>
                <w:szCs w:val="24"/>
              </w:rPr>
            </w:pPr>
            <w:r w:rsidRPr="00977DD6">
              <w:rPr>
                <w:rFonts w:ascii="宋体" w:eastAsia="宋体" w:hAnsi="宋体" w:cs="宋体" w:hint="eastAsia"/>
                <w:color w:val="797BAA"/>
                <w:kern w:val="0"/>
                <w:szCs w:val="21"/>
              </w:rPr>
              <w:t>教学实录</w:t>
            </w:r>
          </w:p>
        </w:tc>
        <w:tc>
          <w:tcPr>
            <w:tcW w:w="972" w:type="pct"/>
            <w:tcBorders>
              <w:top w:val="nil"/>
              <w:left w:val="nil"/>
              <w:bottom w:val="dotted" w:sz="6" w:space="0" w:color="auto"/>
              <w:right w:val="single" w:sz="6" w:space="0" w:color="auto"/>
            </w:tcBorders>
            <w:tcMar>
              <w:top w:w="0" w:type="dxa"/>
              <w:left w:w="105" w:type="dxa"/>
              <w:bottom w:w="0" w:type="dxa"/>
              <w:right w:w="105" w:type="dxa"/>
            </w:tcMar>
            <w:vAlign w:val="center"/>
            <w:hideMark/>
          </w:tcPr>
          <w:p w:rsidR="000E55EC" w:rsidRPr="00977DD6" w:rsidRDefault="000E55EC" w:rsidP="00977DD6">
            <w:pPr>
              <w:widowControl/>
              <w:adjustRightInd w:val="0"/>
              <w:snapToGrid w:val="0"/>
              <w:spacing w:line="383" w:lineRule="atLeast"/>
              <w:ind w:firstLineChars="200" w:firstLine="420"/>
              <w:jc w:val="center"/>
              <w:rPr>
                <w:rFonts w:ascii="宋体" w:eastAsia="宋体" w:hAnsi="宋体" w:cs="宋体"/>
                <w:kern w:val="0"/>
                <w:sz w:val="24"/>
                <w:szCs w:val="24"/>
              </w:rPr>
            </w:pPr>
            <w:r w:rsidRPr="00977DD6">
              <w:rPr>
                <w:rFonts w:ascii="宋体" w:eastAsia="宋体" w:hAnsi="宋体" w:cs="宋体"/>
                <w:color w:val="797BAA"/>
                <w:kern w:val="0"/>
                <w:szCs w:val="21"/>
              </w:rPr>
              <w:t>2017</w:t>
            </w:r>
            <w:r w:rsidRPr="00977DD6">
              <w:rPr>
                <w:rFonts w:ascii="宋体" w:eastAsia="宋体" w:hAnsi="宋体" w:cs="宋体" w:hint="eastAsia"/>
                <w:color w:val="797BAA"/>
                <w:kern w:val="0"/>
                <w:szCs w:val="21"/>
              </w:rPr>
              <w:t>年</w:t>
            </w:r>
            <w:r w:rsidRPr="00977DD6">
              <w:rPr>
                <w:rFonts w:ascii="宋体" w:eastAsia="宋体" w:hAnsi="宋体" w:cs="宋体"/>
                <w:color w:val="797BAA"/>
                <w:kern w:val="0"/>
                <w:szCs w:val="21"/>
              </w:rPr>
              <w:t>11</w:t>
            </w:r>
            <w:r w:rsidRPr="00977DD6">
              <w:rPr>
                <w:rFonts w:ascii="宋体" w:eastAsia="宋体" w:hAnsi="宋体" w:cs="宋体" w:hint="eastAsia"/>
                <w:color w:val="797BAA"/>
                <w:kern w:val="0"/>
                <w:szCs w:val="21"/>
              </w:rPr>
              <w:t>月</w:t>
            </w:r>
          </w:p>
          <w:p w:rsidR="000E55EC" w:rsidRPr="00977DD6" w:rsidRDefault="000E55EC" w:rsidP="00977DD6">
            <w:pPr>
              <w:widowControl/>
              <w:adjustRightInd w:val="0"/>
              <w:snapToGrid w:val="0"/>
              <w:spacing w:line="383" w:lineRule="atLeast"/>
              <w:ind w:firstLineChars="200" w:firstLine="420"/>
              <w:jc w:val="center"/>
              <w:rPr>
                <w:rFonts w:ascii="宋体" w:eastAsia="宋体" w:hAnsi="宋体" w:cs="宋体"/>
                <w:kern w:val="0"/>
                <w:sz w:val="24"/>
                <w:szCs w:val="24"/>
              </w:rPr>
            </w:pPr>
            <w:r w:rsidRPr="00977DD6">
              <w:rPr>
                <w:rFonts w:ascii="宋体" w:eastAsia="宋体" w:hAnsi="宋体" w:cs="宋体"/>
                <w:color w:val="797BAA"/>
                <w:kern w:val="0"/>
                <w:szCs w:val="21"/>
              </w:rPr>
              <w:t>2018</w:t>
            </w:r>
            <w:r w:rsidRPr="00977DD6">
              <w:rPr>
                <w:rFonts w:ascii="宋体" w:eastAsia="宋体" w:hAnsi="宋体" w:cs="宋体" w:hint="eastAsia"/>
                <w:color w:val="797BAA"/>
                <w:kern w:val="0"/>
                <w:szCs w:val="21"/>
              </w:rPr>
              <w:t>年</w:t>
            </w:r>
            <w:r w:rsidRPr="00977DD6">
              <w:rPr>
                <w:rFonts w:ascii="宋体" w:eastAsia="宋体" w:hAnsi="宋体" w:cs="宋体"/>
                <w:color w:val="797BAA"/>
                <w:kern w:val="0"/>
                <w:szCs w:val="21"/>
              </w:rPr>
              <w:t>6</w:t>
            </w:r>
            <w:r w:rsidRPr="00977DD6">
              <w:rPr>
                <w:rFonts w:ascii="宋体" w:eastAsia="宋体" w:hAnsi="宋体" w:cs="宋体" w:hint="eastAsia"/>
                <w:color w:val="797BAA"/>
                <w:kern w:val="0"/>
                <w:szCs w:val="21"/>
              </w:rPr>
              <w:t>月</w:t>
            </w:r>
          </w:p>
          <w:p w:rsidR="000E55EC" w:rsidRPr="00977DD6" w:rsidRDefault="000E55EC" w:rsidP="00977DD6">
            <w:pPr>
              <w:widowControl/>
              <w:adjustRightInd w:val="0"/>
              <w:snapToGrid w:val="0"/>
              <w:spacing w:line="383" w:lineRule="atLeast"/>
              <w:ind w:firstLineChars="200" w:firstLine="420"/>
              <w:jc w:val="center"/>
              <w:rPr>
                <w:rFonts w:ascii="宋体" w:eastAsia="宋体" w:hAnsi="宋体" w:cs="宋体"/>
                <w:kern w:val="0"/>
                <w:sz w:val="24"/>
                <w:szCs w:val="24"/>
              </w:rPr>
            </w:pPr>
            <w:r w:rsidRPr="00977DD6">
              <w:rPr>
                <w:rFonts w:ascii="宋体" w:eastAsia="宋体" w:hAnsi="宋体" w:cs="宋体"/>
                <w:color w:val="797BAA"/>
                <w:kern w:val="0"/>
                <w:szCs w:val="21"/>
              </w:rPr>
              <w:lastRenderedPageBreak/>
              <w:t>2019</w:t>
            </w:r>
            <w:r w:rsidRPr="00977DD6">
              <w:rPr>
                <w:rFonts w:ascii="宋体" w:eastAsia="宋体" w:hAnsi="宋体" w:cs="宋体" w:hint="eastAsia"/>
                <w:color w:val="797BAA"/>
                <w:kern w:val="0"/>
                <w:szCs w:val="21"/>
              </w:rPr>
              <w:t>年</w:t>
            </w:r>
            <w:r w:rsidRPr="00977DD6">
              <w:rPr>
                <w:rFonts w:ascii="宋体" w:eastAsia="宋体" w:hAnsi="宋体" w:cs="宋体"/>
                <w:color w:val="797BAA"/>
                <w:kern w:val="0"/>
                <w:szCs w:val="21"/>
              </w:rPr>
              <w:t>6</w:t>
            </w:r>
            <w:r w:rsidRPr="00977DD6">
              <w:rPr>
                <w:rFonts w:ascii="宋体" w:eastAsia="宋体" w:hAnsi="宋体" w:cs="宋体" w:hint="eastAsia"/>
                <w:color w:val="797BAA"/>
                <w:kern w:val="0"/>
                <w:szCs w:val="21"/>
              </w:rPr>
              <w:t>月</w:t>
            </w:r>
          </w:p>
        </w:tc>
      </w:tr>
      <w:tr w:rsidR="000E55EC" w:rsidRPr="00977DD6" w:rsidTr="000E55EC">
        <w:trPr>
          <w:trHeight w:val="435"/>
        </w:trPr>
        <w:tc>
          <w:tcPr>
            <w:tcW w:w="264" w:type="pct"/>
            <w:vMerge/>
            <w:tcBorders>
              <w:top w:val="nil"/>
              <w:left w:val="single" w:sz="6" w:space="0" w:color="auto"/>
              <w:bottom w:val="dotted" w:sz="6" w:space="0" w:color="auto"/>
              <w:right w:val="dotted" w:sz="6" w:space="0" w:color="auto"/>
            </w:tcBorders>
            <w:vAlign w:val="center"/>
            <w:hideMark/>
          </w:tcPr>
          <w:p w:rsidR="000E55EC" w:rsidRPr="00977DD6" w:rsidRDefault="000E55EC" w:rsidP="00977DD6">
            <w:pPr>
              <w:widowControl/>
              <w:adjustRightInd w:val="0"/>
              <w:snapToGrid w:val="0"/>
              <w:ind w:firstLineChars="200" w:firstLine="480"/>
              <w:jc w:val="left"/>
              <w:rPr>
                <w:rFonts w:ascii="宋体" w:eastAsia="宋体" w:hAnsi="宋体" w:cs="宋体"/>
                <w:kern w:val="0"/>
                <w:sz w:val="24"/>
                <w:szCs w:val="24"/>
              </w:rPr>
            </w:pPr>
          </w:p>
        </w:tc>
        <w:tc>
          <w:tcPr>
            <w:tcW w:w="2764" w:type="pct"/>
            <w:tcBorders>
              <w:top w:val="nil"/>
              <w:left w:val="nil"/>
              <w:bottom w:val="dotted" w:sz="6" w:space="0" w:color="auto"/>
              <w:right w:val="dotted" w:sz="6" w:space="0" w:color="auto"/>
            </w:tcBorders>
            <w:tcMar>
              <w:top w:w="0" w:type="dxa"/>
              <w:left w:w="105" w:type="dxa"/>
              <w:bottom w:w="0" w:type="dxa"/>
              <w:right w:w="105" w:type="dxa"/>
            </w:tcMar>
            <w:vAlign w:val="center"/>
            <w:hideMark/>
          </w:tcPr>
          <w:p w:rsidR="000E55EC" w:rsidRPr="00977DD6" w:rsidRDefault="000E55EC" w:rsidP="00977DD6">
            <w:pPr>
              <w:widowControl/>
              <w:adjustRightInd w:val="0"/>
              <w:snapToGrid w:val="0"/>
              <w:spacing w:line="383" w:lineRule="atLeast"/>
              <w:ind w:firstLineChars="200" w:firstLine="420"/>
              <w:jc w:val="center"/>
              <w:rPr>
                <w:rFonts w:ascii="宋体" w:eastAsia="宋体" w:hAnsi="宋体" w:cs="宋体"/>
                <w:kern w:val="0"/>
                <w:sz w:val="24"/>
                <w:szCs w:val="24"/>
              </w:rPr>
            </w:pPr>
            <w:r w:rsidRPr="00977DD6">
              <w:rPr>
                <w:rFonts w:ascii="宋体" w:eastAsia="宋体" w:hAnsi="宋体" w:cs="宋体" w:hint="eastAsia"/>
                <w:color w:val="797BAA"/>
                <w:kern w:val="0"/>
                <w:szCs w:val="21"/>
              </w:rPr>
              <w:t>国内外幼儿园</w:t>
            </w:r>
            <w:r w:rsidRPr="00977DD6">
              <w:rPr>
                <w:rFonts w:ascii="宋体" w:eastAsia="宋体" w:hAnsi="宋体" w:cs="宋体"/>
                <w:color w:val="797BAA"/>
                <w:kern w:val="0"/>
                <w:szCs w:val="21"/>
              </w:rPr>
              <w:t>STEM</w:t>
            </w:r>
            <w:r w:rsidRPr="00977DD6">
              <w:rPr>
                <w:rFonts w:ascii="宋体" w:eastAsia="宋体" w:hAnsi="宋体" w:cs="宋体" w:hint="eastAsia"/>
                <w:color w:val="797BAA"/>
                <w:kern w:val="0"/>
                <w:szCs w:val="21"/>
              </w:rPr>
              <w:t>教育实践的文献综述</w:t>
            </w:r>
          </w:p>
        </w:tc>
        <w:tc>
          <w:tcPr>
            <w:tcW w:w="1000" w:type="pct"/>
            <w:tcBorders>
              <w:top w:val="nil"/>
              <w:left w:val="nil"/>
              <w:bottom w:val="dotted" w:sz="6" w:space="0" w:color="auto"/>
              <w:right w:val="dotted" w:sz="6" w:space="0" w:color="auto"/>
            </w:tcBorders>
            <w:tcMar>
              <w:top w:w="0" w:type="dxa"/>
              <w:left w:w="105" w:type="dxa"/>
              <w:bottom w:w="0" w:type="dxa"/>
              <w:right w:w="105" w:type="dxa"/>
            </w:tcMar>
            <w:vAlign w:val="center"/>
            <w:hideMark/>
          </w:tcPr>
          <w:p w:rsidR="000E55EC" w:rsidRPr="00977DD6" w:rsidRDefault="000E55EC" w:rsidP="00977DD6">
            <w:pPr>
              <w:widowControl/>
              <w:adjustRightInd w:val="0"/>
              <w:snapToGrid w:val="0"/>
              <w:spacing w:line="383" w:lineRule="atLeast"/>
              <w:ind w:firstLineChars="200" w:firstLine="420"/>
              <w:jc w:val="center"/>
              <w:rPr>
                <w:rFonts w:ascii="宋体" w:eastAsia="宋体" w:hAnsi="宋体" w:cs="宋体"/>
                <w:kern w:val="0"/>
                <w:sz w:val="24"/>
                <w:szCs w:val="24"/>
              </w:rPr>
            </w:pPr>
            <w:r w:rsidRPr="00977DD6">
              <w:rPr>
                <w:rFonts w:ascii="宋体" w:eastAsia="宋体" w:hAnsi="宋体" w:cs="宋体" w:hint="eastAsia"/>
                <w:color w:val="797BAA"/>
                <w:kern w:val="0"/>
                <w:szCs w:val="21"/>
              </w:rPr>
              <w:t>论文</w:t>
            </w:r>
          </w:p>
        </w:tc>
        <w:tc>
          <w:tcPr>
            <w:tcW w:w="972" w:type="pct"/>
            <w:tcBorders>
              <w:top w:val="nil"/>
              <w:left w:val="nil"/>
              <w:bottom w:val="dotted" w:sz="6" w:space="0" w:color="auto"/>
              <w:right w:val="single" w:sz="6" w:space="0" w:color="auto"/>
            </w:tcBorders>
            <w:tcMar>
              <w:top w:w="0" w:type="dxa"/>
              <w:left w:w="105" w:type="dxa"/>
              <w:bottom w:w="0" w:type="dxa"/>
              <w:right w:w="105" w:type="dxa"/>
            </w:tcMar>
            <w:vAlign w:val="center"/>
            <w:hideMark/>
          </w:tcPr>
          <w:p w:rsidR="000E55EC" w:rsidRPr="00977DD6" w:rsidRDefault="000E55EC" w:rsidP="00977DD6">
            <w:pPr>
              <w:widowControl/>
              <w:adjustRightInd w:val="0"/>
              <w:snapToGrid w:val="0"/>
              <w:spacing w:line="383" w:lineRule="atLeast"/>
              <w:ind w:firstLineChars="200" w:firstLine="420"/>
              <w:jc w:val="center"/>
              <w:rPr>
                <w:rFonts w:ascii="宋体" w:eastAsia="宋体" w:hAnsi="宋体" w:cs="宋体"/>
                <w:kern w:val="0"/>
                <w:sz w:val="24"/>
                <w:szCs w:val="24"/>
              </w:rPr>
            </w:pPr>
            <w:r w:rsidRPr="00977DD6">
              <w:rPr>
                <w:rFonts w:ascii="宋体" w:eastAsia="宋体" w:hAnsi="宋体" w:cs="宋体"/>
                <w:color w:val="797BAA"/>
                <w:kern w:val="0"/>
                <w:szCs w:val="21"/>
              </w:rPr>
              <w:t>2017</w:t>
            </w:r>
            <w:r w:rsidRPr="00977DD6">
              <w:rPr>
                <w:rFonts w:ascii="宋体" w:eastAsia="宋体" w:hAnsi="宋体" w:cs="宋体" w:hint="eastAsia"/>
                <w:color w:val="797BAA"/>
                <w:kern w:val="0"/>
                <w:szCs w:val="21"/>
              </w:rPr>
              <w:t>年</w:t>
            </w:r>
            <w:r w:rsidRPr="00977DD6">
              <w:rPr>
                <w:rFonts w:ascii="宋体" w:eastAsia="宋体" w:hAnsi="宋体" w:cs="宋体"/>
                <w:color w:val="797BAA"/>
                <w:kern w:val="0"/>
                <w:szCs w:val="21"/>
              </w:rPr>
              <w:t>9</w:t>
            </w:r>
            <w:r w:rsidRPr="00977DD6">
              <w:rPr>
                <w:rFonts w:ascii="宋体" w:eastAsia="宋体" w:hAnsi="宋体" w:cs="宋体" w:hint="eastAsia"/>
                <w:color w:val="797BAA"/>
                <w:kern w:val="0"/>
                <w:szCs w:val="21"/>
              </w:rPr>
              <w:t>月</w:t>
            </w:r>
          </w:p>
        </w:tc>
      </w:tr>
      <w:tr w:rsidR="000E55EC" w:rsidRPr="00977DD6" w:rsidTr="000E55EC">
        <w:trPr>
          <w:trHeight w:val="555"/>
        </w:trPr>
        <w:tc>
          <w:tcPr>
            <w:tcW w:w="264" w:type="pct"/>
            <w:vMerge/>
            <w:tcBorders>
              <w:top w:val="nil"/>
              <w:left w:val="single" w:sz="6" w:space="0" w:color="auto"/>
              <w:bottom w:val="dotted" w:sz="6" w:space="0" w:color="auto"/>
              <w:right w:val="dotted" w:sz="6" w:space="0" w:color="auto"/>
            </w:tcBorders>
            <w:vAlign w:val="center"/>
            <w:hideMark/>
          </w:tcPr>
          <w:p w:rsidR="000E55EC" w:rsidRPr="00977DD6" w:rsidRDefault="000E55EC" w:rsidP="00977DD6">
            <w:pPr>
              <w:widowControl/>
              <w:adjustRightInd w:val="0"/>
              <w:snapToGrid w:val="0"/>
              <w:ind w:firstLineChars="200" w:firstLine="480"/>
              <w:jc w:val="left"/>
              <w:rPr>
                <w:rFonts w:ascii="宋体" w:eastAsia="宋体" w:hAnsi="宋体" w:cs="宋体"/>
                <w:kern w:val="0"/>
                <w:sz w:val="24"/>
                <w:szCs w:val="24"/>
              </w:rPr>
            </w:pPr>
          </w:p>
        </w:tc>
        <w:tc>
          <w:tcPr>
            <w:tcW w:w="2764" w:type="pct"/>
            <w:tcBorders>
              <w:top w:val="nil"/>
              <w:left w:val="nil"/>
              <w:bottom w:val="dotted" w:sz="6" w:space="0" w:color="auto"/>
              <w:right w:val="dotted" w:sz="6" w:space="0" w:color="auto"/>
            </w:tcBorders>
            <w:tcMar>
              <w:top w:w="0" w:type="dxa"/>
              <w:left w:w="105" w:type="dxa"/>
              <w:bottom w:w="0" w:type="dxa"/>
              <w:right w:w="105" w:type="dxa"/>
            </w:tcMar>
            <w:vAlign w:val="center"/>
            <w:hideMark/>
          </w:tcPr>
          <w:p w:rsidR="000E55EC" w:rsidRPr="00977DD6" w:rsidRDefault="000E55EC" w:rsidP="00977DD6">
            <w:pPr>
              <w:widowControl/>
              <w:adjustRightInd w:val="0"/>
              <w:snapToGrid w:val="0"/>
              <w:spacing w:line="383" w:lineRule="atLeast"/>
              <w:ind w:firstLineChars="200" w:firstLine="420"/>
              <w:jc w:val="center"/>
              <w:rPr>
                <w:rFonts w:ascii="宋体" w:eastAsia="宋体" w:hAnsi="宋体" w:cs="宋体"/>
                <w:kern w:val="0"/>
                <w:sz w:val="24"/>
                <w:szCs w:val="24"/>
              </w:rPr>
            </w:pPr>
            <w:r w:rsidRPr="00977DD6">
              <w:rPr>
                <w:rFonts w:ascii="宋体" w:eastAsia="宋体" w:hAnsi="宋体" w:cs="宋体" w:hint="eastAsia"/>
                <w:color w:val="797BAA"/>
                <w:kern w:val="0"/>
                <w:szCs w:val="21"/>
              </w:rPr>
              <w:t>“区域推进幼儿园</w:t>
            </w:r>
            <w:r w:rsidRPr="00977DD6">
              <w:rPr>
                <w:rFonts w:ascii="宋体" w:eastAsia="宋体" w:hAnsi="宋体" w:cs="宋体"/>
                <w:color w:val="797BAA"/>
                <w:kern w:val="0"/>
                <w:szCs w:val="21"/>
              </w:rPr>
              <w:t>STEM</w:t>
            </w:r>
            <w:r w:rsidRPr="00977DD6">
              <w:rPr>
                <w:rFonts w:ascii="宋体" w:eastAsia="宋体" w:hAnsi="宋体" w:cs="宋体" w:hint="eastAsia"/>
                <w:color w:val="797BAA"/>
                <w:kern w:val="0"/>
                <w:szCs w:val="21"/>
              </w:rPr>
              <w:t>教育的实践研究”</w:t>
            </w:r>
          </w:p>
          <w:p w:rsidR="000E55EC" w:rsidRPr="00977DD6" w:rsidRDefault="000E55EC" w:rsidP="00977DD6">
            <w:pPr>
              <w:widowControl/>
              <w:adjustRightInd w:val="0"/>
              <w:snapToGrid w:val="0"/>
              <w:spacing w:line="383" w:lineRule="atLeast"/>
              <w:ind w:firstLineChars="200" w:firstLine="420"/>
              <w:jc w:val="center"/>
              <w:rPr>
                <w:rFonts w:ascii="宋体" w:eastAsia="宋体" w:hAnsi="宋体" w:cs="宋体"/>
                <w:kern w:val="0"/>
                <w:sz w:val="24"/>
                <w:szCs w:val="24"/>
              </w:rPr>
            </w:pPr>
            <w:r w:rsidRPr="00977DD6">
              <w:rPr>
                <w:rFonts w:ascii="宋体" w:eastAsia="宋体" w:hAnsi="宋体" w:cs="宋体" w:hint="eastAsia"/>
                <w:color w:val="797BAA"/>
                <w:kern w:val="0"/>
                <w:szCs w:val="21"/>
              </w:rPr>
              <w:t>中期研究报告</w:t>
            </w:r>
          </w:p>
        </w:tc>
        <w:tc>
          <w:tcPr>
            <w:tcW w:w="1000" w:type="pct"/>
            <w:tcBorders>
              <w:top w:val="nil"/>
              <w:left w:val="nil"/>
              <w:bottom w:val="dotted" w:sz="6" w:space="0" w:color="auto"/>
              <w:right w:val="dotted" w:sz="6" w:space="0" w:color="auto"/>
            </w:tcBorders>
            <w:tcMar>
              <w:top w:w="0" w:type="dxa"/>
              <w:left w:w="105" w:type="dxa"/>
              <w:bottom w:w="0" w:type="dxa"/>
              <w:right w:w="105" w:type="dxa"/>
            </w:tcMar>
            <w:vAlign w:val="center"/>
            <w:hideMark/>
          </w:tcPr>
          <w:p w:rsidR="000E55EC" w:rsidRPr="00977DD6" w:rsidRDefault="000E55EC" w:rsidP="00977DD6">
            <w:pPr>
              <w:widowControl/>
              <w:adjustRightInd w:val="0"/>
              <w:snapToGrid w:val="0"/>
              <w:spacing w:line="383" w:lineRule="atLeast"/>
              <w:ind w:firstLineChars="200" w:firstLine="420"/>
              <w:jc w:val="center"/>
              <w:rPr>
                <w:rFonts w:ascii="宋体" w:eastAsia="宋体" w:hAnsi="宋体" w:cs="宋体"/>
                <w:kern w:val="0"/>
                <w:sz w:val="24"/>
                <w:szCs w:val="24"/>
              </w:rPr>
            </w:pPr>
            <w:r w:rsidRPr="00977DD6">
              <w:rPr>
                <w:rFonts w:ascii="宋体" w:eastAsia="宋体" w:hAnsi="宋体" w:cs="宋体" w:hint="eastAsia"/>
                <w:color w:val="797BAA"/>
                <w:kern w:val="0"/>
                <w:szCs w:val="21"/>
              </w:rPr>
              <w:t>研究报告</w:t>
            </w:r>
          </w:p>
        </w:tc>
        <w:tc>
          <w:tcPr>
            <w:tcW w:w="972" w:type="pct"/>
            <w:tcBorders>
              <w:top w:val="nil"/>
              <w:left w:val="nil"/>
              <w:bottom w:val="dotted" w:sz="6" w:space="0" w:color="auto"/>
              <w:right w:val="single" w:sz="6" w:space="0" w:color="auto"/>
            </w:tcBorders>
            <w:tcMar>
              <w:top w:w="0" w:type="dxa"/>
              <w:left w:w="105" w:type="dxa"/>
              <w:bottom w:w="0" w:type="dxa"/>
              <w:right w:w="105" w:type="dxa"/>
            </w:tcMar>
            <w:vAlign w:val="center"/>
            <w:hideMark/>
          </w:tcPr>
          <w:p w:rsidR="000E55EC" w:rsidRPr="00977DD6" w:rsidRDefault="000E55EC" w:rsidP="00977DD6">
            <w:pPr>
              <w:widowControl/>
              <w:adjustRightInd w:val="0"/>
              <w:snapToGrid w:val="0"/>
              <w:spacing w:line="383" w:lineRule="atLeast"/>
              <w:ind w:firstLineChars="200" w:firstLine="420"/>
              <w:jc w:val="center"/>
              <w:rPr>
                <w:rFonts w:ascii="宋体" w:eastAsia="宋体" w:hAnsi="宋体" w:cs="宋体"/>
                <w:kern w:val="0"/>
                <w:sz w:val="24"/>
                <w:szCs w:val="24"/>
              </w:rPr>
            </w:pPr>
            <w:r w:rsidRPr="00977DD6">
              <w:rPr>
                <w:rFonts w:ascii="宋体" w:eastAsia="宋体" w:hAnsi="宋体" w:cs="宋体"/>
                <w:color w:val="797BAA"/>
                <w:kern w:val="0"/>
                <w:szCs w:val="21"/>
              </w:rPr>
              <w:t>2018</w:t>
            </w:r>
            <w:r w:rsidRPr="00977DD6">
              <w:rPr>
                <w:rFonts w:ascii="宋体" w:eastAsia="宋体" w:hAnsi="宋体" w:cs="宋体" w:hint="eastAsia"/>
                <w:color w:val="797BAA"/>
                <w:kern w:val="0"/>
                <w:szCs w:val="21"/>
              </w:rPr>
              <w:t>年</w:t>
            </w:r>
            <w:r w:rsidRPr="00977DD6">
              <w:rPr>
                <w:rFonts w:ascii="宋体" w:eastAsia="宋体" w:hAnsi="宋体" w:cs="宋体"/>
                <w:color w:val="797BAA"/>
                <w:kern w:val="0"/>
                <w:szCs w:val="21"/>
              </w:rPr>
              <w:t>5</w:t>
            </w:r>
            <w:r w:rsidRPr="00977DD6">
              <w:rPr>
                <w:rFonts w:ascii="宋体" w:eastAsia="宋体" w:hAnsi="宋体" w:cs="宋体" w:hint="eastAsia"/>
                <w:color w:val="797BAA"/>
                <w:kern w:val="0"/>
                <w:szCs w:val="21"/>
              </w:rPr>
              <w:t>月</w:t>
            </w:r>
          </w:p>
        </w:tc>
      </w:tr>
      <w:tr w:rsidR="000E55EC" w:rsidRPr="00977DD6" w:rsidTr="000E55EC">
        <w:trPr>
          <w:trHeight w:val="435"/>
        </w:trPr>
        <w:tc>
          <w:tcPr>
            <w:tcW w:w="264" w:type="pct"/>
            <w:vMerge/>
            <w:tcBorders>
              <w:top w:val="nil"/>
              <w:left w:val="single" w:sz="6" w:space="0" w:color="auto"/>
              <w:bottom w:val="dotted" w:sz="6" w:space="0" w:color="auto"/>
              <w:right w:val="dotted" w:sz="6" w:space="0" w:color="auto"/>
            </w:tcBorders>
            <w:vAlign w:val="center"/>
            <w:hideMark/>
          </w:tcPr>
          <w:p w:rsidR="000E55EC" w:rsidRPr="00977DD6" w:rsidRDefault="000E55EC" w:rsidP="00977DD6">
            <w:pPr>
              <w:widowControl/>
              <w:adjustRightInd w:val="0"/>
              <w:snapToGrid w:val="0"/>
              <w:ind w:firstLineChars="200" w:firstLine="480"/>
              <w:jc w:val="left"/>
              <w:rPr>
                <w:rFonts w:ascii="宋体" w:eastAsia="宋体" w:hAnsi="宋体" w:cs="宋体"/>
                <w:kern w:val="0"/>
                <w:sz w:val="24"/>
                <w:szCs w:val="24"/>
              </w:rPr>
            </w:pPr>
          </w:p>
        </w:tc>
        <w:tc>
          <w:tcPr>
            <w:tcW w:w="2764" w:type="pct"/>
            <w:tcBorders>
              <w:top w:val="nil"/>
              <w:left w:val="nil"/>
              <w:bottom w:val="dotted" w:sz="6" w:space="0" w:color="auto"/>
              <w:right w:val="dotted" w:sz="6" w:space="0" w:color="auto"/>
            </w:tcBorders>
            <w:tcMar>
              <w:top w:w="0" w:type="dxa"/>
              <w:left w:w="105" w:type="dxa"/>
              <w:bottom w:w="0" w:type="dxa"/>
              <w:right w:w="105" w:type="dxa"/>
            </w:tcMar>
            <w:vAlign w:val="center"/>
            <w:hideMark/>
          </w:tcPr>
          <w:p w:rsidR="000E55EC" w:rsidRPr="00977DD6" w:rsidRDefault="000E55EC" w:rsidP="00977DD6">
            <w:pPr>
              <w:widowControl/>
              <w:adjustRightInd w:val="0"/>
              <w:snapToGrid w:val="0"/>
              <w:spacing w:line="383" w:lineRule="atLeast"/>
              <w:ind w:firstLineChars="200" w:firstLine="420"/>
              <w:jc w:val="center"/>
              <w:rPr>
                <w:rFonts w:ascii="宋体" w:eastAsia="宋体" w:hAnsi="宋体" w:cs="宋体"/>
                <w:kern w:val="0"/>
                <w:sz w:val="24"/>
                <w:szCs w:val="24"/>
              </w:rPr>
            </w:pPr>
            <w:r w:rsidRPr="00977DD6">
              <w:rPr>
                <w:rFonts w:ascii="宋体" w:eastAsia="宋体" w:hAnsi="宋体" w:cs="宋体" w:hint="eastAsia"/>
                <w:color w:val="797BAA"/>
                <w:kern w:val="0"/>
                <w:szCs w:val="21"/>
              </w:rPr>
              <w:t>《</w:t>
            </w:r>
            <w:r w:rsidRPr="00977DD6">
              <w:rPr>
                <w:rFonts w:ascii="宋体" w:eastAsia="宋体" w:hAnsi="宋体" w:cs="宋体"/>
                <w:color w:val="797BAA"/>
                <w:kern w:val="0"/>
                <w:szCs w:val="21"/>
              </w:rPr>
              <w:t>STEM</w:t>
            </w:r>
            <w:r w:rsidRPr="00977DD6">
              <w:rPr>
                <w:rFonts w:ascii="宋体" w:eastAsia="宋体" w:hAnsi="宋体" w:cs="宋体" w:hint="eastAsia"/>
                <w:color w:val="797BAA"/>
                <w:kern w:val="0"/>
                <w:szCs w:val="21"/>
              </w:rPr>
              <w:t>教育在幼儿园》</w:t>
            </w:r>
          </w:p>
        </w:tc>
        <w:tc>
          <w:tcPr>
            <w:tcW w:w="1000" w:type="pct"/>
            <w:tcBorders>
              <w:top w:val="nil"/>
              <w:left w:val="nil"/>
              <w:bottom w:val="dotted" w:sz="6" w:space="0" w:color="auto"/>
              <w:right w:val="dotted" w:sz="6" w:space="0" w:color="auto"/>
            </w:tcBorders>
            <w:tcMar>
              <w:top w:w="0" w:type="dxa"/>
              <w:left w:w="105" w:type="dxa"/>
              <w:bottom w:w="0" w:type="dxa"/>
              <w:right w:w="105" w:type="dxa"/>
            </w:tcMar>
            <w:vAlign w:val="center"/>
            <w:hideMark/>
          </w:tcPr>
          <w:p w:rsidR="000E55EC" w:rsidRPr="00977DD6" w:rsidRDefault="000E55EC" w:rsidP="00977DD6">
            <w:pPr>
              <w:widowControl/>
              <w:adjustRightInd w:val="0"/>
              <w:snapToGrid w:val="0"/>
              <w:spacing w:line="383" w:lineRule="atLeast"/>
              <w:ind w:firstLineChars="200" w:firstLine="420"/>
              <w:jc w:val="center"/>
              <w:rPr>
                <w:rFonts w:ascii="宋体" w:eastAsia="宋体" w:hAnsi="宋体" w:cs="宋体"/>
                <w:kern w:val="0"/>
                <w:sz w:val="24"/>
                <w:szCs w:val="24"/>
              </w:rPr>
            </w:pPr>
            <w:r w:rsidRPr="00977DD6">
              <w:rPr>
                <w:rFonts w:ascii="宋体" w:eastAsia="宋体" w:hAnsi="宋体" w:cs="宋体" w:hint="eastAsia"/>
                <w:color w:val="797BAA"/>
                <w:kern w:val="0"/>
                <w:szCs w:val="21"/>
              </w:rPr>
              <w:t>论文集</w:t>
            </w:r>
          </w:p>
        </w:tc>
        <w:tc>
          <w:tcPr>
            <w:tcW w:w="972" w:type="pct"/>
            <w:tcBorders>
              <w:top w:val="nil"/>
              <w:left w:val="nil"/>
              <w:bottom w:val="dotted" w:sz="6" w:space="0" w:color="auto"/>
              <w:right w:val="single" w:sz="6" w:space="0" w:color="auto"/>
            </w:tcBorders>
            <w:tcMar>
              <w:top w:w="0" w:type="dxa"/>
              <w:left w:w="105" w:type="dxa"/>
              <w:bottom w:w="0" w:type="dxa"/>
              <w:right w:w="105" w:type="dxa"/>
            </w:tcMar>
            <w:vAlign w:val="center"/>
            <w:hideMark/>
          </w:tcPr>
          <w:p w:rsidR="000E55EC" w:rsidRPr="00977DD6" w:rsidRDefault="000E55EC" w:rsidP="00977DD6">
            <w:pPr>
              <w:widowControl/>
              <w:adjustRightInd w:val="0"/>
              <w:snapToGrid w:val="0"/>
              <w:spacing w:line="383" w:lineRule="atLeast"/>
              <w:ind w:firstLineChars="200" w:firstLine="420"/>
              <w:jc w:val="center"/>
              <w:rPr>
                <w:rFonts w:ascii="宋体" w:eastAsia="宋体" w:hAnsi="宋体" w:cs="宋体"/>
                <w:kern w:val="0"/>
                <w:sz w:val="24"/>
                <w:szCs w:val="24"/>
              </w:rPr>
            </w:pPr>
            <w:r w:rsidRPr="00977DD6">
              <w:rPr>
                <w:rFonts w:ascii="宋体" w:eastAsia="宋体" w:hAnsi="宋体" w:cs="宋体"/>
                <w:color w:val="797BAA"/>
                <w:kern w:val="0"/>
                <w:szCs w:val="21"/>
              </w:rPr>
              <w:t>2019</w:t>
            </w:r>
            <w:r w:rsidRPr="00977DD6">
              <w:rPr>
                <w:rFonts w:ascii="宋体" w:eastAsia="宋体" w:hAnsi="宋体" w:cs="宋体" w:hint="eastAsia"/>
                <w:color w:val="797BAA"/>
                <w:kern w:val="0"/>
                <w:szCs w:val="21"/>
              </w:rPr>
              <w:t>年</w:t>
            </w:r>
            <w:r w:rsidRPr="00977DD6">
              <w:rPr>
                <w:rFonts w:ascii="宋体" w:eastAsia="宋体" w:hAnsi="宋体" w:cs="宋体"/>
                <w:color w:val="797BAA"/>
                <w:kern w:val="0"/>
                <w:szCs w:val="21"/>
              </w:rPr>
              <w:t>5</w:t>
            </w:r>
            <w:r w:rsidRPr="00977DD6">
              <w:rPr>
                <w:rFonts w:ascii="宋体" w:eastAsia="宋体" w:hAnsi="宋体" w:cs="宋体" w:hint="eastAsia"/>
                <w:color w:val="797BAA"/>
                <w:kern w:val="0"/>
                <w:szCs w:val="21"/>
              </w:rPr>
              <w:t>月</w:t>
            </w:r>
          </w:p>
        </w:tc>
      </w:tr>
      <w:tr w:rsidR="000E55EC" w:rsidRPr="00977DD6" w:rsidTr="000E55EC">
        <w:trPr>
          <w:trHeight w:val="420"/>
        </w:trPr>
        <w:tc>
          <w:tcPr>
            <w:tcW w:w="264" w:type="pct"/>
            <w:vMerge w:val="restart"/>
            <w:tcBorders>
              <w:top w:val="nil"/>
              <w:left w:val="single" w:sz="6" w:space="0" w:color="auto"/>
              <w:bottom w:val="single" w:sz="6" w:space="0" w:color="auto"/>
              <w:right w:val="dotted" w:sz="6" w:space="0" w:color="auto"/>
            </w:tcBorders>
            <w:tcMar>
              <w:top w:w="0" w:type="dxa"/>
              <w:left w:w="105" w:type="dxa"/>
              <w:bottom w:w="0" w:type="dxa"/>
              <w:right w:w="105" w:type="dxa"/>
            </w:tcMar>
            <w:vAlign w:val="center"/>
            <w:hideMark/>
          </w:tcPr>
          <w:p w:rsidR="000E55EC" w:rsidRPr="00977DD6" w:rsidRDefault="000E55EC" w:rsidP="00977DD6">
            <w:pPr>
              <w:widowControl/>
              <w:adjustRightInd w:val="0"/>
              <w:snapToGrid w:val="0"/>
              <w:spacing w:line="383" w:lineRule="atLeast"/>
              <w:ind w:firstLineChars="200" w:firstLine="420"/>
              <w:jc w:val="left"/>
              <w:rPr>
                <w:rFonts w:ascii="宋体" w:eastAsia="宋体" w:hAnsi="宋体" w:cs="宋体"/>
                <w:kern w:val="0"/>
                <w:sz w:val="24"/>
                <w:szCs w:val="24"/>
              </w:rPr>
            </w:pPr>
            <w:r w:rsidRPr="00977DD6">
              <w:rPr>
                <w:rFonts w:ascii="宋体" w:eastAsia="宋体" w:hAnsi="宋体" w:cs="宋体" w:hint="eastAsia"/>
                <w:color w:val="797BAA"/>
                <w:kern w:val="0"/>
                <w:szCs w:val="21"/>
              </w:rPr>
              <w:t>最终成果</w:t>
            </w:r>
          </w:p>
        </w:tc>
        <w:tc>
          <w:tcPr>
            <w:tcW w:w="2764" w:type="pct"/>
            <w:tcBorders>
              <w:top w:val="nil"/>
              <w:left w:val="nil"/>
              <w:bottom w:val="dotted" w:sz="6" w:space="0" w:color="auto"/>
              <w:right w:val="dotted" w:sz="6" w:space="0" w:color="auto"/>
            </w:tcBorders>
            <w:tcMar>
              <w:top w:w="0" w:type="dxa"/>
              <w:left w:w="105" w:type="dxa"/>
              <w:bottom w:w="0" w:type="dxa"/>
              <w:right w:w="105" w:type="dxa"/>
            </w:tcMar>
            <w:vAlign w:val="center"/>
            <w:hideMark/>
          </w:tcPr>
          <w:p w:rsidR="000E55EC" w:rsidRPr="00977DD6" w:rsidRDefault="000E55EC" w:rsidP="00977DD6">
            <w:pPr>
              <w:widowControl/>
              <w:adjustRightInd w:val="0"/>
              <w:snapToGrid w:val="0"/>
              <w:spacing w:line="383" w:lineRule="atLeast"/>
              <w:ind w:firstLineChars="200" w:firstLine="420"/>
              <w:jc w:val="center"/>
              <w:rPr>
                <w:rFonts w:ascii="宋体" w:eastAsia="宋体" w:hAnsi="宋体" w:cs="宋体"/>
                <w:kern w:val="0"/>
                <w:sz w:val="24"/>
                <w:szCs w:val="24"/>
              </w:rPr>
            </w:pPr>
            <w:r w:rsidRPr="00977DD6">
              <w:rPr>
                <w:rFonts w:ascii="宋体" w:eastAsia="宋体" w:hAnsi="宋体" w:cs="宋体" w:hint="eastAsia"/>
                <w:color w:val="797BAA"/>
                <w:kern w:val="0"/>
                <w:szCs w:val="21"/>
              </w:rPr>
              <w:t>《玩转</w:t>
            </w:r>
            <w:r w:rsidRPr="00977DD6">
              <w:rPr>
                <w:rFonts w:ascii="宋体" w:eastAsia="宋体" w:hAnsi="宋体" w:cs="宋体"/>
                <w:color w:val="797BAA"/>
                <w:kern w:val="0"/>
                <w:szCs w:val="21"/>
              </w:rPr>
              <w:t>STEM——</w:t>
            </w:r>
            <w:r w:rsidRPr="00977DD6">
              <w:rPr>
                <w:rFonts w:ascii="宋体" w:eastAsia="宋体" w:hAnsi="宋体" w:cs="宋体" w:hint="eastAsia"/>
                <w:color w:val="797BAA"/>
                <w:kern w:val="0"/>
                <w:szCs w:val="21"/>
              </w:rPr>
              <w:t>幼儿园</w:t>
            </w:r>
            <w:r w:rsidRPr="00977DD6">
              <w:rPr>
                <w:rFonts w:ascii="宋体" w:eastAsia="宋体" w:hAnsi="宋体" w:cs="宋体"/>
                <w:color w:val="797BAA"/>
                <w:kern w:val="0"/>
                <w:szCs w:val="21"/>
              </w:rPr>
              <w:t>STEM</w:t>
            </w:r>
            <w:r w:rsidRPr="00977DD6">
              <w:rPr>
                <w:rFonts w:ascii="宋体" w:eastAsia="宋体" w:hAnsi="宋体" w:cs="宋体" w:hint="eastAsia"/>
                <w:color w:val="797BAA"/>
                <w:kern w:val="0"/>
                <w:szCs w:val="21"/>
              </w:rPr>
              <w:t>教育案例</w:t>
            </w:r>
            <w:r w:rsidRPr="00977DD6">
              <w:rPr>
                <w:rFonts w:ascii="宋体" w:eastAsia="宋体" w:hAnsi="宋体" w:cs="宋体"/>
                <w:color w:val="797BAA"/>
                <w:kern w:val="0"/>
                <w:szCs w:val="21"/>
              </w:rPr>
              <w:t>100</w:t>
            </w:r>
            <w:r w:rsidRPr="00977DD6">
              <w:rPr>
                <w:rFonts w:ascii="宋体" w:eastAsia="宋体" w:hAnsi="宋体" w:cs="宋体" w:hint="eastAsia"/>
                <w:color w:val="797BAA"/>
                <w:kern w:val="0"/>
                <w:szCs w:val="21"/>
              </w:rPr>
              <w:t>例》</w:t>
            </w:r>
          </w:p>
        </w:tc>
        <w:tc>
          <w:tcPr>
            <w:tcW w:w="1000" w:type="pct"/>
            <w:tcBorders>
              <w:top w:val="nil"/>
              <w:left w:val="nil"/>
              <w:bottom w:val="dotted" w:sz="6" w:space="0" w:color="auto"/>
              <w:right w:val="dotted" w:sz="6" w:space="0" w:color="auto"/>
            </w:tcBorders>
            <w:tcMar>
              <w:top w:w="0" w:type="dxa"/>
              <w:left w:w="105" w:type="dxa"/>
              <w:bottom w:w="0" w:type="dxa"/>
              <w:right w:w="105" w:type="dxa"/>
            </w:tcMar>
            <w:vAlign w:val="center"/>
            <w:hideMark/>
          </w:tcPr>
          <w:p w:rsidR="000E55EC" w:rsidRPr="00977DD6" w:rsidRDefault="000E55EC" w:rsidP="00977DD6">
            <w:pPr>
              <w:widowControl/>
              <w:adjustRightInd w:val="0"/>
              <w:snapToGrid w:val="0"/>
              <w:spacing w:line="383" w:lineRule="atLeast"/>
              <w:ind w:firstLineChars="200" w:firstLine="420"/>
              <w:jc w:val="center"/>
              <w:rPr>
                <w:rFonts w:ascii="宋体" w:eastAsia="宋体" w:hAnsi="宋体" w:cs="宋体"/>
                <w:kern w:val="0"/>
                <w:sz w:val="24"/>
                <w:szCs w:val="24"/>
              </w:rPr>
            </w:pPr>
            <w:r w:rsidRPr="00977DD6">
              <w:rPr>
                <w:rFonts w:ascii="宋体" w:eastAsia="宋体" w:hAnsi="宋体" w:cs="宋体" w:hint="eastAsia"/>
                <w:color w:val="797BAA"/>
                <w:kern w:val="0"/>
                <w:szCs w:val="21"/>
              </w:rPr>
              <w:t>活动案例</w:t>
            </w:r>
          </w:p>
        </w:tc>
        <w:tc>
          <w:tcPr>
            <w:tcW w:w="972" w:type="pct"/>
            <w:tcBorders>
              <w:top w:val="nil"/>
              <w:left w:val="nil"/>
              <w:bottom w:val="dotted" w:sz="6" w:space="0" w:color="auto"/>
              <w:right w:val="single" w:sz="6" w:space="0" w:color="auto"/>
            </w:tcBorders>
            <w:tcMar>
              <w:top w:w="0" w:type="dxa"/>
              <w:left w:w="105" w:type="dxa"/>
              <w:bottom w:w="0" w:type="dxa"/>
              <w:right w:w="105" w:type="dxa"/>
            </w:tcMar>
            <w:vAlign w:val="center"/>
            <w:hideMark/>
          </w:tcPr>
          <w:p w:rsidR="000E55EC" w:rsidRPr="00977DD6" w:rsidRDefault="000E55EC" w:rsidP="00977DD6">
            <w:pPr>
              <w:widowControl/>
              <w:adjustRightInd w:val="0"/>
              <w:snapToGrid w:val="0"/>
              <w:spacing w:line="383" w:lineRule="atLeast"/>
              <w:ind w:firstLineChars="200" w:firstLine="420"/>
              <w:jc w:val="center"/>
              <w:rPr>
                <w:rFonts w:ascii="宋体" w:eastAsia="宋体" w:hAnsi="宋体" w:cs="宋体"/>
                <w:kern w:val="0"/>
                <w:sz w:val="24"/>
                <w:szCs w:val="24"/>
              </w:rPr>
            </w:pPr>
            <w:r w:rsidRPr="00977DD6">
              <w:rPr>
                <w:rFonts w:ascii="宋体" w:eastAsia="宋体" w:hAnsi="宋体" w:cs="宋体"/>
                <w:color w:val="797BAA"/>
                <w:kern w:val="0"/>
                <w:szCs w:val="21"/>
              </w:rPr>
              <w:t>2019</w:t>
            </w:r>
            <w:r w:rsidRPr="00977DD6">
              <w:rPr>
                <w:rFonts w:ascii="宋体" w:eastAsia="宋体" w:hAnsi="宋体" w:cs="宋体" w:hint="eastAsia"/>
                <w:color w:val="797BAA"/>
                <w:kern w:val="0"/>
                <w:szCs w:val="21"/>
              </w:rPr>
              <w:t>年</w:t>
            </w:r>
            <w:r w:rsidRPr="00977DD6">
              <w:rPr>
                <w:rFonts w:ascii="宋体" w:eastAsia="宋体" w:hAnsi="宋体" w:cs="宋体"/>
                <w:color w:val="797BAA"/>
                <w:kern w:val="0"/>
                <w:szCs w:val="21"/>
              </w:rPr>
              <w:t>6</w:t>
            </w:r>
            <w:r w:rsidRPr="00977DD6">
              <w:rPr>
                <w:rFonts w:ascii="宋体" w:eastAsia="宋体" w:hAnsi="宋体" w:cs="宋体" w:hint="eastAsia"/>
                <w:color w:val="797BAA"/>
                <w:kern w:val="0"/>
                <w:szCs w:val="21"/>
              </w:rPr>
              <w:t>月</w:t>
            </w:r>
          </w:p>
        </w:tc>
      </w:tr>
      <w:tr w:rsidR="000E55EC" w:rsidRPr="00977DD6" w:rsidTr="000E55EC">
        <w:trPr>
          <w:trHeight w:val="600"/>
        </w:trPr>
        <w:tc>
          <w:tcPr>
            <w:tcW w:w="264" w:type="pct"/>
            <w:vMerge/>
            <w:tcBorders>
              <w:top w:val="nil"/>
              <w:left w:val="single" w:sz="6" w:space="0" w:color="auto"/>
              <w:bottom w:val="single" w:sz="6" w:space="0" w:color="auto"/>
              <w:right w:val="dotted" w:sz="6" w:space="0" w:color="auto"/>
            </w:tcBorders>
            <w:vAlign w:val="center"/>
            <w:hideMark/>
          </w:tcPr>
          <w:p w:rsidR="000E55EC" w:rsidRPr="00977DD6" w:rsidRDefault="000E55EC" w:rsidP="00977DD6">
            <w:pPr>
              <w:widowControl/>
              <w:adjustRightInd w:val="0"/>
              <w:snapToGrid w:val="0"/>
              <w:ind w:firstLineChars="200" w:firstLine="480"/>
              <w:jc w:val="left"/>
              <w:rPr>
                <w:rFonts w:ascii="宋体" w:eastAsia="宋体" w:hAnsi="宋体" w:cs="宋体"/>
                <w:kern w:val="0"/>
                <w:sz w:val="24"/>
                <w:szCs w:val="24"/>
              </w:rPr>
            </w:pPr>
          </w:p>
        </w:tc>
        <w:tc>
          <w:tcPr>
            <w:tcW w:w="2764" w:type="pct"/>
            <w:tcBorders>
              <w:top w:val="nil"/>
              <w:left w:val="nil"/>
              <w:bottom w:val="dotted" w:sz="6" w:space="0" w:color="auto"/>
              <w:right w:val="dotted" w:sz="6" w:space="0" w:color="auto"/>
            </w:tcBorders>
            <w:tcMar>
              <w:top w:w="0" w:type="dxa"/>
              <w:left w:w="105" w:type="dxa"/>
              <w:bottom w:w="0" w:type="dxa"/>
              <w:right w:w="105" w:type="dxa"/>
            </w:tcMar>
            <w:vAlign w:val="center"/>
            <w:hideMark/>
          </w:tcPr>
          <w:p w:rsidR="000E55EC" w:rsidRPr="00977DD6" w:rsidRDefault="000E55EC" w:rsidP="00977DD6">
            <w:pPr>
              <w:widowControl/>
              <w:adjustRightInd w:val="0"/>
              <w:snapToGrid w:val="0"/>
              <w:spacing w:line="383" w:lineRule="atLeast"/>
              <w:ind w:firstLineChars="200" w:firstLine="420"/>
              <w:jc w:val="center"/>
              <w:rPr>
                <w:rFonts w:ascii="宋体" w:eastAsia="宋体" w:hAnsi="宋体" w:cs="宋体"/>
                <w:kern w:val="0"/>
                <w:sz w:val="24"/>
                <w:szCs w:val="24"/>
              </w:rPr>
            </w:pPr>
            <w:r w:rsidRPr="00977DD6">
              <w:rPr>
                <w:rFonts w:ascii="宋体" w:eastAsia="宋体" w:hAnsi="宋体" w:cs="宋体" w:hint="eastAsia"/>
                <w:color w:val="797BAA"/>
                <w:kern w:val="0"/>
                <w:szCs w:val="21"/>
              </w:rPr>
              <w:t>“区域推进幼儿园</w:t>
            </w:r>
            <w:r w:rsidRPr="00977DD6">
              <w:rPr>
                <w:rFonts w:ascii="宋体" w:eastAsia="宋体" w:hAnsi="宋体" w:cs="宋体"/>
                <w:color w:val="797BAA"/>
                <w:kern w:val="0"/>
                <w:szCs w:val="21"/>
              </w:rPr>
              <w:t>STEM</w:t>
            </w:r>
            <w:r w:rsidRPr="00977DD6">
              <w:rPr>
                <w:rFonts w:ascii="宋体" w:eastAsia="宋体" w:hAnsi="宋体" w:cs="宋体" w:hint="eastAsia"/>
                <w:color w:val="797BAA"/>
                <w:kern w:val="0"/>
                <w:szCs w:val="21"/>
              </w:rPr>
              <w:t>教育的实践研究”</w:t>
            </w:r>
          </w:p>
          <w:p w:rsidR="000E55EC" w:rsidRPr="00977DD6" w:rsidRDefault="000E55EC" w:rsidP="00977DD6">
            <w:pPr>
              <w:widowControl/>
              <w:adjustRightInd w:val="0"/>
              <w:snapToGrid w:val="0"/>
              <w:spacing w:line="383" w:lineRule="atLeast"/>
              <w:ind w:firstLineChars="200" w:firstLine="420"/>
              <w:jc w:val="center"/>
              <w:rPr>
                <w:rFonts w:ascii="宋体" w:eastAsia="宋体" w:hAnsi="宋体" w:cs="宋体"/>
                <w:kern w:val="0"/>
                <w:sz w:val="24"/>
                <w:szCs w:val="24"/>
              </w:rPr>
            </w:pPr>
            <w:r w:rsidRPr="00977DD6">
              <w:rPr>
                <w:rFonts w:ascii="宋体" w:eastAsia="宋体" w:hAnsi="宋体" w:cs="宋体" w:hint="eastAsia"/>
                <w:color w:val="797BAA"/>
                <w:kern w:val="0"/>
                <w:szCs w:val="21"/>
              </w:rPr>
              <w:t>结题报告</w:t>
            </w:r>
          </w:p>
        </w:tc>
        <w:tc>
          <w:tcPr>
            <w:tcW w:w="1000" w:type="pct"/>
            <w:tcBorders>
              <w:top w:val="nil"/>
              <w:left w:val="nil"/>
              <w:bottom w:val="dotted" w:sz="6" w:space="0" w:color="auto"/>
              <w:right w:val="dotted" w:sz="6" w:space="0" w:color="auto"/>
            </w:tcBorders>
            <w:tcMar>
              <w:top w:w="0" w:type="dxa"/>
              <w:left w:w="105" w:type="dxa"/>
              <w:bottom w:w="0" w:type="dxa"/>
              <w:right w:w="105" w:type="dxa"/>
            </w:tcMar>
            <w:vAlign w:val="center"/>
            <w:hideMark/>
          </w:tcPr>
          <w:p w:rsidR="000E55EC" w:rsidRPr="00977DD6" w:rsidRDefault="000E55EC" w:rsidP="00977DD6">
            <w:pPr>
              <w:widowControl/>
              <w:adjustRightInd w:val="0"/>
              <w:snapToGrid w:val="0"/>
              <w:spacing w:line="383" w:lineRule="atLeast"/>
              <w:ind w:firstLineChars="200" w:firstLine="420"/>
              <w:jc w:val="center"/>
              <w:rPr>
                <w:rFonts w:ascii="宋体" w:eastAsia="宋体" w:hAnsi="宋体" w:cs="宋体"/>
                <w:kern w:val="0"/>
                <w:sz w:val="24"/>
                <w:szCs w:val="24"/>
              </w:rPr>
            </w:pPr>
            <w:r w:rsidRPr="00977DD6">
              <w:rPr>
                <w:rFonts w:ascii="宋体" w:eastAsia="宋体" w:hAnsi="宋体" w:cs="宋体" w:hint="eastAsia"/>
                <w:color w:val="797BAA"/>
                <w:kern w:val="0"/>
                <w:szCs w:val="21"/>
              </w:rPr>
              <w:t>研究报告</w:t>
            </w:r>
          </w:p>
        </w:tc>
        <w:tc>
          <w:tcPr>
            <w:tcW w:w="972" w:type="pct"/>
            <w:tcBorders>
              <w:top w:val="nil"/>
              <w:left w:val="nil"/>
              <w:bottom w:val="dotted" w:sz="6" w:space="0" w:color="auto"/>
              <w:right w:val="single" w:sz="6" w:space="0" w:color="auto"/>
            </w:tcBorders>
            <w:tcMar>
              <w:top w:w="0" w:type="dxa"/>
              <w:left w:w="105" w:type="dxa"/>
              <w:bottom w:w="0" w:type="dxa"/>
              <w:right w:w="105" w:type="dxa"/>
            </w:tcMar>
            <w:vAlign w:val="center"/>
            <w:hideMark/>
          </w:tcPr>
          <w:p w:rsidR="000E55EC" w:rsidRPr="00977DD6" w:rsidRDefault="000E55EC" w:rsidP="00977DD6">
            <w:pPr>
              <w:widowControl/>
              <w:adjustRightInd w:val="0"/>
              <w:snapToGrid w:val="0"/>
              <w:spacing w:line="383" w:lineRule="atLeast"/>
              <w:ind w:firstLineChars="200" w:firstLine="420"/>
              <w:jc w:val="center"/>
              <w:rPr>
                <w:rFonts w:ascii="宋体" w:eastAsia="宋体" w:hAnsi="宋体" w:cs="宋体"/>
                <w:kern w:val="0"/>
                <w:sz w:val="24"/>
                <w:szCs w:val="24"/>
              </w:rPr>
            </w:pPr>
            <w:r w:rsidRPr="00977DD6">
              <w:rPr>
                <w:rFonts w:ascii="宋体" w:eastAsia="宋体" w:hAnsi="宋体" w:cs="宋体"/>
                <w:color w:val="797BAA"/>
                <w:kern w:val="0"/>
                <w:szCs w:val="21"/>
              </w:rPr>
              <w:t>2019</w:t>
            </w:r>
            <w:r w:rsidRPr="00977DD6">
              <w:rPr>
                <w:rFonts w:ascii="宋体" w:eastAsia="宋体" w:hAnsi="宋体" w:cs="宋体" w:hint="eastAsia"/>
                <w:color w:val="797BAA"/>
                <w:kern w:val="0"/>
                <w:szCs w:val="21"/>
              </w:rPr>
              <w:t>年</w:t>
            </w:r>
            <w:r w:rsidRPr="00977DD6">
              <w:rPr>
                <w:rFonts w:ascii="宋体" w:eastAsia="宋体" w:hAnsi="宋体" w:cs="宋体"/>
                <w:color w:val="797BAA"/>
                <w:kern w:val="0"/>
                <w:szCs w:val="21"/>
              </w:rPr>
              <w:t>6</w:t>
            </w:r>
            <w:r w:rsidRPr="00977DD6">
              <w:rPr>
                <w:rFonts w:ascii="宋体" w:eastAsia="宋体" w:hAnsi="宋体" w:cs="宋体" w:hint="eastAsia"/>
                <w:color w:val="797BAA"/>
                <w:kern w:val="0"/>
                <w:szCs w:val="21"/>
              </w:rPr>
              <w:t>月</w:t>
            </w:r>
          </w:p>
        </w:tc>
      </w:tr>
      <w:tr w:rsidR="000E55EC" w:rsidRPr="00977DD6" w:rsidTr="000E55EC">
        <w:trPr>
          <w:trHeight w:val="570"/>
        </w:trPr>
        <w:tc>
          <w:tcPr>
            <w:tcW w:w="264" w:type="pct"/>
            <w:vMerge/>
            <w:tcBorders>
              <w:top w:val="nil"/>
              <w:left w:val="single" w:sz="6" w:space="0" w:color="auto"/>
              <w:bottom w:val="single" w:sz="6" w:space="0" w:color="auto"/>
              <w:right w:val="dotted" w:sz="6" w:space="0" w:color="auto"/>
            </w:tcBorders>
            <w:vAlign w:val="center"/>
            <w:hideMark/>
          </w:tcPr>
          <w:p w:rsidR="000E55EC" w:rsidRPr="00977DD6" w:rsidRDefault="000E55EC" w:rsidP="00977DD6">
            <w:pPr>
              <w:widowControl/>
              <w:adjustRightInd w:val="0"/>
              <w:snapToGrid w:val="0"/>
              <w:ind w:firstLineChars="200" w:firstLine="480"/>
              <w:jc w:val="left"/>
              <w:rPr>
                <w:rFonts w:ascii="宋体" w:eastAsia="宋体" w:hAnsi="宋体" w:cs="宋体"/>
                <w:kern w:val="0"/>
                <w:sz w:val="24"/>
                <w:szCs w:val="24"/>
              </w:rPr>
            </w:pPr>
          </w:p>
        </w:tc>
        <w:tc>
          <w:tcPr>
            <w:tcW w:w="2764" w:type="pct"/>
            <w:tcBorders>
              <w:top w:val="nil"/>
              <w:left w:val="nil"/>
              <w:bottom w:val="single" w:sz="6" w:space="0" w:color="auto"/>
              <w:right w:val="dotted" w:sz="6" w:space="0" w:color="auto"/>
            </w:tcBorders>
            <w:tcMar>
              <w:top w:w="0" w:type="dxa"/>
              <w:left w:w="105" w:type="dxa"/>
              <w:bottom w:w="0" w:type="dxa"/>
              <w:right w:w="105" w:type="dxa"/>
            </w:tcMar>
            <w:vAlign w:val="center"/>
            <w:hideMark/>
          </w:tcPr>
          <w:p w:rsidR="000E55EC" w:rsidRPr="00977DD6" w:rsidRDefault="000E55EC" w:rsidP="00977DD6">
            <w:pPr>
              <w:widowControl/>
              <w:adjustRightInd w:val="0"/>
              <w:snapToGrid w:val="0"/>
              <w:spacing w:line="383" w:lineRule="atLeast"/>
              <w:ind w:firstLineChars="200" w:firstLine="420"/>
              <w:jc w:val="center"/>
              <w:rPr>
                <w:rFonts w:ascii="宋体" w:eastAsia="宋体" w:hAnsi="宋体" w:cs="宋体"/>
                <w:kern w:val="0"/>
                <w:sz w:val="24"/>
                <w:szCs w:val="24"/>
              </w:rPr>
            </w:pPr>
            <w:r w:rsidRPr="00977DD6">
              <w:rPr>
                <w:rFonts w:ascii="宋体" w:eastAsia="宋体" w:hAnsi="宋体" w:cs="宋体" w:hint="eastAsia"/>
                <w:color w:val="797BAA"/>
                <w:kern w:val="0"/>
                <w:szCs w:val="21"/>
              </w:rPr>
              <w:t>《幼儿园</w:t>
            </w:r>
            <w:r w:rsidRPr="00977DD6">
              <w:rPr>
                <w:rFonts w:ascii="宋体" w:eastAsia="宋体" w:hAnsi="宋体" w:cs="宋体"/>
                <w:color w:val="797BAA"/>
                <w:kern w:val="0"/>
                <w:szCs w:val="21"/>
              </w:rPr>
              <w:t>STEM</w:t>
            </w:r>
            <w:r w:rsidRPr="00977DD6">
              <w:rPr>
                <w:rFonts w:ascii="宋体" w:eastAsia="宋体" w:hAnsi="宋体" w:cs="宋体" w:hint="eastAsia"/>
                <w:color w:val="797BAA"/>
                <w:kern w:val="0"/>
                <w:szCs w:val="21"/>
              </w:rPr>
              <w:t>操作材料使用列表》</w:t>
            </w:r>
          </w:p>
        </w:tc>
        <w:tc>
          <w:tcPr>
            <w:tcW w:w="1000" w:type="pct"/>
            <w:tcBorders>
              <w:top w:val="nil"/>
              <w:left w:val="nil"/>
              <w:bottom w:val="single" w:sz="6" w:space="0" w:color="auto"/>
              <w:right w:val="dotted" w:sz="6" w:space="0" w:color="auto"/>
            </w:tcBorders>
            <w:tcMar>
              <w:top w:w="0" w:type="dxa"/>
              <w:left w:w="105" w:type="dxa"/>
              <w:bottom w:w="0" w:type="dxa"/>
              <w:right w:w="105" w:type="dxa"/>
            </w:tcMar>
            <w:vAlign w:val="center"/>
            <w:hideMark/>
          </w:tcPr>
          <w:p w:rsidR="000E55EC" w:rsidRPr="00977DD6" w:rsidRDefault="000E55EC" w:rsidP="00977DD6">
            <w:pPr>
              <w:widowControl/>
              <w:adjustRightInd w:val="0"/>
              <w:snapToGrid w:val="0"/>
              <w:spacing w:line="383" w:lineRule="atLeast"/>
              <w:ind w:firstLineChars="200" w:firstLine="420"/>
              <w:jc w:val="center"/>
              <w:rPr>
                <w:rFonts w:ascii="宋体" w:eastAsia="宋体" w:hAnsi="宋体" w:cs="宋体"/>
                <w:kern w:val="0"/>
                <w:sz w:val="24"/>
                <w:szCs w:val="24"/>
              </w:rPr>
            </w:pPr>
            <w:r w:rsidRPr="00977DD6">
              <w:rPr>
                <w:rFonts w:ascii="宋体" w:eastAsia="宋体" w:hAnsi="宋体" w:cs="宋体" w:hint="eastAsia"/>
                <w:color w:val="797BAA"/>
                <w:kern w:val="0"/>
                <w:szCs w:val="21"/>
              </w:rPr>
              <w:t>研究手册</w:t>
            </w:r>
          </w:p>
        </w:tc>
        <w:tc>
          <w:tcPr>
            <w:tcW w:w="972" w:type="pct"/>
            <w:tcBorders>
              <w:top w:val="nil"/>
              <w:left w:val="nil"/>
              <w:bottom w:val="single" w:sz="6" w:space="0" w:color="auto"/>
              <w:right w:val="single" w:sz="6" w:space="0" w:color="auto"/>
            </w:tcBorders>
            <w:tcMar>
              <w:top w:w="0" w:type="dxa"/>
              <w:left w:w="105" w:type="dxa"/>
              <w:bottom w:w="0" w:type="dxa"/>
              <w:right w:w="105" w:type="dxa"/>
            </w:tcMar>
            <w:vAlign w:val="center"/>
            <w:hideMark/>
          </w:tcPr>
          <w:p w:rsidR="000E55EC" w:rsidRPr="00977DD6" w:rsidRDefault="000E55EC" w:rsidP="00977DD6">
            <w:pPr>
              <w:widowControl/>
              <w:adjustRightInd w:val="0"/>
              <w:snapToGrid w:val="0"/>
              <w:spacing w:line="383" w:lineRule="atLeast"/>
              <w:ind w:firstLineChars="200" w:firstLine="420"/>
              <w:jc w:val="center"/>
              <w:rPr>
                <w:rFonts w:ascii="宋体" w:eastAsia="宋体" w:hAnsi="宋体" w:cs="宋体"/>
                <w:kern w:val="0"/>
                <w:sz w:val="24"/>
                <w:szCs w:val="24"/>
              </w:rPr>
            </w:pPr>
            <w:r w:rsidRPr="00977DD6">
              <w:rPr>
                <w:rFonts w:ascii="宋体" w:eastAsia="宋体" w:hAnsi="宋体" w:cs="宋体"/>
                <w:color w:val="797BAA"/>
                <w:kern w:val="0"/>
                <w:szCs w:val="21"/>
              </w:rPr>
              <w:t>2019</w:t>
            </w:r>
            <w:r w:rsidRPr="00977DD6">
              <w:rPr>
                <w:rFonts w:ascii="宋体" w:eastAsia="宋体" w:hAnsi="宋体" w:cs="宋体" w:hint="eastAsia"/>
                <w:color w:val="797BAA"/>
                <w:kern w:val="0"/>
                <w:szCs w:val="21"/>
              </w:rPr>
              <w:t>年</w:t>
            </w:r>
            <w:r w:rsidRPr="00977DD6">
              <w:rPr>
                <w:rFonts w:ascii="宋体" w:eastAsia="宋体" w:hAnsi="宋体" w:cs="宋体"/>
                <w:color w:val="797BAA"/>
                <w:kern w:val="0"/>
                <w:szCs w:val="21"/>
              </w:rPr>
              <w:t>4</w:t>
            </w:r>
            <w:r w:rsidRPr="00977DD6">
              <w:rPr>
                <w:rFonts w:ascii="宋体" w:eastAsia="宋体" w:hAnsi="宋体" w:cs="宋体" w:hint="eastAsia"/>
                <w:color w:val="797BAA"/>
                <w:kern w:val="0"/>
                <w:szCs w:val="21"/>
              </w:rPr>
              <w:t>月</w:t>
            </w:r>
          </w:p>
        </w:tc>
      </w:tr>
    </w:tbl>
    <w:p w:rsidR="000E55EC" w:rsidRPr="00977DD6" w:rsidRDefault="000E55EC" w:rsidP="00977DD6">
      <w:pPr>
        <w:widowControl/>
        <w:shd w:val="clear" w:color="auto" w:fill="FFFFFF"/>
        <w:adjustRightInd w:val="0"/>
        <w:snapToGrid w:val="0"/>
        <w:spacing w:line="383" w:lineRule="atLeast"/>
        <w:ind w:firstLineChars="200" w:firstLine="482"/>
        <w:rPr>
          <w:rFonts w:ascii="Microsoft YaHei UI" w:eastAsia="Microsoft YaHei UI" w:hAnsi="Microsoft YaHei UI" w:cs="宋体"/>
          <w:color w:val="333333"/>
          <w:kern w:val="0"/>
          <w:sz w:val="26"/>
          <w:szCs w:val="26"/>
        </w:rPr>
      </w:pPr>
      <w:r w:rsidRPr="00977DD6">
        <w:rPr>
          <w:rFonts w:ascii="宋体" w:eastAsia="宋体" w:hAnsi="宋体" w:cs="宋体" w:hint="eastAsia"/>
          <w:b/>
          <w:bCs/>
          <w:color w:val="797BAA"/>
          <w:kern w:val="0"/>
          <w:sz w:val="24"/>
          <w:szCs w:val="24"/>
        </w:rPr>
        <w:t> </w:t>
      </w:r>
    </w:p>
    <w:p w:rsidR="000E55EC" w:rsidRPr="00977DD6" w:rsidRDefault="000E55EC" w:rsidP="00977DD6">
      <w:pPr>
        <w:widowControl/>
        <w:shd w:val="clear" w:color="auto" w:fill="FFFFFF"/>
        <w:adjustRightInd w:val="0"/>
        <w:snapToGrid w:val="0"/>
        <w:spacing w:line="383" w:lineRule="atLeast"/>
        <w:ind w:firstLineChars="200" w:firstLine="422"/>
        <w:rPr>
          <w:rFonts w:ascii="Microsoft YaHei UI" w:eastAsia="Microsoft YaHei UI" w:hAnsi="Microsoft YaHei UI" w:cs="宋体"/>
          <w:color w:val="333333"/>
          <w:kern w:val="0"/>
          <w:sz w:val="26"/>
          <w:szCs w:val="26"/>
        </w:rPr>
      </w:pPr>
      <w:r w:rsidRPr="00977DD6">
        <w:rPr>
          <w:rFonts w:ascii="黑体" w:eastAsia="黑体" w:hAnsi="黑体" w:cs="宋体" w:hint="eastAsia"/>
          <w:b/>
          <w:bCs/>
          <w:color w:val="797BAA"/>
          <w:kern w:val="0"/>
          <w:szCs w:val="21"/>
        </w:rPr>
        <w:t>九、完成研究任务的保障条件(略)</w:t>
      </w:r>
    </w:p>
    <w:p w:rsidR="000E55EC" w:rsidRPr="00977DD6" w:rsidRDefault="000E55EC" w:rsidP="00977DD6">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977DD6">
        <w:rPr>
          <w:rFonts w:asciiTheme="minorEastAsia" w:hAnsiTheme="minorEastAsia" w:cs="宋体" w:hint="eastAsia"/>
          <w:color w:val="333333"/>
          <w:kern w:val="0"/>
          <w:sz w:val="24"/>
          <w:szCs w:val="24"/>
        </w:rPr>
        <w:t>这是我们最常见、最典型的中小学幼儿园老师撰写的开题报告。要说它有什么特点，我想最大的特点就是几乎和课题申报评审书完全一样。如果我是课题组成员，我要参与研究，我看了这份开题报告，对课题仍然是云里雾里，不知道做什么、怎么做。</w:t>
      </w:r>
    </w:p>
    <w:p w:rsidR="000E55EC" w:rsidRPr="00977DD6" w:rsidRDefault="000E55EC" w:rsidP="00977DD6">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977DD6">
        <w:rPr>
          <w:rFonts w:asciiTheme="minorEastAsia" w:hAnsiTheme="minorEastAsia" w:cs="宋体" w:hint="eastAsia"/>
          <w:color w:val="333333"/>
          <w:kern w:val="0"/>
          <w:sz w:val="24"/>
          <w:szCs w:val="24"/>
        </w:rPr>
        <w:t>课题申报评审书是写给评审专家看的。为了让评审专家在较短时间内对课题的申报质量有一个总体把握并作出评判，我们按课题评审的思路设计了申报评审书，要求大家按格式填写相关内容，以方便评审专家把握和评判课题申报质量。开题报告是写给课题组全体成员看的，是要求课题组全体成员必须认真执行的课题实施方案，是申报评审书的进一步清晰化、具体化、操作化文本。进一步清晰化、具体化、操作化主要体现在哪里？体现在三个方面：</w:t>
      </w:r>
    </w:p>
    <w:p w:rsidR="000E55EC" w:rsidRPr="00977DD6" w:rsidRDefault="000E55EC" w:rsidP="00977DD6">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977DD6">
        <w:rPr>
          <w:rFonts w:asciiTheme="minorEastAsia" w:hAnsiTheme="minorEastAsia" w:cs="宋体" w:hint="eastAsia"/>
          <w:color w:val="333333"/>
          <w:kern w:val="0"/>
          <w:sz w:val="24"/>
          <w:szCs w:val="24"/>
        </w:rPr>
        <w:t>第一，体现在对课题内涵的认识和理解上。也就是要回到课题名称本身，清晰、具体地阐述：我为什么要研究这个课题，这个课题到底要解决什么问题？我这个课题，核心概念有哪些，怎么理解这些核心概念？我这个课题，研究重点是什么，在什么领域和范围内展开研究，研究的边界在哪里？这些问题说不清楚，说明你对课题的认识和理解还不到位，课题研究的基本思想、基本主张还没有形成。</w:t>
      </w:r>
    </w:p>
    <w:p w:rsidR="000E55EC" w:rsidRPr="00977DD6" w:rsidRDefault="000E55EC" w:rsidP="00977DD6">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977DD6">
        <w:rPr>
          <w:rFonts w:asciiTheme="minorEastAsia" w:hAnsiTheme="minorEastAsia" w:cs="宋体" w:hint="eastAsia"/>
          <w:color w:val="333333"/>
          <w:kern w:val="0"/>
          <w:sz w:val="24"/>
          <w:szCs w:val="24"/>
        </w:rPr>
        <w:t>课题研究总是要解决现实问题的，这份开题报告恰恰没有揭示出到底要解决什么迫切的现实问题。开头的三条研究背景，说得都有道理，但没有聚焦到本课</w:t>
      </w:r>
      <w:r w:rsidRPr="00977DD6">
        <w:rPr>
          <w:rFonts w:asciiTheme="minorEastAsia" w:hAnsiTheme="minorEastAsia" w:cs="宋体" w:hint="eastAsia"/>
          <w:color w:val="333333"/>
          <w:kern w:val="0"/>
          <w:sz w:val="24"/>
          <w:szCs w:val="24"/>
        </w:rPr>
        <w:lastRenderedPageBreak/>
        <w:t>题上来说，没有点到本课题需要解决的要害问题。本课题需要解决的要害问题是什么呢？能不能分这样几个层次来表达：STEM教育目前很流行，但大多数老师还没搞清楚它和幼儿园常见的探究性游戏活动有什么异同；本区域内也有幼儿园也在尝试开展STEM教育，但还存在着这样那样的问题；本区域内幼儿园开展STEM教育，基本处于自发零散状态，缺乏有效的组织、管理与指导。这样一说，是不是让人觉得你这个课题就比较接地气了呢。</w:t>
      </w:r>
    </w:p>
    <w:p w:rsidR="000E55EC" w:rsidRPr="00977DD6" w:rsidRDefault="000E55EC" w:rsidP="00977DD6">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977DD6">
        <w:rPr>
          <w:rFonts w:asciiTheme="minorEastAsia" w:hAnsiTheme="minorEastAsia" w:cs="宋体" w:hint="eastAsia"/>
          <w:color w:val="333333"/>
          <w:kern w:val="0"/>
          <w:sz w:val="24"/>
          <w:szCs w:val="24"/>
        </w:rPr>
        <w:t>在这个课题中，核心概念就是两个：STEM教育、区域推进，不用再把幼儿园STEM教育作为一个核心概念。在开题报告中，我们不提倡再以“概念界定”的小标题来说啦。我们要你说清楚的是，对于STEM教育和区域推进，你是怎么看怎么想的。比如，STEM教育是美国的泊来品，你不能只说它是什么，你还要说说在幼儿园开展STEM教育对幼儿成长发展的价值意义在哪里，说说为什么要在本区域推进、打算怎么推进。同时，你还要进一步思考，作为区级幼儿教育研究与管理中心，在本课题中，你的研究重点是放在STEM教育上，做幼儿园该做的事，还是放在区域推进上，做你这个部门该做的事？在我看来，这个课题的研究重点显然在区域推进上，这是教研中心该做的事，而不是越俎代庖去替代幼儿园直接做STEM教育。这些都需要你认真思考，体现的是你思想的深广度，也体现你研究思路的清晰度。能把这些思考清晰、完整地表达出来，说明你对课题的认识和理解就比较到位了，也有利于后面研究目标的确定与研究内容的设计。</w:t>
      </w:r>
    </w:p>
    <w:p w:rsidR="000E55EC" w:rsidRPr="00977DD6" w:rsidRDefault="000E55EC" w:rsidP="00977DD6">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977DD6">
        <w:rPr>
          <w:rFonts w:asciiTheme="minorEastAsia" w:hAnsiTheme="minorEastAsia" w:cs="宋体" w:hint="eastAsia"/>
          <w:color w:val="333333"/>
          <w:kern w:val="0"/>
          <w:sz w:val="24"/>
          <w:szCs w:val="24"/>
        </w:rPr>
        <w:t>第二，体现在研究目标的确定和研究内容的设计上。对课题的认识和理解进一步清晰化、具体化了，接下来要说清晰、说具体的就是研究目标和研究内容。研究目标指向问题解决，研究内容落实研究目标。问题不清，目标必然不明，从而也就影响研究内容的设计。本课题中，研究目标的表述过于琐碎，有点像研究内容和研究措施了。研究目标的表述必须指向问题解决，高度概括凝练，不能把研究目标说成研究内容和研究措施。本课题的研究目标，是不是要表述清楚这么几层意思呢：通过研究，摸清区域幼儿园开展STEM教育的现状，探索区域推进幼儿园STEM教育的途径和方法，提升区域幼儿园STEM教育的实施水平，促进区域幼儿教育优质均衡发展。</w:t>
      </w:r>
    </w:p>
    <w:p w:rsidR="000E55EC" w:rsidRPr="00977DD6" w:rsidRDefault="000E55EC" w:rsidP="00977DD6">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977DD6">
        <w:rPr>
          <w:rFonts w:asciiTheme="minorEastAsia" w:hAnsiTheme="minorEastAsia" w:cs="宋体" w:hint="eastAsia"/>
          <w:color w:val="333333"/>
          <w:kern w:val="0"/>
          <w:sz w:val="24"/>
          <w:szCs w:val="24"/>
        </w:rPr>
        <w:t>因为问题不清，目标不明，所以这份开题报告，在研究内容的设计上只考虑怎么做STEM教育，完全忘记了区域推进这个重点，把教研中心降格成一所幼儿园，一心只想着做幼儿园该做的事，典型的研究内容有失偏颇。</w:t>
      </w:r>
    </w:p>
    <w:p w:rsidR="000E55EC" w:rsidRPr="00977DD6" w:rsidRDefault="000E55EC" w:rsidP="00977DD6">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977DD6">
        <w:rPr>
          <w:rFonts w:asciiTheme="minorEastAsia" w:hAnsiTheme="minorEastAsia" w:cs="宋体" w:hint="eastAsia"/>
          <w:color w:val="333333"/>
          <w:kern w:val="0"/>
          <w:sz w:val="24"/>
          <w:szCs w:val="24"/>
        </w:rPr>
        <w:lastRenderedPageBreak/>
        <w:t>研究内容怎么设计，三条原则不可忘记：首先，整体设计。也就是要回到课题名称本身，去看看课题的核心概念有哪些，一个不落，围绕核心概念来设计研究内容。本课题的核心概念是STEM教育和区域推进，就必须在内容设计上两者兼顾；其次，突出重点。要搞清楚每个核心概念在课题中分量的轻重。本课题中，区域推进显然比STEM教育的分量重，因此要成为研究内容的设计重点；第三，具体可操作。每一项研究内容下面，要研究解决哪些具体问题，用哪些方式方法来研究解决这些问题，需要开展哪些具体的研究行动，做哪些具体的研究工作，必须尽可能说细了，让课题组成员一看就明白就能做。</w:t>
      </w:r>
    </w:p>
    <w:p w:rsidR="000E55EC" w:rsidRPr="00977DD6" w:rsidRDefault="000E55EC" w:rsidP="00977DD6">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977DD6">
        <w:rPr>
          <w:rFonts w:asciiTheme="minorEastAsia" w:hAnsiTheme="minorEastAsia" w:cs="宋体" w:hint="eastAsia"/>
          <w:color w:val="333333"/>
          <w:kern w:val="0"/>
          <w:sz w:val="24"/>
          <w:szCs w:val="24"/>
        </w:rPr>
        <w:t>第三，体现在研究内容的分工落实上。研究内容说清晰、说具体了，开题报告最后只要把每一项研究谁负责、谁参与，什么时候完成研究任务，出什么样的研究成果，包括成果名称、成果形态、成果去向，就可以了，不要再扯远了。</w:t>
      </w:r>
    </w:p>
    <w:p w:rsidR="00DD0C1A" w:rsidRPr="00977DD6" w:rsidRDefault="000E55EC" w:rsidP="00977DD6">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977DD6">
        <w:rPr>
          <w:rFonts w:asciiTheme="minorEastAsia" w:hAnsiTheme="minorEastAsia" w:cs="宋体" w:hint="eastAsia"/>
          <w:color w:val="333333"/>
          <w:kern w:val="0"/>
          <w:sz w:val="24"/>
          <w:szCs w:val="24"/>
        </w:rPr>
        <w:t>说课题名称、说目标和内容、说内容的分工落实，这就是开题报告必须说清晰、说具体的事情。至于你是分三大部分还是四五大部分来说，用什么小标题来说，那是你的自由，你可以按你的行文风格来说。可以说得热情洋溢，但不能诗情画意让人摸不着边，表述的理性是必须尊崇并体现的。</w:t>
      </w:r>
    </w:p>
    <w:sectPr w:rsidR="00DD0C1A" w:rsidRPr="00977DD6" w:rsidSect="008E35F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482D" w:rsidRDefault="0050482D" w:rsidP="006029AD">
      <w:r>
        <w:separator/>
      </w:r>
    </w:p>
  </w:endnote>
  <w:endnote w:type="continuationSeparator" w:id="1">
    <w:p w:rsidR="0050482D" w:rsidRDefault="0050482D" w:rsidP="006029A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UI">
    <w:altName w:val="微软雅黑"/>
    <w:charset w:val="86"/>
    <w:family w:val="swiss"/>
    <w:pitch w:val="variable"/>
    <w:sig w:usb0="00000000" w:usb1="28C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482D" w:rsidRDefault="0050482D" w:rsidP="006029AD">
      <w:r>
        <w:separator/>
      </w:r>
    </w:p>
  </w:footnote>
  <w:footnote w:type="continuationSeparator" w:id="1">
    <w:p w:rsidR="0050482D" w:rsidRDefault="0050482D" w:rsidP="006029A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E55EC"/>
    <w:rsid w:val="000E55EC"/>
    <w:rsid w:val="0050482D"/>
    <w:rsid w:val="006029AD"/>
    <w:rsid w:val="008E35FE"/>
    <w:rsid w:val="00977DD6"/>
    <w:rsid w:val="00DD0C1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35FE"/>
    <w:pPr>
      <w:widowControl w:val="0"/>
      <w:jc w:val="both"/>
    </w:pPr>
  </w:style>
  <w:style w:type="paragraph" w:styleId="2">
    <w:name w:val="heading 2"/>
    <w:basedOn w:val="a"/>
    <w:link w:val="2Char"/>
    <w:uiPriority w:val="9"/>
    <w:qFormat/>
    <w:rsid w:val="000E55EC"/>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0E55EC"/>
    <w:rPr>
      <w:rFonts w:ascii="宋体" w:eastAsia="宋体" w:hAnsi="宋体" w:cs="宋体"/>
      <w:b/>
      <w:bCs/>
      <w:kern w:val="0"/>
      <w:sz w:val="36"/>
      <w:szCs w:val="36"/>
    </w:rPr>
  </w:style>
  <w:style w:type="character" w:customStyle="1" w:styleId="richmediameta">
    <w:name w:val="rich_media_meta"/>
    <w:basedOn w:val="a0"/>
    <w:rsid w:val="000E55EC"/>
  </w:style>
  <w:style w:type="character" w:styleId="a3">
    <w:name w:val="Hyperlink"/>
    <w:basedOn w:val="a0"/>
    <w:uiPriority w:val="99"/>
    <w:semiHidden/>
    <w:unhideWhenUsed/>
    <w:rsid w:val="000E55EC"/>
    <w:rPr>
      <w:color w:val="0000FF"/>
      <w:u w:val="single"/>
    </w:rPr>
  </w:style>
  <w:style w:type="character" w:styleId="a4">
    <w:name w:val="Emphasis"/>
    <w:basedOn w:val="a0"/>
    <w:uiPriority w:val="20"/>
    <w:qFormat/>
    <w:rsid w:val="000E55EC"/>
    <w:rPr>
      <w:i/>
      <w:iCs/>
    </w:rPr>
  </w:style>
  <w:style w:type="paragraph" w:styleId="a5">
    <w:name w:val="Normal (Web)"/>
    <w:basedOn w:val="a"/>
    <w:uiPriority w:val="99"/>
    <w:unhideWhenUsed/>
    <w:rsid w:val="000E55EC"/>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0E55EC"/>
    <w:rPr>
      <w:b/>
      <w:bCs/>
    </w:rPr>
  </w:style>
  <w:style w:type="paragraph" w:styleId="a7">
    <w:name w:val="header"/>
    <w:basedOn w:val="a"/>
    <w:link w:val="Char"/>
    <w:uiPriority w:val="99"/>
    <w:semiHidden/>
    <w:unhideWhenUsed/>
    <w:rsid w:val="006029A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semiHidden/>
    <w:rsid w:val="006029AD"/>
    <w:rPr>
      <w:sz w:val="18"/>
      <w:szCs w:val="18"/>
    </w:rPr>
  </w:style>
  <w:style w:type="paragraph" w:styleId="a8">
    <w:name w:val="footer"/>
    <w:basedOn w:val="a"/>
    <w:link w:val="Char0"/>
    <w:uiPriority w:val="99"/>
    <w:semiHidden/>
    <w:unhideWhenUsed/>
    <w:rsid w:val="006029AD"/>
    <w:pPr>
      <w:tabs>
        <w:tab w:val="center" w:pos="4153"/>
        <w:tab w:val="right" w:pos="8306"/>
      </w:tabs>
      <w:snapToGrid w:val="0"/>
      <w:jc w:val="left"/>
    </w:pPr>
    <w:rPr>
      <w:sz w:val="18"/>
      <w:szCs w:val="18"/>
    </w:rPr>
  </w:style>
  <w:style w:type="character" w:customStyle="1" w:styleId="Char0">
    <w:name w:val="页脚 Char"/>
    <w:basedOn w:val="a0"/>
    <w:link w:val="a8"/>
    <w:uiPriority w:val="99"/>
    <w:semiHidden/>
    <w:rsid w:val="006029A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0E55EC"/>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0E55EC"/>
    <w:rPr>
      <w:rFonts w:ascii="宋体" w:eastAsia="宋体" w:hAnsi="宋体" w:cs="宋体"/>
      <w:b/>
      <w:bCs/>
      <w:kern w:val="0"/>
      <w:sz w:val="36"/>
      <w:szCs w:val="36"/>
    </w:rPr>
  </w:style>
  <w:style w:type="character" w:customStyle="1" w:styleId="richmediameta">
    <w:name w:val="rich_media_meta"/>
    <w:basedOn w:val="a0"/>
    <w:rsid w:val="000E55EC"/>
  </w:style>
  <w:style w:type="character" w:styleId="a3">
    <w:name w:val="Hyperlink"/>
    <w:basedOn w:val="a0"/>
    <w:uiPriority w:val="99"/>
    <w:semiHidden/>
    <w:unhideWhenUsed/>
    <w:rsid w:val="000E55EC"/>
    <w:rPr>
      <w:color w:val="0000FF"/>
      <w:u w:val="single"/>
    </w:rPr>
  </w:style>
  <w:style w:type="character" w:styleId="a4">
    <w:name w:val="Emphasis"/>
    <w:basedOn w:val="a0"/>
    <w:uiPriority w:val="20"/>
    <w:qFormat/>
    <w:rsid w:val="000E55EC"/>
    <w:rPr>
      <w:i/>
      <w:iCs/>
    </w:rPr>
  </w:style>
  <w:style w:type="paragraph" w:styleId="a5">
    <w:name w:val="Normal (Web)"/>
    <w:basedOn w:val="a"/>
    <w:uiPriority w:val="99"/>
    <w:unhideWhenUsed/>
    <w:rsid w:val="000E55EC"/>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0E55EC"/>
    <w:rPr>
      <w:b/>
      <w:bCs/>
    </w:rPr>
  </w:style>
</w:styles>
</file>

<file path=word/webSettings.xml><?xml version="1.0" encoding="utf-8"?>
<w:webSettings xmlns:r="http://schemas.openxmlformats.org/officeDocument/2006/relationships" xmlns:w="http://schemas.openxmlformats.org/wordprocessingml/2006/main">
  <w:divs>
    <w:div w:id="613637917">
      <w:bodyDiv w:val="1"/>
      <w:marLeft w:val="0"/>
      <w:marRight w:val="0"/>
      <w:marTop w:val="0"/>
      <w:marBottom w:val="0"/>
      <w:divBdr>
        <w:top w:val="none" w:sz="0" w:space="0" w:color="auto"/>
        <w:left w:val="none" w:sz="0" w:space="0" w:color="auto"/>
        <w:bottom w:val="none" w:sz="0" w:space="0" w:color="auto"/>
        <w:right w:val="none" w:sz="0" w:space="0" w:color="auto"/>
      </w:divBdr>
      <w:divsChild>
        <w:div w:id="1111587675">
          <w:marLeft w:val="0"/>
          <w:marRight w:val="0"/>
          <w:marTop w:val="0"/>
          <w:marBottom w:val="0"/>
          <w:divBdr>
            <w:top w:val="none" w:sz="0" w:space="0" w:color="auto"/>
            <w:left w:val="none" w:sz="0" w:space="0" w:color="auto"/>
            <w:bottom w:val="none" w:sz="0" w:space="0" w:color="auto"/>
            <w:right w:val="none" w:sz="0" w:space="0" w:color="auto"/>
          </w:divBdr>
          <w:divsChild>
            <w:div w:id="122371779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void(0);" TargetMode="Externa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963</Words>
  <Characters>5495</Characters>
  <Application>Microsoft Office Word</Application>
  <DocSecurity>0</DocSecurity>
  <Lines>45</Lines>
  <Paragraphs>12</Paragraphs>
  <ScaleCrop>false</ScaleCrop>
  <Company>China</Company>
  <LinksUpToDate>false</LinksUpToDate>
  <CharactersWithSpaces>6446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AutoBVT</cp:lastModifiedBy>
  <cp:revision>4</cp:revision>
  <dcterms:created xsi:type="dcterms:W3CDTF">2019-09-08T10:09:00Z</dcterms:created>
  <dcterms:modified xsi:type="dcterms:W3CDTF">2020-05-28T08:36:00Z</dcterms:modified>
</cp:coreProperties>
</file>