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附件</w:t>
      </w:r>
    </w:p>
    <w:p>
      <w:pPr>
        <w:jc w:val="center"/>
        <w:rPr>
          <w:rFonts w:hint="eastAsia" w:ascii="Times New Roman" w:hAnsi="Times New Roman" w:eastAsia="方正小标宋简体" w:cs="Times New Roman"/>
          <w:color w:val="000000"/>
          <w:kern w:val="0"/>
          <w:sz w:val="44"/>
          <w:szCs w:val="44"/>
          <w:lang w:eastAsia="zh-CN"/>
        </w:rPr>
      </w:pPr>
      <w:r>
        <w:rPr>
          <w:rFonts w:ascii="Times New Roman" w:hAnsi="Times New Roman" w:eastAsia="方正小标宋简体" w:cs="Times New Roman"/>
          <w:color w:val="000000"/>
          <w:kern w:val="0"/>
          <w:sz w:val="44"/>
          <w:szCs w:val="44"/>
        </w:rPr>
        <w:t>2022年国家级教学成果奖获奖项目名单</w:t>
      </w:r>
      <w:r>
        <w:rPr>
          <w:rFonts w:hint="eastAsia" w:ascii="Times New Roman" w:hAnsi="Times New Roman" w:eastAsia="方正小标宋简体" w:cs="Times New Roman"/>
          <w:color w:val="000000"/>
          <w:kern w:val="0"/>
          <w:sz w:val="44"/>
          <w:szCs w:val="44"/>
          <w:lang w:eastAsia="zh-CN"/>
        </w:rPr>
        <w:t>（</w:t>
      </w:r>
      <w:r>
        <w:rPr>
          <w:rFonts w:hint="eastAsia" w:ascii="Times New Roman" w:hAnsi="Times New Roman" w:eastAsia="方正小标宋简体" w:cs="Times New Roman"/>
          <w:color w:val="000000"/>
          <w:kern w:val="0"/>
          <w:sz w:val="44"/>
          <w:szCs w:val="44"/>
          <w:lang w:val="en-US" w:eastAsia="zh-CN"/>
        </w:rPr>
        <w:t>选</w:t>
      </w:r>
      <w:r>
        <w:rPr>
          <w:rFonts w:hint="eastAsia" w:ascii="Times New Roman" w:hAnsi="Times New Roman" w:eastAsia="方正小标宋简体" w:cs="Times New Roman"/>
          <w:color w:val="000000"/>
          <w:kern w:val="0"/>
          <w:sz w:val="44"/>
          <w:szCs w:val="44"/>
          <w:lang w:eastAsia="zh-CN"/>
        </w:rPr>
        <w:t>）</w:t>
      </w:r>
    </w:p>
    <w:p>
      <w:pPr>
        <w:jc w:val="center"/>
        <w:rPr>
          <w:rFonts w:ascii="Times New Roman" w:hAnsi="Times New Roman" w:eastAsia="方正小标宋简体" w:cs="Times New Roman"/>
          <w:color w:val="000000"/>
          <w:kern w:val="0"/>
          <w:sz w:val="40"/>
          <w:szCs w:val="40"/>
        </w:rPr>
      </w:pPr>
    </w:p>
    <w:p>
      <w:pPr>
        <w:jc w:val="center"/>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一、2022年基础教育国家级教学成果奖获奖项目名单</w:t>
      </w:r>
    </w:p>
    <w:p>
      <w:pPr>
        <w:widowControl/>
        <w:spacing w:before="312" w:beforeLines="100" w:after="312" w:afterLines="100"/>
        <w:jc w:val="center"/>
        <w:textAlignment w:val="center"/>
        <w:rPr>
          <w:rFonts w:ascii="Times New Roman" w:hAnsi="Times New Roman" w:eastAsia="黑体" w:cs="Times New Roman"/>
          <w:bCs/>
          <w:color w:val="000000"/>
          <w:kern w:val="0"/>
          <w:sz w:val="29"/>
          <w:szCs w:val="29"/>
          <w:lang w:bidi="ar"/>
        </w:rPr>
      </w:pPr>
      <w:r>
        <w:rPr>
          <w:rFonts w:ascii="Times New Roman" w:hAnsi="Times New Roman" w:eastAsia="黑体" w:cs="Times New Roman"/>
          <w:bCs/>
          <w:color w:val="000000"/>
          <w:kern w:val="0"/>
          <w:sz w:val="29"/>
          <w:szCs w:val="29"/>
          <w:lang w:bidi="ar"/>
        </w:rPr>
        <w:t>特等奖</w:t>
      </w:r>
    </w:p>
    <w:tbl>
      <w:tblPr>
        <w:tblStyle w:val="5"/>
        <w:tblW w:w="14712" w:type="dxa"/>
        <w:tblInd w:w="0" w:type="dxa"/>
        <w:tblLayout w:type="fixed"/>
        <w:tblCellMar>
          <w:top w:w="15" w:type="dxa"/>
          <w:left w:w="15" w:type="dxa"/>
          <w:bottom w:w="15" w:type="dxa"/>
          <w:right w:w="15" w:type="dxa"/>
        </w:tblCellMar>
      </w:tblPr>
      <w:tblGrid>
        <w:gridCol w:w="877"/>
        <w:gridCol w:w="8695"/>
        <w:gridCol w:w="2080"/>
        <w:gridCol w:w="3060"/>
      </w:tblGrid>
      <w:tr>
        <w:tblPrEx>
          <w:tblCellMar>
            <w:top w:w="15" w:type="dxa"/>
            <w:left w:w="15" w:type="dxa"/>
            <w:bottom w:w="15" w:type="dxa"/>
            <w:right w:w="15" w:type="dxa"/>
          </w:tblCellMar>
        </w:tblPrEx>
        <w:trPr>
          <w:trHeight w:val="440"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bCs/>
                <w:color w:val="000000"/>
                <w:kern w:val="0"/>
                <w:sz w:val="22"/>
                <w:lang w:bidi="ar"/>
              </w:rPr>
            </w:pPr>
            <w:r>
              <w:rPr>
                <w:rFonts w:ascii="Times New Roman" w:hAnsi="Times New Roman" w:eastAsia="黑体" w:cs="Times New Roman"/>
                <w:bCs/>
                <w:color w:val="000000"/>
                <w:kern w:val="0"/>
                <w:sz w:val="22"/>
                <w:lang w:bidi="ar"/>
              </w:rPr>
              <w:t>序号</w:t>
            </w:r>
          </w:p>
        </w:tc>
        <w:tc>
          <w:tcPr>
            <w:tcW w:w="8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bCs/>
                <w:color w:val="000000"/>
                <w:kern w:val="0"/>
                <w:sz w:val="22"/>
                <w:lang w:bidi="ar"/>
              </w:rPr>
            </w:pPr>
            <w:r>
              <w:rPr>
                <w:rFonts w:ascii="Times New Roman" w:hAnsi="Times New Roman" w:eastAsia="黑体" w:cs="Times New Roman"/>
                <w:bCs/>
                <w:color w:val="000000"/>
                <w:kern w:val="0"/>
                <w:sz w:val="22"/>
                <w:lang w:bidi="ar"/>
              </w:rPr>
              <w:t>成果名称</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bCs/>
                <w:color w:val="000000"/>
                <w:kern w:val="0"/>
                <w:sz w:val="22"/>
                <w:lang w:bidi="ar"/>
              </w:rPr>
            </w:pPr>
            <w:r>
              <w:rPr>
                <w:rFonts w:ascii="Times New Roman" w:hAnsi="Times New Roman" w:eastAsia="黑体" w:cs="Times New Roman"/>
                <w:bCs/>
                <w:color w:val="000000"/>
                <w:kern w:val="0"/>
                <w:sz w:val="22"/>
                <w:lang w:bidi="ar"/>
              </w:rPr>
              <w:t>成果完成者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bCs/>
                <w:color w:val="000000"/>
                <w:sz w:val="22"/>
              </w:rPr>
            </w:pPr>
            <w:r>
              <w:rPr>
                <w:rFonts w:ascii="Times New Roman" w:hAnsi="Times New Roman" w:eastAsia="黑体" w:cs="Times New Roman"/>
                <w:bCs/>
                <w:color w:val="000000"/>
                <w:kern w:val="0"/>
                <w:sz w:val="22"/>
                <w:lang w:bidi="ar"/>
              </w:rPr>
              <w:t>所在单位</w:t>
            </w:r>
          </w:p>
        </w:tc>
      </w:tr>
      <w:tr>
        <w:tblPrEx>
          <w:tblCellMar>
            <w:top w:w="15" w:type="dxa"/>
            <w:left w:w="15" w:type="dxa"/>
            <w:bottom w:w="15" w:type="dxa"/>
            <w:right w:w="15" w:type="dxa"/>
          </w:tblCellMar>
        </w:tblPrEx>
        <w:trPr>
          <w:trHeight w:val="567"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方正仿宋简体" w:cs="Times New Roman"/>
                <w:color w:val="000000"/>
                <w:kern w:val="0"/>
                <w:sz w:val="22"/>
                <w:lang w:bidi="ar"/>
              </w:rPr>
            </w:pPr>
            <w:r>
              <w:rPr>
                <w:rFonts w:ascii="Times New Roman" w:hAnsi="Times New Roman" w:eastAsia="方正仿宋简体" w:cs="Times New Roman"/>
                <w:color w:val="000000"/>
                <w:kern w:val="0"/>
                <w:sz w:val="22"/>
                <w:lang w:bidi="ar"/>
              </w:rPr>
              <w:t>1</w:t>
            </w:r>
          </w:p>
        </w:tc>
        <w:tc>
          <w:tcPr>
            <w:tcW w:w="8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数智技术与情感教育双驱动的小学育人模式实践探索</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吴蓉瑾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上海市黄浦区卢湾一中心小学</w:t>
            </w:r>
          </w:p>
        </w:tc>
      </w:tr>
      <w:tr>
        <w:tblPrEx>
          <w:tblCellMar>
            <w:top w:w="15" w:type="dxa"/>
            <w:left w:w="15" w:type="dxa"/>
            <w:bottom w:w="15" w:type="dxa"/>
            <w:right w:w="15" w:type="dxa"/>
          </w:tblCellMar>
        </w:tblPrEx>
        <w:trPr>
          <w:trHeight w:val="567"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方正仿宋简体" w:cs="Times New Roman"/>
                <w:color w:val="000000"/>
                <w:kern w:val="0"/>
                <w:sz w:val="22"/>
                <w:lang w:bidi="ar"/>
              </w:rPr>
            </w:pPr>
            <w:r>
              <w:rPr>
                <w:rFonts w:ascii="Times New Roman" w:hAnsi="Times New Roman" w:eastAsia="方正仿宋简体" w:cs="Times New Roman"/>
                <w:color w:val="000000"/>
                <w:kern w:val="0"/>
                <w:sz w:val="22"/>
                <w:lang w:bidi="ar"/>
              </w:rPr>
              <w:t>2</w:t>
            </w:r>
          </w:p>
        </w:tc>
        <w:tc>
          <w:tcPr>
            <w:tcW w:w="8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大情怀育人：扎根乡村40年的行知教育实验</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杨瑞清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南京市浦口区行知小学</w:t>
            </w:r>
          </w:p>
        </w:tc>
      </w:tr>
    </w:tbl>
    <w:p>
      <w:pPr>
        <w:widowControl/>
        <w:spacing w:before="312" w:beforeLines="100" w:after="312" w:afterLines="100"/>
        <w:jc w:val="center"/>
        <w:textAlignment w:val="center"/>
        <w:rPr>
          <w:rFonts w:ascii="Times New Roman" w:hAnsi="Times New Roman" w:eastAsia="黑体" w:cs="Times New Roman"/>
          <w:bCs/>
          <w:color w:val="000000"/>
          <w:kern w:val="0"/>
          <w:sz w:val="29"/>
          <w:szCs w:val="29"/>
          <w:lang w:bidi="ar"/>
        </w:rPr>
      </w:pPr>
      <w:r>
        <w:rPr>
          <w:rFonts w:ascii="Times New Roman" w:hAnsi="Times New Roman" w:eastAsia="黑体" w:cs="Times New Roman"/>
          <w:bCs/>
          <w:color w:val="000000"/>
          <w:kern w:val="0"/>
          <w:sz w:val="29"/>
          <w:szCs w:val="29"/>
          <w:lang w:bidi="ar"/>
        </w:rPr>
        <w:t>一等奖</w:t>
      </w:r>
      <w:bookmarkStart w:id="0" w:name="_GoBack"/>
      <w:bookmarkEnd w:id="0"/>
    </w:p>
    <w:tbl>
      <w:tblPr>
        <w:tblStyle w:val="5"/>
        <w:tblW w:w="14722" w:type="dxa"/>
        <w:tblInd w:w="0" w:type="dxa"/>
        <w:tblLayout w:type="fixed"/>
        <w:tblCellMar>
          <w:top w:w="15" w:type="dxa"/>
          <w:left w:w="15" w:type="dxa"/>
          <w:bottom w:w="15" w:type="dxa"/>
          <w:right w:w="15" w:type="dxa"/>
        </w:tblCellMar>
      </w:tblPr>
      <w:tblGrid>
        <w:gridCol w:w="862"/>
        <w:gridCol w:w="8710"/>
        <w:gridCol w:w="2100"/>
        <w:gridCol w:w="3050"/>
      </w:tblGrid>
      <w:tr>
        <w:tblPrEx>
          <w:tblCellMar>
            <w:top w:w="15" w:type="dxa"/>
            <w:left w:w="15" w:type="dxa"/>
            <w:bottom w:w="15" w:type="dxa"/>
            <w:right w:w="15" w:type="dxa"/>
          </w:tblCellMar>
        </w:tblPrEx>
        <w:trPr>
          <w:cantSplit/>
          <w:trHeight w:val="467" w:hRule="atLeast"/>
          <w:tblHead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18"/>
                <w:szCs w:val="18"/>
                <w:lang w:bidi="ar"/>
              </w:rPr>
            </w:pPr>
            <w:r>
              <w:rPr>
                <w:rFonts w:ascii="Times New Roman" w:hAnsi="Times New Roman" w:eastAsia="黑体" w:cs="Times New Roman"/>
                <w:bCs/>
                <w:color w:val="000000"/>
                <w:kern w:val="0"/>
                <w:sz w:val="22"/>
                <w:lang w:bidi="ar"/>
              </w:rPr>
              <w:t>序号</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18"/>
                <w:szCs w:val="18"/>
                <w:lang w:bidi="ar"/>
              </w:rPr>
            </w:pPr>
            <w:r>
              <w:rPr>
                <w:rFonts w:ascii="Times New Roman" w:hAnsi="Times New Roman" w:eastAsia="黑体" w:cs="Times New Roman"/>
                <w:bCs/>
                <w:color w:val="000000"/>
                <w:kern w:val="0"/>
                <w:sz w:val="22"/>
                <w:lang w:bidi="ar"/>
              </w:rPr>
              <w:t>成果名称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kern w:val="0"/>
                <w:sz w:val="18"/>
                <w:szCs w:val="18"/>
                <w:lang w:bidi="ar"/>
              </w:rPr>
            </w:pPr>
            <w:r>
              <w:rPr>
                <w:rFonts w:ascii="Times New Roman" w:hAnsi="Times New Roman" w:eastAsia="黑体" w:cs="Times New Roman"/>
                <w:bCs/>
                <w:color w:val="000000"/>
                <w:kern w:val="0"/>
                <w:sz w:val="22"/>
                <w:lang w:bidi="ar"/>
              </w:rPr>
              <w:t>成果完成者</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18"/>
                <w:szCs w:val="18"/>
              </w:rPr>
            </w:pPr>
            <w:r>
              <w:rPr>
                <w:rFonts w:ascii="Times New Roman" w:hAnsi="Times New Roman" w:eastAsia="黑体" w:cs="Times New Roman"/>
                <w:bCs/>
                <w:color w:val="000000"/>
                <w:kern w:val="0"/>
                <w:sz w:val="22"/>
                <w:lang w:bidi="ar"/>
              </w:rPr>
              <w:t>所在单位</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“服务中成长”：协同育人的创新实践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洪伟</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北京市东城区史家胡同小学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非物质文化遗产在学校教育中的传承研究</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李荔萍</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北京师范大学附属实验中学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行为规范60条：小学生社会主义核心价值观校本化培育的实践探索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陈立华</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北京市朝阳区实验小学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走向真实世界的项目群育人体系的构建与实施</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马骏</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北京市朝阳区呼家楼中心小学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重组·互融·共生：集群教师发展共同体创新实践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管杰</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北京市第十八中学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语文整本书阅读教学理念探索与创新实践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郑国民</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7</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基于课程标准的初、高中化学项目学习课程教材资源建设及应用研究</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王磊</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北京师范大学化学学院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全学科视域下的读写课程模型建构与应用</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李卫东</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北京教育科学研究院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自闭症儿童“可进入、能参与、强支持”优质融合教育模式的创新与实践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北京教育科学研究院</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减负提质背景下的中小学生数学学习品质测评十年探索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王光明</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天津师范大学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从德育渗透到课程思政:某某市中小学学科育人三十年研究与实践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天津市教育科学研究院</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优质均衡发展中城乡学校教育帮扶共同体实践模式探索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强新志</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石家庄外国语教育集团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小初高思政课一体化“四段三维一式”教学改革探索与实践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邵志豪</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东北师范大学附属中学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中小学“五色”劳动教育实施谱系的地方化建构与特色化实践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田丽</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黑龙江教师发展学院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综合素质评价促进育人方式改革的上海探索与实践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上海市电化教育馆</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整体提升幼儿园保教质量的上海实践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上海市教育委员会教学研究室</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婴幼儿家庭科学育儿精准指导支持系统的构建</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茅红美</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上海市黄浦区学前儿童发展监测中心</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融城市精神·育时代新人：小学生品格教育的25年实践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姚凤</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闵行区七宝镇明强小学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实践育人·多元协同：地理教学改革理论创新与实践探索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段玉山</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华东师范大学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为未来做准备  ——  上海市青少年科学创新实践工作站的改革探索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陆晔</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上海市科技艺术教育中心</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“生命·实践”教育学视域下学科教学育人价值的深度开发与实践转化</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李政涛</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华东师范大学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问题化学习20年：学与教的变革</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上海市教育学会宝山实验学校</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素养如何落地：项目化学习育人的上海创新与实践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夏雪梅</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上海市教育科学研究院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旨在促进幼小衔接的小学课程行动</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上海市教育委员会教学研究室</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从薄弱到优质：24年落实国家课程的创造性实践与研究</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朱乃楣</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上海市普陀区洵阳路小学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构建基础学科拔尖人才早期培养体系——高中基础学科拔尖学生培养30年实践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李志聪</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华东师范大学第二附属中学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成就“活教师”：陈鹤琴活教育思想引领下幼儿园青年教师成长的创新实践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张俊</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南京市鹤琴幼儿园</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学习即研究：指向素养发展的物理课堂转型与重构</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刘霁华</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常州市教育科学研究院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小学语文素养表现型教学的实践探索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武凤霞</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无锡市东林小学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“班级育人”60年</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李庾南</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南通市启秀中学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体脑双优：基于体育神经科学的体育实践课程研究与实践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陈爱国</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扬州大学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普通高中“涵育时代新人”的体系建构与实践创新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江苏省锡山高级中学</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做数学：义务教育学科育人的创新实践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董林伟</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江苏省教育科学研究院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素养引领普通高中语文教学变革的实现路径探索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张克中</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江苏省教育科学研究院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给孩子一个完整的劳动经历：“五一协同”劳动教育实践范式的市域探索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完利梅</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常州市教育局</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时代性价值指向的高中历史教学建构与实践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唐琴</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苏州市吴江区教育科学研究室</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落实学科核心素养：单元学历案设计与教学的探索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卢明</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嘉兴市第一中学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优化教育生态：教育质量综合评价改革的省域实践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浙江省教育厅教研室</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"生涯自立"理念下培智学校劳动育人体系建构与实践创新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俞林亚</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杭州市杨绫子学校</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40</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现场改课：促进教师全员专业成长的小学数学教研范式</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斯苗儿</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浙江省教育厅教研室</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41</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关键能力导向的孤独症学生融合教育新范式及课堂教学实践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曹漱芹</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浙江师范大学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42</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中学生研学旅行“XX模式”37年探索与实践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曹禧修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绍兴文理学院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43</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小学语文“大读写单元”教学廿年探索与实践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倪静川</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浙江省永康市实验学校</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44</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“一核七维四径”：普通高中教师专业能力智慧评价系统构建与应用</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蒋信伟</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合肥市第一中学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45</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整体建构 多元融合：项目式课程教学的实践探索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何宝群</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福建省厦门实验小学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46</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以美融通五育:一体化育人体系的实践探索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付晓秋</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厦门英才学校</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47</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自然天放·尽性成德：幼儿园绿色课程25年创生实践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邵瑜</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青岛西海岸新区第一幼儿园</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48</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聚焦生命品性：初中生物学学科育人探索25年</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杨守菊</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东营市教育科学研究院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市域一体化家庭教育指导公共服务体系的创新与实践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杜全平</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潍坊市教育局</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50</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耕读育人：促进幼儿全面发展的田园实践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张秋萍</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河南省实验幼儿园</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51</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回归“小学” 守本铸魂：“说文解字进课堂”教学探索与实践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潘玲珂</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河南省漯河市基础教育教学研究室</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52</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四有体育课堂：发展学科核心素养的行动路径</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刘俊凯</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河南省基础教育课程与教学发展中心</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53</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培养未来科学家的小学课程创新二十年研究与实践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李晓艳</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华中科技大学附属小学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54</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新时代普通高中拔尖创新人才一体化培养模式探索与实践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周鹏程</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华中师范大学第一附属中学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55</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“五有四化”主题式地理教学改革实践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刘玉岳</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长沙市教育科学研究院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56</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区域构建普通中学教育质量增值评价体系的实践探索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王建华</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湖南省教育厅</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57</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培育文化自信：立足G市的粤港澳大湾区全学科阅读教育的创新实践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方晓波</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广州市教育研究院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58</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主题引领的双微机制：有效激发教学改革行为的教师专业发展模式研究与实践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王红</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59</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拓展生命“长宽高” ——中小学生命教育课程建设20年实践探索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袁卫星</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深圳市新安中学（集团）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60</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指向拔尖创新人才培养的高中数学建模与数学探究课程体系构建与实施</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张文涛</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61</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大观念·真情感·新方式·全历程——中小学美术“整体育美”的实践研究</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黄宏武</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深圳市教育科学研究院</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62</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育心养正：幼儿园“全领域育心”的研究与实践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宋克</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深圳幼儿园</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63</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远程协同，双师育人——现代远程教育促进普通高中优质均衡发展的创新与实践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易国栋</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四川省成都市第七中学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64</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小学特色美术校本课程创新与实践探索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宿强</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成都市成华小学校</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65</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与儿童共生：农村幼儿园自然教育课程体系构建与实践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许芊芊</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蒲江县南街幼儿园</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66</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地方音乐课程资源开发与应用的策略体系</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陈双</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四川省双流艺体中学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67</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高中语文思辨读写课程高质量建设的区域实践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赵琳</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四川师范大学附属中学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68</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发展公平而有质量的外语教育——民族地区小学英语“三教一体”教学体系</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雷春</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四川省教育科学研究院附属实验小学</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69</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家园社协同推进幼儿园大健康保教模式的建构与实践</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李娟</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空军军医大学西京医院幼儿园</w:t>
            </w:r>
          </w:p>
        </w:tc>
      </w:tr>
      <w:tr>
        <w:tblPrEx>
          <w:tblCellMar>
            <w:top w:w="15" w:type="dxa"/>
            <w:left w:w="15" w:type="dxa"/>
            <w:bottom w:w="15" w:type="dxa"/>
            <w:right w:w="15" w:type="dxa"/>
          </w:tblCellMar>
        </w:tblPrEx>
        <w:trPr>
          <w:cantSplit/>
          <w:trHeight w:val="567"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70</w:t>
            </w:r>
          </w:p>
        </w:tc>
        <w:tc>
          <w:tcPr>
            <w:tcW w:w="8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“互联网+”支撑省域基础教育优质均衡发展的实践探索</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宁夏教育信息化管理中心</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bl>
    <w:p>
      <w:pPr>
        <w:widowControl/>
        <w:spacing w:before="312" w:beforeLines="100" w:after="312" w:afterLines="100"/>
        <w:jc w:val="center"/>
        <w:textAlignment w:val="center"/>
        <w:rPr>
          <w:rFonts w:ascii="Times New Roman" w:hAnsi="Times New Roman" w:eastAsia="黑体" w:cs="Times New Roman"/>
          <w:bCs/>
          <w:color w:val="000000"/>
          <w:sz w:val="29"/>
          <w:szCs w:val="29"/>
        </w:rPr>
      </w:pPr>
      <w:r>
        <w:rPr>
          <w:rFonts w:ascii="Times New Roman" w:hAnsi="Times New Roman" w:eastAsia="黑体" w:cs="Times New Roman"/>
          <w:bCs/>
          <w:color w:val="000000"/>
          <w:kern w:val="0"/>
          <w:sz w:val="29"/>
          <w:szCs w:val="29"/>
          <w:lang w:bidi="ar"/>
        </w:rPr>
        <w:t>二等奖（498项）</w:t>
      </w:r>
    </w:p>
    <w:tbl>
      <w:tblPr>
        <w:tblStyle w:val="5"/>
        <w:tblW w:w="14712" w:type="dxa"/>
        <w:tblInd w:w="0" w:type="dxa"/>
        <w:tblLayout w:type="fixed"/>
        <w:tblCellMar>
          <w:top w:w="15" w:type="dxa"/>
          <w:left w:w="15" w:type="dxa"/>
          <w:bottom w:w="15" w:type="dxa"/>
          <w:right w:w="15" w:type="dxa"/>
        </w:tblCellMar>
      </w:tblPr>
      <w:tblGrid>
        <w:gridCol w:w="832"/>
        <w:gridCol w:w="8610"/>
        <w:gridCol w:w="2210"/>
        <w:gridCol w:w="3060"/>
      </w:tblGrid>
      <w:tr>
        <w:tblPrEx>
          <w:tblCellMar>
            <w:top w:w="15" w:type="dxa"/>
            <w:left w:w="15" w:type="dxa"/>
            <w:bottom w:w="15" w:type="dxa"/>
            <w:right w:w="15" w:type="dxa"/>
          </w:tblCellMar>
        </w:tblPrEx>
        <w:trPr>
          <w:cantSplit/>
          <w:trHeight w:val="454" w:hRule="atLeast"/>
          <w:tblHeader/>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Cs/>
                <w:color w:val="000000"/>
                <w:kern w:val="0"/>
                <w:sz w:val="22"/>
                <w:lang w:bidi="ar"/>
              </w:rPr>
            </w:pPr>
            <w:r>
              <w:rPr>
                <w:rFonts w:ascii="Times New Roman" w:hAnsi="Times New Roman" w:eastAsia="黑体" w:cs="Times New Roman"/>
                <w:bCs/>
                <w:color w:val="000000"/>
                <w:kern w:val="0"/>
                <w:sz w:val="22"/>
                <w:lang w:bidi="ar"/>
              </w:rPr>
              <w:t>序号</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Cs/>
                <w:color w:val="000000"/>
                <w:kern w:val="0"/>
                <w:sz w:val="22"/>
                <w:lang w:bidi="ar"/>
              </w:rPr>
            </w:pPr>
            <w:r>
              <w:rPr>
                <w:rFonts w:ascii="Times New Roman" w:hAnsi="Times New Roman" w:eastAsia="黑体" w:cs="Times New Roman"/>
                <w:bCs/>
                <w:color w:val="000000"/>
                <w:kern w:val="0"/>
                <w:sz w:val="22"/>
                <w:lang w:bidi="ar"/>
              </w:rPr>
              <w:t>成果名称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Cs/>
                <w:color w:val="000000"/>
                <w:kern w:val="0"/>
                <w:sz w:val="22"/>
                <w:lang w:bidi="ar"/>
              </w:rPr>
            </w:pPr>
            <w:r>
              <w:rPr>
                <w:rFonts w:ascii="Times New Roman" w:hAnsi="Times New Roman" w:eastAsia="黑体" w:cs="Times New Roman"/>
                <w:bCs/>
                <w:color w:val="000000"/>
                <w:kern w:val="0"/>
                <w:sz w:val="22"/>
                <w:lang w:bidi="ar"/>
              </w:rPr>
              <w:t>成果完成者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Cs/>
                <w:color w:val="000000"/>
                <w:sz w:val="22"/>
              </w:rPr>
            </w:pPr>
            <w:r>
              <w:rPr>
                <w:rFonts w:ascii="Times New Roman" w:hAnsi="Times New Roman" w:eastAsia="黑体" w:cs="Times New Roman"/>
                <w:bCs/>
                <w:color w:val="000000"/>
                <w:kern w:val="0"/>
                <w:sz w:val="22"/>
                <w:lang w:bidi="ar"/>
              </w:rPr>
              <w:t>所在单位</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宏志育人：办人人出彩的高质量教育</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李志伟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北京市广渠门中学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基于“三个面向”的一体化、长链条、多层次课程育人方案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邱悦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北京景山学校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馆校合作视角下的故宫课程群的开发与实践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北京市第六十五中学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面向“英才”培养的普通高中技术课程体系的实践探索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高山</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北京市第二中学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特殊教育学校附属幼儿园（班）学前融合教育支持体系的构建与探索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聂亚利</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北京市西城区培智中心学校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体认中华人文精神，厚积家国情怀底蕴：普通高中人文游学课程的开发与实施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于鸿雁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北京市第四中学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还舞于人，以舞育人：全员全程的高中舞蹈课程群建设</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王小莲</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北京师范大学第二附属中学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学科育人导向下高中语文深层对话教学的十年实践研究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涂洁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北京市第八十中学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幼儿园“四季健康”体育课程的创新构建与园本实践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张爱军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北京市朝阳区三里屯幼儿园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绽放最美服务：中学生“志愿服务+”行动的十年探索与实践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张晓宁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清华大学附属中学望京学校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中学数学建模进阶课程的开发与实施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李俊平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基于学科核心素养 激活外语课程育人价值的实践研究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张冬云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北京第二外国语学院附属小学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中小学卓越教师成长支持系统的十六年创新实践与探索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杨碧君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北京市朝阳区教育科学研究院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让学生亲历数学再发现再创造的过程----高中数学实验资源开发与使用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周明芝</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北京市陈经纶中学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“思考力课堂”的理论建构与实践创新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刘明成</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中国教育科学研究院朝阳实验学校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中小学一体化人工智能课程体系构建与实践研究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郑剑春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北京市第十八中学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从学科教学到学科育人：普通高中生活实践场域构建与实施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李文平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首都师范大学附属密云中学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指向高质量教育生态的“一体多元”发展模式——大学附中教育集团创新实践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沈杰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首都师范大学附属中学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立德树人目标导向下促进学生社会情感能力发展的理论与实践十年探索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毛亚庆</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北京师范大学教育学部</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 “儿童问题引领数学学习”的整体建构与实践创新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诊断与整合：中学物理教学整体改进实践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张玉峰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基于互联网的教育公共服务模式创新——中学教师开放型在线辅导计划</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国际视野下基础教育质量监测的市级方案</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北京教育督导评估院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基础教育阶段学生综合素质评价的“六为主模式”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北京教育督导评估院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创新人才早期培养的小学实践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尹超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北京大学附属小学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普通高中“立身修心”劳动教育教学体系60年构建与实践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北京师范大学天津附属中学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国家课程的地方方案:培智学校《运动与保健》课程建设的25年实践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卞颖</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天津市河北区启智学校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读写平衡：小学语文全局式语言学习模式的构建与实践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曹媛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中小学信息科技创新课程的构建与实施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高淑印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为“未来教育家”奠基：教育家型教师培养的某市探索（2008-2022）</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胡振京</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小学劳动教育体系建设的实践研究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天津市南开区五马路小学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基于齿轮效应的小学英语“讲好中国故事 涵养家国情怀”的探索与实践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陶湘</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天津市河西区上海道小学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“公能教育”百年传统的当代传承与创新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天津市南开中学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中学心理健康教育“四级五全”服务体系构建30年实践探索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天津市实验中学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中学语文“活动+” 育人方式改革的20年研究与实践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天津市实验中学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小学“三结合”育人的30年探索和新时代实践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天津市逸阳梅江湾学校</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中小学戏曲进校园市域推进的研究与实践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王秀会</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小学数学“形变质通”教学改革30年实践与探索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天津市河西区马场道小学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区域教学大数据平台建设及其教学运用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卢冬梅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天津市第十九中学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应用幼儿成长档案实施适宜性教育的探索与实践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天津市幼儿师范学校附属幼儿园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以学生自主发展为导向的美术高中育人模式实践探索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贺宇良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保定市美术中学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基于项目学习的高中生社会责任感培养研究与实践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常学勤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太原师范学院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基于中华优秀传统文化的校本化美育19年探索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太原市实验小学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区域“人本合一”用好小学语文教材的实践研究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程惠萍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山西省太原市迎泽区教研科研中心</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中考命题“一核·六维·四手段”的实践探索和理论构建</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山西省教育科学研究院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新时代中学美育视阈下的合唱团队建设与教学实践研究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路晓</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山西省实验中学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育人价值导向的项目式学习实践探索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贾嵘</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山西省实验小学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基于幸福教育理念下“博雅情趣”课程的构建与实施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郭长安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晋中师范高等专科学校附属学校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中小学科学素质融合培育体系构建与实施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王建学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中央民族大学附属中学呼和浩特分校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37年“不留书面家庭作业”的探索与实践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沈阳铁路第五小学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小学生创造力浸润式培养模式的三十年实践探索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王丽</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沈阳市沈河区文化路小学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37年雷锋精神治校育人的研究与实践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邓学宏</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沈阳市第三十八中学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指向高中生学科核心素养培育的 “四化”单元教学设计探索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刘长存</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大连市第四十八中学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促进学生核心素养发展的小学数学理解性教学的省域创新与实践探索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李晓梅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辽宁教育学院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协同运行  推动劳动教育系统化建构与高质量实施研究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孙岩</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辽宁教育学院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基于儿童视角的幼小双向衔接20年探索与实践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罗英智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辽宁教育学院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小学“有过程的归纳教学”理论创新与实践探索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于伟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东北师范大学附属小学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“涵德、增智、创美、促劳”四位一体双向互促的高中体育育人模式构建与实践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王洪杰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吉林省实验中学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59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找优势 促成功 强自信——乡村小规模学校教学质量提升的十五年探索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邬志辉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东北师范大学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吉林省中小学校长培养“十百千万” 梯级融合模式的构建与十年实践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杨宝忠</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吉林省教育学院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美美与共：普通高中五维美育课程体系建设的**实践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姜国富</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吉林毓文中学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以《中小学教师培训课程指导标准（班级管理）》引领小学班主任培训课程升级</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王敬</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东北师范大学附属小学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新时代中俄关系背景下G-U-S协同创新中学俄语教育：理论与实践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赵秋野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哈尔滨师范大学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促进“种子”内力生长的小学生综合评价改革实践研究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曹永鸣</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哈尔滨市花园小学校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以适合的目标引领每一个农村孩子成长---乡村学校全面育人20年探索实践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李果</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泰来县大兴镇中心学校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从知识到素养：普通高中课堂教学深度变革路径探索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孙景峰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黑龙江省实验中学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基于学科实践活动发展学生认知能力的行动方式探索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许虹宇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黑龙江教师发展学院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普通高中课程有效实施的“一核三维三体”实践探索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哈尔滨市第三中学校</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69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十年持续深耕，一体化接续滋养——大中小学思政课一体化建设的上海实践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华东师范大学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70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促进教学方式融合创新的高质量数字资源系统建设与应用实践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上海市教育委员会教学研究室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71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构建高中物理实验能力框架优化实验教学体系的研究与实践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赖佳颖</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复旦大学附属中学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72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大中学合作培育资优生学术素养的“导师制计划”实践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上海市上海中学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73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走近真实生活，面向未来生活——3-6岁幼儿生活教育的20年探究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卫晓萍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上海市徐汇区宛南实验幼儿园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74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特殊儿童发展评估工具的研制与实践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刘春玲</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华东师范大学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75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区域解决随班就读学生“学得好”难题的十年探索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丁美珍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上海市虹口区密云学校（上海市虹口区特殊教育康复指导中心）</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76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新时代都市劳动教育必修课程体系的构建与实践研究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上海市黄浦区劳动技术教育中心</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77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知行合一的中华优秀传统文化教育——“行读华夏”综合实践活动课程的实践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上海杨浦双语学校</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78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玩学相伴、趣思同行--幼儿数趣活动30年实践研究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上海市静安区安庆幼儿园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79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荷花池里的生命色彩——幼儿园艺术教育实践范式的创新探索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宋青</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上海市黄浦区荷花池幼儿园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寓学于乐 玩学互融    ——幼儿园“游戏与学习”整合优化的实践研究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上海市静安区南西幼儿园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中小学课程思政教学评一致性架构与实践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上海市复旦中学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以判断力为抓手，指向历史自信培养的高中历史教学实践探索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复旦大学附属中学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“把最宝贵的东西给予儿童”——幼儿园儿童“生存教育”70年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中国福利会幼儿园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普通高中青年马克思主义者早期培养方式的实践探索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上海市曹杨第二中学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全面育人视域下的小学劳动教育实践研究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何哲慧</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上海市奉贤区教育学院附属实验小学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一根绳的理想——普通学校“以体育人”创新实践路径的十年探索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支乔</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上海市宝山区高境科创实验小学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创意驱动的小学高质量音乐学习系统开发与实践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吕华琼</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上海市长宁区天山第一小学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素养导向的初中学科实践性学习活动的设计与实施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上海市风华初级中学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89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构建基于知识图谱的生物学智适应学习系统，探索人机协同的教学新模式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闫白洋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上海市行知中学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中国学生体育素养测评体系的创新与实践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唐炎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上海体育学院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深度整合式教学：义务教育阶段课程统整实施新样态</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上海市静安区教育学院附属学校</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指向创新素养培育的学生科创活动体系整体设计与实践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赵国弟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上海市建平中学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让每位学生都“有戏”——初中戏剧教育“五育”内涵的挖掘与延伸</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全迅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上海市虹口区教育学院实验中学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研究型教师培养创新之路——三十年校本自培实践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上海市实验学校</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从创造启蒙到创新素养培育——四十年小学创造教育实践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张军瑾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上海市静安区和田路小学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特色高中建设：普通高中适性扬长育人的实践探索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徐士强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现代治理理念下初中学校“对话教育”的系统构建与实践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李百艳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上海市建平实验中学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让每一个人都拥有成长的力量——从“薄弱”走向“优质”的学校十年实践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马燕婷</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上海市杨浦区复旦科技园小学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99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高中教师跨界学习力培育的模式建构和实践探索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何莉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上海市卢湾高级中学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指向创新素养培育的小学生“智创活动”设计与实施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王建芳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同济大学附属实验小学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推进育人方式变革：落实国家课程的区域支持体系的构建</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上海市徐汇区教育学院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聚焦微能力 撬动做中学：测评体系赋能教师信息化教学能力发展的大规模实践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魏非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华东师范大学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素养取向的跨学科课程校本化实践探索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安桂清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华东师范大学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科创素养培育的2+X课程群建设及深度实施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上海市徐汇中学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导向“学生学习逻辑”的语文教学支持系统重建的研究与实践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王白云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复旦大学附属中学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传承统整、入心化行——《中华书院》课程建设与实践的十年求索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上海市宜川中学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自主·融通·共生：幼儿园开放性课程的研究与实践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吴邵萍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南京市北京东路小学附属幼儿园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促进经验建构的儿童博物馆学习</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倪琳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南京市第一幼儿园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109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思政课程中开展中小学法治教育一体化建设的创新实践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戴慧</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江苏省常州市教育科学研究院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小学数学起点型核心知识体系建构与教学创新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魏光明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南京市金陵中学实验小学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全面质量观引领的小初衔接市域实践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丁杰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苏州市教育科学研究院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普通高中学生批判性思维培养探索与实践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徐飞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南京市中华中学（高中）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素养指向：初中数学核心概念主动建构的教学改革实践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薛莺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无锡市东绛实验学校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小学生数学学习关键期及其困难破解的二十年探索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庄惠芬</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江苏省常州市武进区星河实验小学</w:t>
            </w:r>
          </w:p>
        </w:tc>
      </w:tr>
      <w:tr>
        <w:tblPrEx>
          <w:tblCellMar>
            <w:top w:w="15" w:type="dxa"/>
            <w:left w:w="15" w:type="dxa"/>
            <w:bottom w:w="15" w:type="dxa"/>
            <w:right w:w="15" w:type="dxa"/>
          </w:tblCellMar>
        </w:tblPrEx>
        <w:trPr>
          <w:cantSplit/>
          <w:trHeight w:val="502"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多向“走学”：赋能智障儿童走向幸福人生的实践探索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陈玉红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太仓市特殊教育学校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立学课堂：区域教学改革研究与实践20年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南通市教育科学研究院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托起明天的太阳：红色文化育人课程创新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管晓蓉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淮安市周恩来红军小学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做思共生：小学科学学科育人实践建构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顾长明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江苏省连云港市教育局教研室</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119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童漫作文：小学写作教学创新实践27年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宋运来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南京师范大学附属中学邺城路小学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融通学程：小学综合育人的创新实践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严瑾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南京市拉萨路小学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铺设盲生成长光明之路——盲校一体化育人模式的创新实践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唐云清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南京市盲人学校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在学校课程变革中培育教育家型校长的实践探索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季春梅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江苏第二师范学院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3.3.3科学教育新模式——科学教育综合改革实践探索二十年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朱永新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苏州大学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创造育人——普通高中“创中学”的实践探索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江苏省锡东高级中学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普通高中“三高协同”育人方式创新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朱卓君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江苏省天一中学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农村幼儿园创意手指游戏体系建设的20年实践探索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蒋惠娟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常州市天宁区雕庄中心幼儿园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引发真实学习的本真课堂教学探索30年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唐玉辉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淮阴师范学院第一附属小学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素养导向下测评推动初中英语教学的系统性变革</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魏惠</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129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适合发展：小学数学智慧教学实践与研究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王九红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南京市天正小学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素养进阶的物理实验育人探索30年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黄惠涛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江苏省前黄高级中学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六年统整 城乡融合：小学数学结构化教学的实践探索与应用推广</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许卫兵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海安市城南实验小学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基于基础教育质量监测的跟进式循证改革16年探索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叶兵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高中英语悦读乐进教学体系实践探索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朱俊</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江苏省盐城中学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乡村儿童“田野学习”20年实践探索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蒋宁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南京市栖霞区八卦洲中心小学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促进少数民族山区教学质量整体跃升的团队支教与扶贫育人34年探索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江苏省海安市教师发展中心</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健体育人：普通高中体育教学质量保障体系的立体建构与实践探索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袁鸿祥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江苏省镇江中学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幼儿园"小小城市探索者课程"30年实践建构</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林虹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南京市雨花台区实验幼儿园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基于普通话替代性评估标准促进听障学生语言能力提高的创新实践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陈蓓琴</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南京特殊教育师范学院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139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意义生长下初中生课堂学习行为改进的实践探索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韩建芳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江苏省锡山高级中学实验学校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“开放实验室”变革高中理科教学的二十年行动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孙友新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江苏省姜堰中学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指向科技创新人才培养的普通高中物理学科育人实践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朱焱</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南京市第一中学(高中）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“大麦田”行动：乡村学前教育强师赋能实践探索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尹坚勤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江苏第二师范学院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“交互式探究性”数字化课堂教学范式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ascii="Times New Roman" w:hAnsi="Times New Roman" w:eastAsia="仿宋_GB2312"/>
              </w:rPr>
            </w:pPr>
            <w:r>
              <w:rPr>
                <w:rFonts w:ascii="Times New Roman" w:hAnsi="Times New Roman" w:eastAsia="仿宋_GB2312"/>
              </w:rPr>
              <w:t>管雪</w:t>
            </w:r>
            <w:r>
              <w:rPr>
                <w:rFonts w:ascii="Times New Roman" w:hAnsi="Times New Roman"/>
              </w:rPr>
              <w:t>沨</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常州市北郊小学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小学语文体验教学的实践研究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夏静</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苏州市吴中区越溪实验小学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促进主体发展的活动体验型“大思政课”35年探索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扬州市教育科学研究院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“新旅”传统涵育新时代“小好汉”成长的实践探索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张大冬</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淮安市新安小学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创生立人：深度构建普通高中化学创新人才培养模式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张天若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扬州大学附属中学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云媒教育思维的智慧学园实践样态</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陆岳新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149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奔跑天地间——乡村幼儿园自然生活教育的深度实践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杨华俊</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句容市下蜀镇中心幼儿园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情智共生：初中学校情感教学实践探索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陈永兵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江苏省南通田家炳中学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周恩来崇高品质涵育时代新人的市域实践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薛祝其</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淮安市教育局</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基于核心素养的高中统整课程实践探索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薛义荣</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江苏省扬州中学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跨界课堂：普通高中培育跨学科素养的十年探索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马宁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常熟市中学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“五全”有序，“三有”共生：小学语文全景式阅读课程群建设与实践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吴建英</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南通市海门区东洲小学教育集团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初中生物学实践育人探索十五年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诸华平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丹阳市实验学校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教育数字化支撑大规模因材施教的区域实践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葛虹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江苏省苏州工业园区教育学会</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培养活泼泼的儿童：幼儿园“乐教育”三十年探索与实践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冯雅静</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常州市鸣珂巷幼儿园、常州市新北区奔牛实验幼儿园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一童一案：农村幼儿适性成长的教育支持</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王海英</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扬中市新坝镇中心幼儿园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159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小学“童心母爱”教育思想的时代探索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余颖</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南京市北京东路小学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共创有意义的教学生活：对话教学实践20年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南京市银城小学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初中综合科学课程建设34年：Z省经验</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浙江省教育厅教研室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内生课堂：大面积提高初中育人质量的实践探索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高琼</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浙江师范大学附属杭州笕桥实验中学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普通高中信息技术省域学业质量测评探索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魏雄鹰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浙江省教育厅教研室</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“五育融合”视域下国家课程校本化实施的实践探索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庞君芳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“党在我心中”信仰教育的二十年学校探索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郜晏中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浙江锦绣育才教育集团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“知行创”：国家课程高效育人的小学实践探索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俞国娣</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杭州市崇文实验学校教育集团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数学实验：小学生数学学习方式的新探索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吴恢銮</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杭州市天长小学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切实变革育人方式：小学“经历伴随学习”的实践探索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娄屹兰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杭州市青蓝小学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169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从小热爱劳动：小学生新劳动教育的实践探索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章振乐</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杭州市富阳区富春第七小学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指向儿童经验重构的行为课程跨时代探索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沈清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宁波市第一幼儿园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重构学习场景：幼儿园整体育人样态的创新实践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胡瑛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浙江师范大学壹颗幼儿园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信息技术与教学深度融合：初中科学20年探索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沙琦波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ascii="Times New Roman" w:hAnsi="Times New Roman" w:eastAsia="仿宋_GB2312"/>
              </w:rPr>
            </w:pPr>
            <w:r>
              <w:rPr>
                <w:rFonts w:ascii="Times New Roman" w:hAnsi="Times New Roman" w:eastAsia="仿宋_GB2312"/>
              </w:rPr>
              <w:t>宁波四眼</w:t>
            </w:r>
            <w:r>
              <w:rPr>
                <w:rFonts w:ascii="Times New Roman" w:hAnsi="Times New Roman"/>
              </w:rPr>
              <w:t>碶</w:t>
            </w:r>
            <w:r>
              <w:rPr>
                <w:rFonts w:ascii="Times New Roman" w:hAnsi="Times New Roman" w:eastAsia="仿宋_GB2312"/>
              </w:rPr>
              <w:t>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指向关键能力的高中化学课堂教学模式的探索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林肃浩</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浙江省杭州第二中学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生涯样板：全员深度卷入的生涯规划教育体系构建的“全息模式”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梅进德</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浙江省丽水中学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旨在养成社会主义合格公民的高中生“公共参与”项目实践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钱剑波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浙江省余姚市第四中学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融合创新 向美而行 ——《物理与美》特色课程群的十五年探索与实践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田方娴</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浙江省春晖中学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“1+X”联读：小学语文课内外融合阅读的创新实践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曹鸿飞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温州市教育教学研究院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素养导向的课堂教学转型——物理多元开放教学模式的研究与实践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黄国龙</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宁波市镇海中学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179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“全人生指导”教育思想下普通高中“心灵养育”写作教学探索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黄宏武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慈溪中学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指向“关怀与创造”的跨学科项目化学习十年探索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周华松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ascii="Times New Roman" w:hAnsi="Times New Roman" w:eastAsia="仿宋_GB2312"/>
              </w:rPr>
            </w:pPr>
            <w:r>
              <w:rPr>
                <w:rFonts w:ascii="Times New Roman" w:hAnsi="Times New Roman" w:eastAsia="仿宋_GB2312"/>
              </w:rPr>
              <w:t>杭州市保</w:t>
            </w:r>
            <w:r>
              <w:rPr>
                <w:rFonts w:ascii="Times New Roman" w:hAnsi="Times New Roman"/>
              </w:rPr>
              <w:t>俶</w:t>
            </w:r>
            <w:r>
              <w:rPr>
                <w:rFonts w:ascii="Times New Roman" w:hAnsi="Times New Roman" w:eastAsia="仿宋_GB2312"/>
              </w:rPr>
              <w:t>塔实验学校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“田野”生成性学习：高中地理野外研学的教学研究及“同心圆”式推广</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郭剑峰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浙江省教育厅教研室</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促进乡村小规模学校高质量发展的教研行动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浙江省教育厅教研室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数字化全域共享：小学科学网络研修共同体建设十七年探索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黎作民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湖州市爱山小学教育集团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中小学生积极心理品质培养的十五年探索与省域实践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庞红卫</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小学语文思维可视化教学的十年实践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张敏华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浙江省宁波市海曙区教育局教研室</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学导型教学：推进课堂转型的区域实践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朱德江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浙江省嘉兴市南湖区教育研究培训中心</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走读唐诗之路：“学科融合”研学范式探索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马东贤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嵊州市鹿山街道中心小学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双变式支架教学：小学数学课堂教学改革的20年探索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朱向阳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浙江省义乌市绣湖小学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189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链接</w:t>
            </w:r>
            <w:r>
              <w:rPr>
                <w:rFonts w:ascii="Times New Roman" w:hAnsi="Times New Roman" w:eastAsia="微软雅黑" w:cs="Times New Roman"/>
                <w:color w:val="000000"/>
                <w:sz w:val="22"/>
              </w:rPr>
              <w:t>﹒</w:t>
            </w:r>
            <w:r>
              <w:rPr>
                <w:rFonts w:ascii="Times New Roman" w:hAnsi="Times New Roman" w:eastAsia="仿宋_GB2312" w:cs="Times New Roman"/>
                <w:color w:val="000000"/>
                <w:sz w:val="22"/>
              </w:rPr>
              <w:t>支援: 小学支架式自主习作的二十年实践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郭昶</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宁波市奉化区实验小学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培养创新小玩家：玩创相融的小学创新教育十四年探索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黄铁成</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宁波市海曙区广济中心小学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爱智且爱人：“一体四维”儿童哲学教育的22年探索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吴孔裕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温州市瓦市小学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小学概念构图教学的实践探索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葛敏辉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东阳市吴宁第五小学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问题·任务·项目：指向“高阶课堂”的初中科学概念学习变革</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杭州市钱塘区教师教育学院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让每个孩子活得精彩：区域推进拓展性课程的高品质建设</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沈旭东</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杭州市拱墅区教育研究院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跳出阅读围城，助力学习共富——小学语文圆形阅读教学法14年实践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单明芳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临海市大洋中心校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初中科学探究能力评估工具的研发与实践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蒋永贵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“让分数呈现意义”数据驱动学业诊断和行为改进的初中育人十年探索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周昭斌</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浙江省衢州市柯城区教师进修学校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高中物理“学懂·悟会·化育”教学的理论建构与实践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杨亚芳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浙江省诸暨市第二高级中学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199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小学分项学业评价的十年探索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王建良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嘉兴南湖国际实验学校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从思维可见到思维发展：小学数学探究性作业的设计与实施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刘善娜</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奉化龙津实验学校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变革育人方式：“越文化”融入语文教学的实践探索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叶燕芬</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绍兴市塔山中心小学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实验教学变革撬动生物学学科核心素养发展的探索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徐玉华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浙江省桐庐中学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学校大脑，推动智慧学习的教育变革</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饶美红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杭州市建兰中学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知·行·创：中学科技创新课程建设的30年实践探索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方小培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合肥市第一中学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指向素养发展的中学语文项目化学习创新实践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辛卫华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安徽省芜湖市教育科学研究所</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美育背景下“生活-情境-问题”美术教学体系建构与实践研究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戴韵茹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合肥实验学校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易学·怡教·宜评：音频识字教学法的 12年探索与创新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冯璐</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合肥市师范附属小学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凸显评价引领，培养创新人才——中学化学实验教学的实践研究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马善恒</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合肥市第六中学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209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新时期中学语文点拨教学法的实践与研究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程丽华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芜湖市第一中学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“自育自学”育人模式 35年研究与实践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张琴</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合肥实验学校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基于听障生的“三段两场景”智慧生态课堂教学研究与实践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郑学兰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合肥特殊教育中心（合肥市聋哑学校）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指向思维提升的语文教学策略研究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尹蕾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合肥市六安路小学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圆乡村所有残疾儿童“上学梦”：随班就读教育教学创新16年的“同安”探索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戴英妹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厦门市同安区特殊教育学校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反思·重构·拓展：中学语文文本解读理论体系探索17年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李小荣</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让“冰冷美丽”焕发“火热思考” ——中学数学概念教学实践与研究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王淼生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福建省厦门第一中学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基于真实情境的项目式学习课程构建与实施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江合佩</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厦门市教育科学研究院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闽南优秀传统文化“533”传承模式15年探索与实践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郭承金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泉州师范学院第二附属小学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基于全面育人的中小学智能航空综合实践活动研究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车云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福建省福州第三中学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219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均衡·优质·活力：基于差异的学校教育微观公平样态探索与理论创新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郭少榕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福建省教育科学研究所</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活支架·递进式：支持幼儿深度学习的游戏全环境创新与实践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吴丽珍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福建幼儿师范高等专科学校附属第二幼儿园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基于创新人才培养的中学数学建模课程体系构建与实施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苏圣奎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福建省厦门第六中学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基于科学素养培养的创思教育实践研究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林胜贵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永安市第一中学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融合共生、润物无声：中小学课程思政的十年实践研究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黄丽萍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福建教育学院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融合科技创新活动的地理实践课程建构与实施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徐晓玲</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福建省厦门第六中学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“三融三进三评”闽南非遗校园活态传承模式20年探索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曾凤蓉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泉州市通政中心小学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百年传承·三维多元：校园足球课程育人的探索与实践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福建省厦门第二中学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影像史学与中学历史教学融合模式构建的10年探索与实践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魏献策</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福建省泉州实验中学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从百草园到“三味”书屋——中医药文化特色课程1345模式的构建与实施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许真真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泉州市丰泽区泉秀实验小学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229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从脱困生存走向优质发展：农村普通高中适才教育育人体系构建实践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严富雄</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长汀县新桥中学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基于记忆树模型的项目化教学模式群构建与实践研究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万文涛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江西师范大学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“校中建家”留守儿童教育管理实践研究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黄文龙</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江西省临川第二中学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“教学内容”革新取向下的语文课例研修工作坊模型构建与协同实践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王从华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赣南师范大学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基于地域文化提升高中生写作素养的 “读思评”范式探索实践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赣南师范大学附属中学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教育生态视角下家校社协同育人“1+X”模式的构建与实施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申培轩</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五维一体：中小学劳动教育教学支持体系建设的省域探索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王秀玲</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聚焦创新素养的高中生物学 学科育人实践探索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王运贵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修身追梦·立德铸魂：初中道德与法治 “一核四维”课程体系的构建与实施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张彩霞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基于学情的语文新课堂探索与建构（2002—2022）</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张伟忠</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239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中小学学科育人体系的整体建构与实践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冯永刚</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指向教育教学变革的中小学校长卓越发展“1242”培养模式的研究与探索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刘宝君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齐鲁师范学院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乐学·思辨·践行：儿童道德成长新路径——小学思政教学改革二十年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郑晓云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济南市历下实验小学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整体驱动·模块优组·选课走班：初中个性化育人深度综合改革的探索与实践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山东省济南第十四中学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浸润习养·多维融合·协同联动：小学“润德”课程育人的校本实践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胡爱红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济南市舜耕小学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梨园撷芳·向美而行：小学京剧育人的校本实践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董庆峰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济南市营市东街小学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开创假期学习新形态——素养本位的项目式假期作业创新实践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苏晓虎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小学实践性德育课程开发与实施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韩爱民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济南市青龙街小学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小学语文个性化课堂教学研究与实践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商德远</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青岛嘉峪关学校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“整体数学教学”的十年探索与实践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刘乃志</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胶州市第十七中学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249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高中物理情境化教学与评价改进的实践探索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刘林</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青岛市教育科学研究院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指向创新素养培养的普通高中项目式教学实践与研究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白刚勋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山东省青岛第三十九中学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雷锋课堂：和谐互助德智融合育人模式29年的研究与实践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李志刚</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青岛市即墨区第二十八中学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基于终身发展的听障学生职业教育课程改革与实践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刘本部</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青岛市中心聋校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乡村学校“五农融合式”育人模式十二年探索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傅琴</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淄博高新技术产业开发区第八小学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引领跨学科素养培育的高中生物学教学深度变革二十年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李艳梅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淄博实验中学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学习任务群驱动的高中语文活动化课程建构与实践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耿文超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山东省桓台第一中学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素养导向·融合进阶：高中英语主题阅读教学新生态的建构与实践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王慧</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淄博市基础教育研究院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培智学校绘画手工艺术康复课程一体化的建构与实践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刘静静</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淄博市博山区特殊教育中心学校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融合·建构·创新：初中语文“专题读写”教学廿年探索与实践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段岩霞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高青县第五中学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259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“美丽女孩行动”——农村初中寄宿制学校对留守女孩精准育人的研究与实践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张敬文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滕州市南沙河镇南沙河中学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 “幸福+”教育：小学立德树人的校本化探索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于伟利</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山东省枣庄市实验小学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为“问题解决”而教： 小学数学模型思维教育研究与实践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魏瑞霞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东营市实验小学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新时代生活式教学理论与实践——从生活即教育到生活式教学</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宫海燕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烟台经济技术开发区实验小学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因材施教：基于大数据的高中差异化教学体系建构与实践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周远生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潍坊新纪元学校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十二年一贯制学校食育课程的开发与实施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李宝森</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山东省潍坊瀚声学校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开放视域中立体化阅读教学模式的建构与实践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钱广书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济宁学院附属小学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文化引领、平台支撑、课程驱动：新时代中小学乡土教育体系建构与实践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王正</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肥城市老城街道初级中学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服务乡村学校教学改进：教研支撑系统建设20年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董绍才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山东省威海市教育教学研究院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小学“全景式”阅读教学系统构建与实施的二十年探索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丁莉莉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威海火炬高技术产业开发区沈阳路小学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269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1+5+N：小学低年级语文教学中嵌入绘本主题阅读体系建构与实践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彭媛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日照市曲阜师范大学附属实验学校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指向素养发展的高中化学核心概念教学实践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赵锋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山东省日照实验高级中学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基于教育云平台的网络学习空间建设与应用模式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安丰顺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日照市朝阳小学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内力驱动·多元联动：农村初中学困生“三助三自”转化体系的探索与实践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李泽红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聊城市教育考试与教学研究院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核心素养导向下普通高中学生个性化学习的实践探索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刘云侠</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莘县第二中学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“成长动力营”：初中学生心理健康教育实践与探索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窦延丽</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聊城市实验中学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“新六艺课程”开发与实践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刘海舰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滨州经济技术开发区第一中学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整体统摄·快慢相谐：初中数学整体化教学20年实践探索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邢成云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山东省北镇中学实验初中部</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知地明理 家国情怀：乡土地理课程开发模型和实施路径</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单莉霞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开封市第十四中学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《诗经文化》课程：指向育人方式创新的中华优秀传统文化教育探索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叶小耀</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郑州市第四十七高级中学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279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基于核心素养的跨学科育人策略建构——市域历史研学课程建设19年探索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栗洁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焦作市万方中学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好玩的数学：用数学故事激发农村小学生数学学习兴趣探索实践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王艳着</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河南省濮阳市清丰县高堡乡英满城小学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新工科背景下普通高中工程技术教育的实践探索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郑州市第九中学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为学会而教：以学习系统重构改进教学效果的八年实践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李玉国</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郑州市回民高级中学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为党育人，为国育才：基于红色资源的理想信念教育十二年实践探索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孙岩梅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郑州市第五十七中学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素养导向 情境载体 育人无痕：真快乐作文22年实践研究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刘巧</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项城市第八初级中学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"三阶九梯"德育影视课程育人17年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王晓琳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河南省济源第一中学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面向未来：幼儿园“活生态”课程21年的实践探索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贺晓红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南阳市第一实验幼儿园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让黄河滩区农村孩子享受更优质教育：县域教育创新发展的14年探究教学实践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申建民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河南省濮阳县第一中学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发展学生美术素养学与教的变革：美术学科“五环互动教学模式”的建构与实践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宋蕾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焦作市太行东路学校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289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四园联动：劳动教育场域与机制的实践建构</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李建华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郑州高新区艾瑞德学校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让每一个孩子都有自己的跑道：五育融合下小学“体育+”育人模式实践探索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冯芳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安阳市东南营小学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学前融合教育本土化体系的建构与实践探索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蔡蕾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河南省郑州市管城回族区奇色花福利幼儿园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我国中学化学微型实验的创新研究和教学实践探索（1988—2022）</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赵东洋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新乡市平原外国语学校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生态取向、协同共育、技术赋能、面向未来的豫派名师培养体系构建与实践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朱珂</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河南师范大学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“4年职前+6年职后”全职业链乡村小学教师教育模式构建与实践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刘济良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郑州师范学院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全员化、课程化、常态化：大幅度、大面积提升小学生体质的16年校本探索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李远宏</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襄阳市人民路小学教育集团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做学生终身成长引路人-“一核两翼三级四力五环”生涯教育体系的构建与实践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汪拥军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湖北省武昌实验中学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红绿合和：幼儿园品德启蒙教育育人模式的探索与实践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袁芒</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湖北省省直机关第三幼儿园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素养导向的学习中心教学理论建构与学校行动研究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陈佑清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华中师范大学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299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以趣育德：小学“兴趣德育”实践与理论探索20年</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程丽芬</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武汉市鲁巷实验小学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基于《漫画德育》课程的小学德育创新实践方案</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吕敬东</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ascii="Times New Roman" w:hAnsi="Times New Roman" w:eastAsia="仿宋_GB2312"/>
              </w:rPr>
            </w:pPr>
            <w:r>
              <w:rPr>
                <w:rFonts w:ascii="Times New Roman" w:hAnsi="Times New Roman" w:eastAsia="仿宋_GB2312"/>
              </w:rPr>
              <w:t>武汉市</w:t>
            </w:r>
            <w:r>
              <w:rPr>
                <w:rFonts w:ascii="Times New Roman" w:hAnsi="Times New Roman"/>
              </w:rPr>
              <w:t>硚</w:t>
            </w:r>
            <w:r>
              <w:rPr>
                <w:rFonts w:ascii="Times New Roman" w:hAnsi="Times New Roman" w:eastAsia="仿宋_GB2312"/>
              </w:rPr>
              <w:t>口区实验小学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数字化技术赋能薄弱学校育人质量提升的实践探究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尹慧红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武汉市武昌区三道街小学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“四位一体自主创新”数学拔尖人才高中培养模式探索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武汉市武钢三中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“乐行动-真对话-善反思”幼儿园教师自主互助式专业发展模式的研究与实践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曾静</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华中科技大学附属幼儿园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“一核二段三维”中学化学实验课程系统化创新与实践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湖北省教育科学研究院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中小学“人工智能+教学诊断”深度融合的高质量教学体系的探索与千校推广</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王后雄</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华中师范大学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“宝宝功夫”体育特色课程建设与实践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吕万刚</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武汉体育学院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体面线点：湖南学前教育教研转型的十年探索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周丛笑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湖南省教育科学研究院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学科育人导向的高中英语整本书阅读CHARMS教学模式创新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周宁之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湖南省教育科学研究院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309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“我是接班人”网络大课堂：中小学思政教育数字化转型实践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夏智伦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湖南省教育厅</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中小学本色作文全程教学体系的建构与实践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刘济远</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湖南第一师范学院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以评促学，点亮生命：培智义务教育课程校本化建设十五年实践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胡建郭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长沙市特殊教育学校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指向人文素养培育的区域“馆校美育大课堂”探索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长沙市芙蓉区科普艺术体育中心</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珠联璧合:小学科学课程发展湖南式样</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长沙市开福区清水塘鹅秀小学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普通高中研究型教师校本培养创新实践探索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湖南师范大学附属中学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315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“减负提质增效”的教学改革——激发师生自主性的“自分教学”理论与实践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熊川武，杜军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湖南师范大学，湖南师范大学附属中学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316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建立智慧新空间，打造全学科育人新样态——小学探究式学习20年实践探索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肖慧</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中南大学第二附属小学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317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基于“人人通空间”区域推进中小学生综合素质评价的改革与实践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缪雅琴</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长沙市教育局</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指向儿童自主发展的小学课程生态构建与实践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赵华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长沙高新区金桥小学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319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共建“联系校”：欠发达地区县域教育“一核多元”发展模式创新研究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龚彩云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武溪小学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指向价值认同的“主题-议题—问题”政治课堂教学模式的实践探索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陈春芳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广东华侨中学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中华优秀传统文化融入小学信息技术课程的探索与实践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广州市海珠区实验小学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过快乐的语文生活：小学语文读写结合策略的实践探索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曹利娟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广州市黄埔区天韵小学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幼儿园高质量大型户外建构游戏的实践探索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广州市黄埔区香雪幼儿园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基于人工智能+学习空间的育人方式变革及实践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广州市越秀区东风东路小学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提升审美素养的高中音乐立体化资源开发与课程实施新样态</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宋曼蕾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广东广雅中学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大国防教育：G中学立德树人实践的新样式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广州大学附属中学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以综合评价1+3s模式牵引县域学前教育高质量发展的实践与创新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曾伟杰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广州市番禺区教育局</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着力六年、着眼一生：家校融合育人新样态的探索与实践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黄瑞萍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广州市天河区华景小学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329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情思教育:“学科+德育”课程协同育人的创新实践与探索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陈洪义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广州市增城区荔城中学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始于惊奇 濡以文化——指向深度学习的“非常”实验融创教学实践研究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朱建山</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深圳市光明区理创实验学校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循道返本：幼儿园学习中心活动的组织与支持</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王翔</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深圳市教育幼儿园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化知识为素养：基于深度理解的化学“四层四环”育人模式的探索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刘英琦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深圳第二外国语学校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儿童立场·幸福生长：家园社“三人行”协同育人生态建设的探索与实践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刘凌</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深圳实验幼儿园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字里乾坤大，立德日月长 ——“汉字育德”体系的构建与实践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张德芝</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深圳市龙华区民治中学教育集团民顺小学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做小课题、写小论文、当“小院士”——语文教师主导下的小学跨学科教学实践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邓玉琳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深圳市南山实验教育集团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从割裂到融合：高中物理习题实验化教学的实践探索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黄正玉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广东省深圳市第二实验学校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真地理·真教育·真发展：中学地理TRUE教学的理念与实践模式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庄惠芬</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深圳市第三高级中学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滋润·共享：生态文明教育的立体育人体系探索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孙利秋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深圳市福田区教育科学研究院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339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智能与精神的双重建构：高中语文育人实践探索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胡立根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深圳红岭教育集团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以舞润心,以美育人：素养导向的舞蹈美育课程与教学体系建构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文化立场·美德生长：幼儿园“中华美·育未来”大美育课程的创新实践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广东省育才幼儿院二院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小学校园体育综合运动干预的实践探索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邵子</w:t>
            </w:r>
            <w:r>
              <w:rPr>
                <w:rFonts w:ascii="Times New Roman" w:hAnsi="Times New Roman" w:eastAsia="微软雅黑" w:cs="Times New Roman"/>
                <w:color w:val="000000"/>
                <w:sz w:val="22"/>
              </w:rPr>
              <w:t>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深圳市龙华区龙华中心小学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用课程链接生活——“新生活”校本课程体系构建与实践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黄美芳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深圳市龙华区玉龙学校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小学低年段游戏识字教学的十五年探索与实践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祖松梅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深圳市教育科学研究院实验小学（光明）</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点亮好奇心：幼儿园探究性活动课程体系的建构与实践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刘红丽</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深圳市南山区机关幼儿园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多元·网络·自主：区域教师发展的实践探索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银艳琳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深圳市南山实验教育集团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习与性成：小学习性教育育人体系构建与实践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曾宇宁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深圳市坪山区中山小学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普通高中拔尖创新人才早期培养的课程改革实践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朱华伟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349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基于创新阮乐的传承优秀传统文化艺术的探索与实践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程娅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北京师范大学南山附属学校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小学英语绘本教学体系建构与实践创新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王英华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南方科技大学教育集团（南山）实验一小</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基于真实情境的薄弱高中生物学科融创育人的实践探索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廖昱泓</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深圳市龙岗区布吉中学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指向儿童完整生活的跨学科教学实践探索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王树宏</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深圳市盐田区乐群实验小学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基于“立人”视角下的小学语文诵读实践研究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严杏</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珠海市香洲区景园小学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农村薄弱小学体艺校本课程开发与实践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周少伟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佛山市南海区西樵镇民乐小学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有为担当：序列化叙事德育校本课程构建与实践探索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麦挺锐</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佛山市南海区丹灶镇联安小学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新课标背景下高中数学思维发展型课堂教学模式的创新与实践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赵萍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科研引领 智能测评 联动指导：中小学生“成长阅读”教育模式的创建与实施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王穗苹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中小学手持技术数字化化学创新实验育人24年探索：335体系的构建与实践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钱扬义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华南师范大学化学学院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4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359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信息化教研赋能教师集群化高质量发展的创新与实践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胡小勇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4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与新课改同行廿载：中学英语教师专业学习共同体迭代发展与创新实践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黄丽燕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4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中小学心理危机应对模式的创建与实施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郑希付</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华南师范大学心理学院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4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综合实践活动课程创生性实施体系建构与实践探索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李臣</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深圳大学教育学部</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省域系统推动高中思想政治课教学改革创新的路径探索与实践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陈式华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广东省教育研究院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聚焦学生发展的普通高中教育质量监测研究与实践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广东省教育研究院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PISA 视角下初中生数学交流素养测评反馈与教学改进</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许世红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广东省教育研究院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基于生态体验观的初中德育一体化研究与实践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刘媛媛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追星逐梦：学校三十五年高中天文教育探索路</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黄建伟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增强文化自信的传统文化课程体系构建与实践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葛菁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369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耕读励志 铸魂育人：普通高中“三同”劳动教育课程建构与实践三十余载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姚训琪</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“双核心三系统”中小学地理实践力教育模式的创建与实施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冯丹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浸润·内化·生长：儿童视野下岭南游戏课程的实践与探索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潘虹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中共广东省委机关幼儿院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建多元体验基地，育至真幸福孩童：幼儿园家庭社区协同共育1314模式构建</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吴冬梅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华南师范大学附属幼儿园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小学四段五步优良品德学习方式的构建与实践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黄甫全</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广东教育学会</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跨域协同，智慧未来  ——小学英语OMO智慧课堂的协同重构</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陈凤葵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深圳市龙华区外国语学校教育集团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西部乡村学校“双线教学+双师团队”协同变革内生机制创新实践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孙杰远</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广西师范大学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基于县域整体推进的乡村教师教学能力提升路径及校本实践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杨进红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南宁师范大学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素养导向下小学数学阅读教学评一体化的研究与实践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陈燕虹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桂林市七星区卓然小学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乡村幼儿教师“三阶五步四方” 专业成长支持体系研究与创新实践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李艳荣</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广西幼儿师范高等专科学校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379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三体融通：高中创新教育十八年探索与实践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韦屏山</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南宁市第三中学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民族体育课程开发应用促进自治区各民族学生团结健康成长的实践研究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韦金色</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南宁沛鸿民族中学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“一主二翼三结合”模式培养小学生科学素养的探索与实践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韦仕强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桂林理工大学附属小学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中小学法治教育“三衔接·四协同·五融合”一体化综合改革实践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曾令辉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南宁师范大学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从“我的梦”到“中国梦”的小学德育实践“梦想+”模式探索与构建</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广西南宁市滨湖路小学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基于质量标准的课堂教学的理论与实践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廖先祥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柳州市教育科学研究所</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现代教育技术优化高中数学教学二十年的实践与研究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盘俊春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南宁市第八中学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真写作 真树人：变“套作”为“真写作” 作文课程的构建与实施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彭俊姣</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南宁市第二中学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本土化·项目化·智能化：小学语文综合性学习课程的实践与创新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柳州市柳南区实验小学教育集团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指向素养培育的初中地理“融合促进式”情境教学模式的研究与实践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李品仪</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桂林市第三中学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389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读写共构三步三层级模式：少数民族地区高中生语文深度学习策略及实践研究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梁惠红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南宁市第三中学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基于“两育三爱”模式的幼儿园生命教育课程的开发与实践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杨晓云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南宁市直属机关保育院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农村初中生物“四位一体”课外实践活动模式创新20年的探索与实践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吴学健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桂林市大河初级中学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基于核心素养的高中生物自制教具研制与实践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陈青美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海南中学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“小海星”幼儿海洋教育课程体系的建构与实践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李琴</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海南省直属机关第二幼儿园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“三师联动”高中黎族音乐文化校本课程的开发与实践探索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张睿</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海南师范大学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基于学校高质量育人的学习方式系统变革实践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刘希娅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重庆谢家湾学校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重庆义务教育评价育人公共服务体系构建与实施：一项发展素质教育的改革行动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刘云生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重庆市教育评估院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不做娇骄儿：城市小学劳动教育价值传承和实践创新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重庆市人民小学校</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促进学生全面发展的小学育人方式实践探索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重庆市渝中区人和街小学校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399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激发道德自觉：普通高中校本德育课程创新实践探索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唐宏宇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重庆市第一中学校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kern w:val="0"/>
                <w:sz w:val="22"/>
                <w:lang w:bidi="ar"/>
              </w:rPr>
              <w:t>400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做生活和学习的主人：小学学科与生活双向融合育人实践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邹红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重庆市江北区玉带山小学校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学段贯通：普通高中与大学融合育人实践探索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周迎春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重庆市第八中学校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基于综合实践活动的生涯教育实践探索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西南大学附属中学校</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“三和”育人理念下小学融和课程建设的实践探索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邹权伟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重庆市江津区四牌坊小学校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润心以柔：中学柔性心理育人方式探索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毛明山</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重庆市南开中学校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小学家国教育课程建设实践探索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邓薇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重庆市北碚区朝阳小学校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幼儿体验式生活教育园本课程的构建与实施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颜勇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重庆市渝北幼儿园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小学“亲证学习”范式的构建与实践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谭劲</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重庆市南岸区珊瑚实验小学校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为师幼互动注入伦理关怀：幼儿教师专业伦理规范建构与实践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罗虹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重庆市渝中区巴蜀幼儿园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409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中小学思政课区域整体推进实践研究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谷小平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重庆市大渡口区教师进修学校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精准教研 城乡一体：重庆十年县域学前教育高质量发展实践研究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余琳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重庆市万盛经济技术开发区教师进修学校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“触摸”泥土的芬芳：乡村幼儿园生态体验教育探索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重庆市沙坪坝区曙光幼儿园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好习惯奠基好人生 —习惯养成教育“托幼小一体化”实践探索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陶燕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重庆市九龙坡区谢家湾幼儿园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“五爱”育中国娃：幼儿园蒙爱课程构建与实践探索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李晓林</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重庆市北碚区朝阳幼儿园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融合校本智能平台的智能化课程单元构建与实施 </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重庆市沙坪坝区树人景瑞小学校</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以心为眼看世界：视障学生生态融合教育实践探索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李龙梅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重庆市特殊教育中心</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五育共生：小学“大课程”体系建构与育人实践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李蓓</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 xml:space="preserve"> 民族地区零起点儿童“学前学会普通话”实践体系</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凉山彝族自治州教育科学研究所</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充分观察·读懂儿童·有效支持：幼儿教师教育行为自我改进体系的理论与实践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鄢超云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419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经验建构与意义追寻： 幼儿园自然体验大主题活动的实践探索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卢永平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四川师范大学实验幼儿园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县域义务教育“二元协同”质量监测评价体系</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蒋晓明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成都市锦江区教育科学研究院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区域学校艺术教育优质均衡发展的推进机制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徐斌</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宜宾市翠屏区教师培训与教育研究中心</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落实课标、学为中心：高质量实施国家课程的区域课堂变革实践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王毓舜</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成都市温江区教育科学研究培训中心</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聚焦·聚能·聚源：贫困地区中小学教师专业发展精准帮扶模式建构与实践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李志全</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大数据赋能精准教学的“三位一体”协同实践体系</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宋怀彬</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站位乡村 扎根乡土——农村幼儿园田园课程体系的构建与实施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赵敏</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成都市新都区第一幼儿园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1+N链式共生：县域内幼儿园发展创新路径</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胡萍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丹棱县幼儿园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促进学生在学会研究中全面发展——普通高中学科育人方式改革的校本实践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米云林</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四川省成都市第十二中学（四川大学附属中学）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中学思政课价值观教育的“三步五环”教学模式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夏子辉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成都市第三十六中学校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429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育乡村良师：西部乡村教师专业发展生态模式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蒲大勇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四川省南充市汉塘初级中学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义务教育语文课堂“创意练笔”教学体系</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卿平海</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四川省成都市盐道街中学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从阅读中终身受益——指向意义建构的小学语文阅读课程整合模式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梁艳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成都高新区芳草小学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中国传统教学思想在基础教育中现代转换的探索与实践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张天明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绵阳师范学院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融创课堂：重构课堂关系的教学范型</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朱祥勇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成都高新新华学校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“三全”选课走班：普通高中育人方式改革的西部样板</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刘凯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四川省双流棠湖中学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促进基础教育高质量发展的县域自主监测评价实践与创新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丁世明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成都市棕北中学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美育探索的创意与传播——中小学艺术实践工作坊建设及其教育</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蒋洪</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四川省成都市第三中学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为了学生的持续发展——关键学习能力的自我生长模式及其实践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李笑非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四川省成都市第七中学初中学校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从学科到广域：实践育人课程体系建构的中学样本</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高志文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成都市双流区立格实验学校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439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健康第一的小学育人体系</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康永邦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电子科技大学附属实验小学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促进民族地区幼儿园发展的“观磨式”远程教育模式</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高翔</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成都市金牛区机关第三幼儿园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高质量课堂：儿童参与式教学模式的构建与实践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黄敏洁</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成都师范附属小学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聚焦“儿童的哲学”：幼儿园师生共构活动20年的研究与实践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闵艳莉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成都市第五幼儿园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区域整体推进校园足球的创新实践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唐皓</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成都市成华区教育科学研究院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名师共同体结构化精准扶教的市域行动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赖晗梅</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成都市东城根街小学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融合实践·思维发展·层级提升：中小学生科技创新能力培养探索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张晓容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四川天府新区华阳中学附属小学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以民俗文化造就中国味儿童——“幼儿园1+4民俗课程”20年的探索与构建</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何世红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成都市第十四幼儿园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尊礼 致诚 尚义：普通高中学校文化主题德育活动的设计与实施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魏林</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贵阳市第六中学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行走大地：普通高中综合实践活动学生自主发展课程群构建与实践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段丽英</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贵阳市第二中学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449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保教同行 导学一体 共建共享：区域幼儿教师专业发展共同体的构建与实践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张海凤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贵阳市教育科学研究所</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农村初中生物实验创新与教学实践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袁维</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赤水市葫市中学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为了教好每一堂课：山区乡镇联组教研的模式构建与实践创新</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彭召云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六盘水市水城区阿戛镇亮岩小学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在地化、模型化、模式化：乡村教师教学能力提升的机制构建与实践应用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王长中</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贵州省教师发展中心</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“小学体育综合育人”的实践探索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云南师范大学附属小学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“双核并举 双向融合”助力边疆小学教师职前职后一体化发展的探索与实践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云南师范大学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以班队活动推进云南小学民族团结进步教育方略</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昆明市盘龙区盘龙小学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面向南亚东南亚辐射中心建设中的国际中文教育教学实践探索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昆明市盘龙区明通小学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新时代小学立德树人工作实践 —— 主题班会的有效设计与实施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石梦媛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昆明理工大学附属小学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“西藏教学改革支持活动”促进西藏基础教育发展的实践探索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西南大学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459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西藏高寒边境农牧区中学控辍保学教学改革促进优质发展的实践探索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西藏浪卡子县中学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XXX国防教育实践与探索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任立斌</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拉萨阿里高级中学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西藏自治区中学构建“四联动”教研共同体促进教学质量提升的实践探索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李晓辉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拉萨北京实验中学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基于生存能力提升的西藏特殊学生劳动教育实践探索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次仁拉姆</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那曲市特殊教育学校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“真·活·趣”幼儿亲自然综合实践活动范式的构建与应用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王莉</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西北工业大学幼儿园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西部地区幼儿园保教质量提升的“CO-OP”协同发展模式建构与实践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张文芳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陕西师范大学幼儿园</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一个都不能少：“双系统、三层级”小学学困生教学支持体系的实践探索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罗坤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陕西师范大学实验小学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建构“多彩生命”课程，实现多样育人与全面育人</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张惠兰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西安高新第二小学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馆校融合·立德润心：文化育人导向的博物馆课程体系探索与实践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西安市曲江第二小学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用延安精神立德树人“向阳红”课程构建与实践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孙郡霞</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延安实验小学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469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“S-U-I-P”协同模式支持下的“梧桐之声”校本化课程开发与实施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侯西科</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陕西师范大学附属小学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普通高中“钱学森大成智慧教育”育人方式创新实践探索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王淑芳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西安高新第一中学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指向核心素养发展的思维型教学研究与实践探索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胡卫平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陕西师范大学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正面引导 自主成长—新时代中小学生综合素质评价的校本化建构与实践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西安铁一中教育联合体</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回流与重塑：幼儿教师专业发展的“驻园+驻校”教学模式创新与实践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蔡军</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西安文理学院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教育数字化转型背景下微学习共同体构建的实践探索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杨勇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西安航天城第四小学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基于“心灵在线”的小学心理健康教育体系建构与实践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高巧玲</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延安市新区第二小学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三联动五环节：家校社协同构建小学低段亲子阅读新模式的探索与实践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王妮</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西安市碑林区大学南路小学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基于教育信息化的高中英语“三个课堂”的建构与实施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薛党鹏</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陕西省西安中学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以体育人：中学生“三维多元”发展模式的创新与实践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张立</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西安交通大学附属中学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479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文正教育：基于中华优秀传统文化的五育并举育人体系建构与实践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雷守学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陕西省教育科学研究院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农村留守儿童“五位一体”教育精准帮扶体系的探索与实践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郭霄鹏</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宝鸡文理学院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“大美陕西”校本课程：培育中小学生家国情怀的实践探索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高杨杰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西安高新第二学校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以劳动教育驱动城区薄弱学校特色化高质量发展十年探索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郝玲</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甘肃省兰州市城关区红山根小学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家国情怀视域下高中历史教学审美化范式建构</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马维林</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甘肃省西北师范大学教育科学学院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促进中学生全面而有个性发展的“守正课程”体系探索</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孙定国</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北京师范大学庆阳附属学校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基于学生阅读素养提升的西部农村中小学生大阅读课程建构与实践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许文婕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甘肃省教育科学研究院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小学语文“童行”习作教学体系的构建与实施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张艳平</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兰州城市学院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兰州市爱生学校建设实践研究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马军祥</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兰州市东郊学校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民族地区培养学生语文核心素养的读写结合课型研究与实践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张晓慧</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西宁市第一中学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489</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青海地区中学生物国家课程本土化教学理论与实践研究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王培生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西宁市教育科学研究院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490</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“问思辨”教学范式赋能集团校共同体发展实践研究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银川市兴庆区回民第二小学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491</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“日行一善”活动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孟云虎</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银川市阅海第四小学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492</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义务教育阶段听障学生艺术教育的实践研究成果报告</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金勇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吴忠特殊教育学校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493</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指向智能素养的科创融合教育实践研究</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乌鲁木齐八一中学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494</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运用眼球追踪技术，促进严重智障及多重弱能学生的学习效能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冯嘉麟</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明爱赛马会乐仁学校</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495</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澳门学校践行国家政策，助力湾区发展之AI课程实践及应用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澳门培正中学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496</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艺术、科技、生活—澳门初中设计应用课程体系开发与实施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郑慧兰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澳门广大中学</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497</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提升民族学生国家通用语言文字教学质量 铸牢中华民族共同体意识的兵团行动</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卢建新</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兵团教育科学研究院</w:t>
            </w:r>
          </w:p>
        </w:tc>
      </w:tr>
      <w:tr>
        <w:tblPrEx>
          <w:tblCellMar>
            <w:top w:w="15" w:type="dxa"/>
            <w:left w:w="15" w:type="dxa"/>
            <w:bottom w:w="15" w:type="dxa"/>
            <w:right w:w="15" w:type="dxa"/>
          </w:tblCellMar>
        </w:tblPrEx>
        <w:trPr>
          <w:cantSplit/>
          <w:trHeight w:val="567"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center"/>
              <w:textAlignment w:val="center"/>
              <w:rPr>
                <w:rFonts w:ascii="Times New Roman" w:hAnsi="Times New Roman" w:eastAsia="仿宋_GB2312" w:cs="Times New Roman"/>
                <w:color w:val="000000"/>
                <w:kern w:val="0"/>
                <w:sz w:val="22"/>
                <w:lang w:bidi="ar"/>
              </w:rPr>
            </w:pPr>
            <w:r>
              <w:rPr>
                <w:rFonts w:ascii="Times New Roman" w:hAnsi="Times New Roman" w:eastAsia="仿宋_GB2312" w:cs="Times New Roman"/>
                <w:color w:val="000000"/>
                <w:kern w:val="0"/>
                <w:sz w:val="22"/>
                <w:lang w:bidi="ar"/>
              </w:rPr>
              <w:t>498</w:t>
            </w:r>
          </w:p>
        </w:tc>
        <w:tc>
          <w:tcPr>
            <w:tcW w:w="8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从兴趣驱动到双育融合的高中语文教学范式的建构与实践</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徐金凤</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textAlignment w:val="center"/>
              <w:rPr>
                <w:rFonts w:ascii="Times New Roman" w:hAnsi="Times New Roman" w:eastAsia="仿宋_GB2312" w:cs="Times New Roman"/>
                <w:color w:val="000000"/>
                <w:sz w:val="22"/>
              </w:rPr>
            </w:pPr>
            <w:r>
              <w:rPr>
                <w:rFonts w:ascii="Times New Roman" w:hAnsi="Times New Roman" w:eastAsia="仿宋_GB2312" w:cs="Times New Roman"/>
                <w:color w:val="000000"/>
                <w:sz w:val="22"/>
              </w:rPr>
              <w:t>新疆生产建设兵团第六师五家渠高级中学</w:t>
            </w:r>
          </w:p>
        </w:tc>
      </w:tr>
    </w:tbl>
    <w:p>
      <w:pPr>
        <w:jc w:val="center"/>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br w:type="page"/>
      </w:r>
    </w:p>
    <w:p>
      <w:pPr>
        <w:rPr>
          <w:rFonts w:ascii="Times New Roman" w:hAnsi="Times New Roman" w:cs="Times New Roman"/>
        </w:rPr>
      </w:pPr>
    </w:p>
    <w:sectPr>
      <w:footerReference r:id="rId3" w:type="default"/>
      <w:pgSz w:w="16838" w:h="11906" w:orient="landscape"/>
      <w:pgMar w:top="1134" w:right="1077" w:bottom="907"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7EA584-3B70-428F-8A56-701993815C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简体">
    <w:altName w:val="微软雅黑"/>
    <w:panose1 w:val="03000509000000000000"/>
    <w:charset w:val="86"/>
    <w:family w:val="script"/>
    <w:pitch w:val="default"/>
    <w:sig w:usb0="00000000" w:usb1="00000000" w:usb2="00000010" w:usb3="00000000" w:csb0="00040000" w:csb1="00000000"/>
    <w:embedRegular r:id="rId2" w:fontKey="{6527079A-E1F1-4137-AD3B-50AE9DC13ACF}"/>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D5F86A71-CE0B-4141-8E8C-80668AC12924}"/>
  </w:font>
  <w:font w:name="仿宋_GB2312">
    <w:altName w:val="仿宋"/>
    <w:panose1 w:val="02010609030101010101"/>
    <w:charset w:val="86"/>
    <w:family w:val="modern"/>
    <w:pitch w:val="default"/>
    <w:sig w:usb0="00000000" w:usb1="00000000" w:usb2="00000010" w:usb3="00000000" w:csb0="00040000" w:csb1="00000000"/>
    <w:embedRegular r:id="rId4" w:fontKey="{044F5241-1AE2-4B93-A458-59151C344E92}"/>
  </w:font>
  <w:font w:name="微软雅黑">
    <w:panose1 w:val="020B0503020204020204"/>
    <w:charset w:val="86"/>
    <w:family w:val="swiss"/>
    <w:pitch w:val="default"/>
    <w:sig w:usb0="80000287" w:usb1="2ACF3C50" w:usb2="00000016" w:usb3="00000000" w:csb0="0004001F" w:csb1="00000000"/>
    <w:embedRegular r:id="rId5" w:fontKey="{C66D1D68-038C-4288-9F61-C67B499011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4"/>
        <w:szCs w:val="24"/>
      </w:rPr>
      <w:id w:val="-1660687182"/>
    </w:sdtPr>
    <w:sdtEndPr>
      <w:rPr>
        <w:rFonts w:ascii="Times New Roman" w:hAnsi="Times New Roman" w:cs="Times New Roman"/>
        <w:sz w:val="24"/>
        <w:szCs w:val="24"/>
      </w:rPr>
    </w:sdtEndPr>
    <w:sdtContent>
      <w:p>
        <w:pPr>
          <w:pStyle w:val="3"/>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8</w:t>
        </w:r>
        <w:r>
          <w:rPr>
            <w:rFonts w:ascii="Times New Roman" w:hAnsi="Times New Roman" w:cs="Times New Roman"/>
            <w:sz w:val="24"/>
            <w:szCs w:val="24"/>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5ZmM4MWY0NjdiODk0NjdiOGJkYWU3NWJkNTI3MDEifQ=="/>
  </w:docVars>
  <w:rsids>
    <w:rsidRoot w:val="0000774A"/>
    <w:rsid w:val="000008D8"/>
    <w:rsid w:val="000074B5"/>
    <w:rsid w:val="0000774A"/>
    <w:rsid w:val="0001020C"/>
    <w:rsid w:val="000105F0"/>
    <w:rsid w:val="00012704"/>
    <w:rsid w:val="00015D19"/>
    <w:rsid w:val="00032850"/>
    <w:rsid w:val="000430E3"/>
    <w:rsid w:val="00043372"/>
    <w:rsid w:val="00043849"/>
    <w:rsid w:val="00050661"/>
    <w:rsid w:val="000652A3"/>
    <w:rsid w:val="00066BB2"/>
    <w:rsid w:val="000709BB"/>
    <w:rsid w:val="00071F18"/>
    <w:rsid w:val="000728F3"/>
    <w:rsid w:val="00072A1B"/>
    <w:rsid w:val="00080170"/>
    <w:rsid w:val="0008787D"/>
    <w:rsid w:val="00090299"/>
    <w:rsid w:val="00091A18"/>
    <w:rsid w:val="00092A17"/>
    <w:rsid w:val="00092BF7"/>
    <w:rsid w:val="000A01EE"/>
    <w:rsid w:val="000B1C6F"/>
    <w:rsid w:val="000C710E"/>
    <w:rsid w:val="000C7E83"/>
    <w:rsid w:val="000D0B45"/>
    <w:rsid w:val="000D4DA2"/>
    <w:rsid w:val="000D7E0E"/>
    <w:rsid w:val="000E2D40"/>
    <w:rsid w:val="000E2DB9"/>
    <w:rsid w:val="000E2FA2"/>
    <w:rsid w:val="000E38DD"/>
    <w:rsid w:val="000E5981"/>
    <w:rsid w:val="000E729B"/>
    <w:rsid w:val="000F4F73"/>
    <w:rsid w:val="000F5923"/>
    <w:rsid w:val="000F6FE0"/>
    <w:rsid w:val="00105CAE"/>
    <w:rsid w:val="00111657"/>
    <w:rsid w:val="001164AD"/>
    <w:rsid w:val="001331BA"/>
    <w:rsid w:val="0014254E"/>
    <w:rsid w:val="00145035"/>
    <w:rsid w:val="00151DDE"/>
    <w:rsid w:val="00154DB6"/>
    <w:rsid w:val="001564CB"/>
    <w:rsid w:val="0015767E"/>
    <w:rsid w:val="0016544C"/>
    <w:rsid w:val="001717F0"/>
    <w:rsid w:val="0018246F"/>
    <w:rsid w:val="00184B8B"/>
    <w:rsid w:val="00187522"/>
    <w:rsid w:val="0019281E"/>
    <w:rsid w:val="00195839"/>
    <w:rsid w:val="00196F01"/>
    <w:rsid w:val="001A0176"/>
    <w:rsid w:val="001B25A0"/>
    <w:rsid w:val="001C17D8"/>
    <w:rsid w:val="001D1A76"/>
    <w:rsid w:val="001D4DA9"/>
    <w:rsid w:val="001F342D"/>
    <w:rsid w:val="001F7A0C"/>
    <w:rsid w:val="00207193"/>
    <w:rsid w:val="00207AF9"/>
    <w:rsid w:val="0021085C"/>
    <w:rsid w:val="00226336"/>
    <w:rsid w:val="00227FA1"/>
    <w:rsid w:val="002346C2"/>
    <w:rsid w:val="00236F4B"/>
    <w:rsid w:val="0024073C"/>
    <w:rsid w:val="00242EE3"/>
    <w:rsid w:val="002438D7"/>
    <w:rsid w:val="00273D0C"/>
    <w:rsid w:val="0028131C"/>
    <w:rsid w:val="0028302B"/>
    <w:rsid w:val="00283D11"/>
    <w:rsid w:val="00285770"/>
    <w:rsid w:val="00285F5E"/>
    <w:rsid w:val="00286A55"/>
    <w:rsid w:val="0028722D"/>
    <w:rsid w:val="00290AF7"/>
    <w:rsid w:val="00294EF2"/>
    <w:rsid w:val="002A0061"/>
    <w:rsid w:val="002A0730"/>
    <w:rsid w:val="002B16C8"/>
    <w:rsid w:val="002B176D"/>
    <w:rsid w:val="002B53BA"/>
    <w:rsid w:val="002C51A8"/>
    <w:rsid w:val="002C639F"/>
    <w:rsid w:val="002C73EB"/>
    <w:rsid w:val="002D1D17"/>
    <w:rsid w:val="002D7BC9"/>
    <w:rsid w:val="002F08F8"/>
    <w:rsid w:val="002F4F08"/>
    <w:rsid w:val="0030445C"/>
    <w:rsid w:val="003224E6"/>
    <w:rsid w:val="00333327"/>
    <w:rsid w:val="0033448B"/>
    <w:rsid w:val="0035344D"/>
    <w:rsid w:val="00360886"/>
    <w:rsid w:val="003656A2"/>
    <w:rsid w:val="00367E9E"/>
    <w:rsid w:val="00376CC0"/>
    <w:rsid w:val="0038182A"/>
    <w:rsid w:val="00382D18"/>
    <w:rsid w:val="003835B4"/>
    <w:rsid w:val="00383BF3"/>
    <w:rsid w:val="003845F9"/>
    <w:rsid w:val="00386051"/>
    <w:rsid w:val="003971A4"/>
    <w:rsid w:val="003B675C"/>
    <w:rsid w:val="003C0194"/>
    <w:rsid w:val="003C4349"/>
    <w:rsid w:val="003C65AA"/>
    <w:rsid w:val="003C7614"/>
    <w:rsid w:val="003D006E"/>
    <w:rsid w:val="003D5E17"/>
    <w:rsid w:val="003E0640"/>
    <w:rsid w:val="003E44E5"/>
    <w:rsid w:val="003E6C19"/>
    <w:rsid w:val="003E75AE"/>
    <w:rsid w:val="003F2004"/>
    <w:rsid w:val="00401724"/>
    <w:rsid w:val="00402954"/>
    <w:rsid w:val="00413853"/>
    <w:rsid w:val="00415A09"/>
    <w:rsid w:val="00416FA4"/>
    <w:rsid w:val="0041790A"/>
    <w:rsid w:val="00425240"/>
    <w:rsid w:val="0042688D"/>
    <w:rsid w:val="0044265C"/>
    <w:rsid w:val="00453413"/>
    <w:rsid w:val="00456B9A"/>
    <w:rsid w:val="004615DA"/>
    <w:rsid w:val="00461DFB"/>
    <w:rsid w:val="004631BF"/>
    <w:rsid w:val="0046759E"/>
    <w:rsid w:val="00472AB3"/>
    <w:rsid w:val="00472F7E"/>
    <w:rsid w:val="004730C8"/>
    <w:rsid w:val="00477525"/>
    <w:rsid w:val="00486495"/>
    <w:rsid w:val="00487423"/>
    <w:rsid w:val="00492CF4"/>
    <w:rsid w:val="004942EB"/>
    <w:rsid w:val="004A437D"/>
    <w:rsid w:val="004A5305"/>
    <w:rsid w:val="004A7342"/>
    <w:rsid w:val="004B2C7E"/>
    <w:rsid w:val="004B6593"/>
    <w:rsid w:val="004C2679"/>
    <w:rsid w:val="004C6852"/>
    <w:rsid w:val="004E566D"/>
    <w:rsid w:val="004F51BE"/>
    <w:rsid w:val="00506BFE"/>
    <w:rsid w:val="005142C1"/>
    <w:rsid w:val="00530D50"/>
    <w:rsid w:val="0053623E"/>
    <w:rsid w:val="005413D7"/>
    <w:rsid w:val="00543C13"/>
    <w:rsid w:val="00550299"/>
    <w:rsid w:val="00554D47"/>
    <w:rsid w:val="00556E58"/>
    <w:rsid w:val="005641DF"/>
    <w:rsid w:val="0056698B"/>
    <w:rsid w:val="00572580"/>
    <w:rsid w:val="00573AC8"/>
    <w:rsid w:val="0058064C"/>
    <w:rsid w:val="00580A0E"/>
    <w:rsid w:val="005873D3"/>
    <w:rsid w:val="00596D58"/>
    <w:rsid w:val="005A51E0"/>
    <w:rsid w:val="005A6CD8"/>
    <w:rsid w:val="005B5ACB"/>
    <w:rsid w:val="005C0ED3"/>
    <w:rsid w:val="005C23B6"/>
    <w:rsid w:val="005C328F"/>
    <w:rsid w:val="005C336D"/>
    <w:rsid w:val="005C60AC"/>
    <w:rsid w:val="005C78BA"/>
    <w:rsid w:val="005D21A8"/>
    <w:rsid w:val="005D4A7C"/>
    <w:rsid w:val="005D64A2"/>
    <w:rsid w:val="005E2052"/>
    <w:rsid w:val="005E4046"/>
    <w:rsid w:val="005E5250"/>
    <w:rsid w:val="005E6EF4"/>
    <w:rsid w:val="005F01AA"/>
    <w:rsid w:val="005F060B"/>
    <w:rsid w:val="005F2904"/>
    <w:rsid w:val="0060067F"/>
    <w:rsid w:val="00611820"/>
    <w:rsid w:val="00612FCC"/>
    <w:rsid w:val="00613F1A"/>
    <w:rsid w:val="006158CE"/>
    <w:rsid w:val="006174CB"/>
    <w:rsid w:val="006221DB"/>
    <w:rsid w:val="006269E1"/>
    <w:rsid w:val="00627577"/>
    <w:rsid w:val="0063769F"/>
    <w:rsid w:val="006518F6"/>
    <w:rsid w:val="00653506"/>
    <w:rsid w:val="006538E2"/>
    <w:rsid w:val="00661137"/>
    <w:rsid w:val="006748B4"/>
    <w:rsid w:val="00675F38"/>
    <w:rsid w:val="00676DD0"/>
    <w:rsid w:val="006772FB"/>
    <w:rsid w:val="00681774"/>
    <w:rsid w:val="00684D3D"/>
    <w:rsid w:val="00685BF3"/>
    <w:rsid w:val="00697972"/>
    <w:rsid w:val="006A4CA4"/>
    <w:rsid w:val="006B168F"/>
    <w:rsid w:val="006B1B26"/>
    <w:rsid w:val="006B33B9"/>
    <w:rsid w:val="006B3487"/>
    <w:rsid w:val="006D574B"/>
    <w:rsid w:val="006E4518"/>
    <w:rsid w:val="006E479A"/>
    <w:rsid w:val="006F0352"/>
    <w:rsid w:val="006F0E1F"/>
    <w:rsid w:val="006F70B5"/>
    <w:rsid w:val="006F7551"/>
    <w:rsid w:val="00707631"/>
    <w:rsid w:val="0071303E"/>
    <w:rsid w:val="00721A4D"/>
    <w:rsid w:val="0072281C"/>
    <w:rsid w:val="00731D2C"/>
    <w:rsid w:val="0074783D"/>
    <w:rsid w:val="00752468"/>
    <w:rsid w:val="00757586"/>
    <w:rsid w:val="007621A4"/>
    <w:rsid w:val="00771548"/>
    <w:rsid w:val="007730F5"/>
    <w:rsid w:val="007738A6"/>
    <w:rsid w:val="00776407"/>
    <w:rsid w:val="00776CD3"/>
    <w:rsid w:val="007775F9"/>
    <w:rsid w:val="00786C26"/>
    <w:rsid w:val="007875FA"/>
    <w:rsid w:val="007A1CB5"/>
    <w:rsid w:val="007B397F"/>
    <w:rsid w:val="007C2F3D"/>
    <w:rsid w:val="007F2B87"/>
    <w:rsid w:val="00801AD8"/>
    <w:rsid w:val="00806E8E"/>
    <w:rsid w:val="00810019"/>
    <w:rsid w:val="008144B0"/>
    <w:rsid w:val="00817CCD"/>
    <w:rsid w:val="008222BE"/>
    <w:rsid w:val="00827A6C"/>
    <w:rsid w:val="00833911"/>
    <w:rsid w:val="00845C96"/>
    <w:rsid w:val="00850CC8"/>
    <w:rsid w:val="00853201"/>
    <w:rsid w:val="0085697C"/>
    <w:rsid w:val="00863535"/>
    <w:rsid w:val="00863745"/>
    <w:rsid w:val="00867EA8"/>
    <w:rsid w:val="00881823"/>
    <w:rsid w:val="00893A9E"/>
    <w:rsid w:val="0089670F"/>
    <w:rsid w:val="008A7C9F"/>
    <w:rsid w:val="008B6DA7"/>
    <w:rsid w:val="008B7507"/>
    <w:rsid w:val="008F04E4"/>
    <w:rsid w:val="008F6185"/>
    <w:rsid w:val="008F720A"/>
    <w:rsid w:val="0095199F"/>
    <w:rsid w:val="00952822"/>
    <w:rsid w:val="009668F1"/>
    <w:rsid w:val="00980578"/>
    <w:rsid w:val="0098277C"/>
    <w:rsid w:val="00982C51"/>
    <w:rsid w:val="00987C4F"/>
    <w:rsid w:val="009A70F8"/>
    <w:rsid w:val="009A71A5"/>
    <w:rsid w:val="009B01D1"/>
    <w:rsid w:val="009B4359"/>
    <w:rsid w:val="009B596E"/>
    <w:rsid w:val="009C06E3"/>
    <w:rsid w:val="009C0886"/>
    <w:rsid w:val="009C271B"/>
    <w:rsid w:val="009C7DE8"/>
    <w:rsid w:val="009D1AE7"/>
    <w:rsid w:val="009E26A0"/>
    <w:rsid w:val="009F3E26"/>
    <w:rsid w:val="00A006E6"/>
    <w:rsid w:val="00A00FFF"/>
    <w:rsid w:val="00A0584F"/>
    <w:rsid w:val="00A070CC"/>
    <w:rsid w:val="00A109D7"/>
    <w:rsid w:val="00A12E8D"/>
    <w:rsid w:val="00A20291"/>
    <w:rsid w:val="00A550D4"/>
    <w:rsid w:val="00A5652E"/>
    <w:rsid w:val="00A56CCA"/>
    <w:rsid w:val="00A57B2F"/>
    <w:rsid w:val="00A757EB"/>
    <w:rsid w:val="00A76F86"/>
    <w:rsid w:val="00A9011F"/>
    <w:rsid w:val="00A94132"/>
    <w:rsid w:val="00A97C08"/>
    <w:rsid w:val="00AA2734"/>
    <w:rsid w:val="00AA2B0B"/>
    <w:rsid w:val="00AB0E10"/>
    <w:rsid w:val="00AB31AD"/>
    <w:rsid w:val="00AB6E3B"/>
    <w:rsid w:val="00AD185C"/>
    <w:rsid w:val="00AD5393"/>
    <w:rsid w:val="00AD61FB"/>
    <w:rsid w:val="00AD71B4"/>
    <w:rsid w:val="00AE0B05"/>
    <w:rsid w:val="00AE1823"/>
    <w:rsid w:val="00AE368D"/>
    <w:rsid w:val="00AE78CB"/>
    <w:rsid w:val="00AF69AB"/>
    <w:rsid w:val="00B10C67"/>
    <w:rsid w:val="00B10FB6"/>
    <w:rsid w:val="00B16065"/>
    <w:rsid w:val="00B26B78"/>
    <w:rsid w:val="00B277D1"/>
    <w:rsid w:val="00B3479D"/>
    <w:rsid w:val="00B35262"/>
    <w:rsid w:val="00B50006"/>
    <w:rsid w:val="00B51483"/>
    <w:rsid w:val="00B53C7F"/>
    <w:rsid w:val="00B56AA9"/>
    <w:rsid w:val="00B66B0D"/>
    <w:rsid w:val="00B70A23"/>
    <w:rsid w:val="00B70E0D"/>
    <w:rsid w:val="00B7792F"/>
    <w:rsid w:val="00B80B7F"/>
    <w:rsid w:val="00B85D9B"/>
    <w:rsid w:val="00B93EDC"/>
    <w:rsid w:val="00BC36A9"/>
    <w:rsid w:val="00BD59B7"/>
    <w:rsid w:val="00BE65AE"/>
    <w:rsid w:val="00BF15B2"/>
    <w:rsid w:val="00BF2FF0"/>
    <w:rsid w:val="00BF37AE"/>
    <w:rsid w:val="00C01BEB"/>
    <w:rsid w:val="00C11940"/>
    <w:rsid w:val="00C12E4F"/>
    <w:rsid w:val="00C178F3"/>
    <w:rsid w:val="00C2274A"/>
    <w:rsid w:val="00C31E37"/>
    <w:rsid w:val="00C3452B"/>
    <w:rsid w:val="00C43E9A"/>
    <w:rsid w:val="00C47E88"/>
    <w:rsid w:val="00C60B8F"/>
    <w:rsid w:val="00C61DA8"/>
    <w:rsid w:val="00C77027"/>
    <w:rsid w:val="00C82E79"/>
    <w:rsid w:val="00C84226"/>
    <w:rsid w:val="00CB3F86"/>
    <w:rsid w:val="00CC1C59"/>
    <w:rsid w:val="00CC797A"/>
    <w:rsid w:val="00CD1803"/>
    <w:rsid w:val="00CD40E1"/>
    <w:rsid w:val="00CD4EBB"/>
    <w:rsid w:val="00CD54D0"/>
    <w:rsid w:val="00CD54ED"/>
    <w:rsid w:val="00CF3FB1"/>
    <w:rsid w:val="00CF4064"/>
    <w:rsid w:val="00CF7172"/>
    <w:rsid w:val="00D00F3B"/>
    <w:rsid w:val="00D03B75"/>
    <w:rsid w:val="00D04545"/>
    <w:rsid w:val="00D051C3"/>
    <w:rsid w:val="00D06082"/>
    <w:rsid w:val="00D16479"/>
    <w:rsid w:val="00D22039"/>
    <w:rsid w:val="00D22819"/>
    <w:rsid w:val="00D254F7"/>
    <w:rsid w:val="00D313C0"/>
    <w:rsid w:val="00D31563"/>
    <w:rsid w:val="00D37C5C"/>
    <w:rsid w:val="00D44254"/>
    <w:rsid w:val="00D4739D"/>
    <w:rsid w:val="00D52A0A"/>
    <w:rsid w:val="00D55A5E"/>
    <w:rsid w:val="00D600D8"/>
    <w:rsid w:val="00D62772"/>
    <w:rsid w:val="00D72625"/>
    <w:rsid w:val="00D73DF0"/>
    <w:rsid w:val="00D73DF9"/>
    <w:rsid w:val="00D7515F"/>
    <w:rsid w:val="00D76372"/>
    <w:rsid w:val="00D77B56"/>
    <w:rsid w:val="00D80DF7"/>
    <w:rsid w:val="00D84CED"/>
    <w:rsid w:val="00D877F1"/>
    <w:rsid w:val="00D94571"/>
    <w:rsid w:val="00D94DE6"/>
    <w:rsid w:val="00D94E40"/>
    <w:rsid w:val="00D976A9"/>
    <w:rsid w:val="00D97E21"/>
    <w:rsid w:val="00DA412E"/>
    <w:rsid w:val="00DA482F"/>
    <w:rsid w:val="00DA7BF6"/>
    <w:rsid w:val="00DB1B9F"/>
    <w:rsid w:val="00DB693A"/>
    <w:rsid w:val="00DB7FF8"/>
    <w:rsid w:val="00DC47AF"/>
    <w:rsid w:val="00DC4AD9"/>
    <w:rsid w:val="00DC5CD3"/>
    <w:rsid w:val="00DE0736"/>
    <w:rsid w:val="00DE0AF5"/>
    <w:rsid w:val="00DE1863"/>
    <w:rsid w:val="00DE1EA1"/>
    <w:rsid w:val="00DE7532"/>
    <w:rsid w:val="00DF2A40"/>
    <w:rsid w:val="00DF6A62"/>
    <w:rsid w:val="00E02DC1"/>
    <w:rsid w:val="00E0390D"/>
    <w:rsid w:val="00E05D15"/>
    <w:rsid w:val="00E50466"/>
    <w:rsid w:val="00E51A1D"/>
    <w:rsid w:val="00E529B6"/>
    <w:rsid w:val="00E64CFA"/>
    <w:rsid w:val="00E75DD9"/>
    <w:rsid w:val="00E75FC9"/>
    <w:rsid w:val="00E76887"/>
    <w:rsid w:val="00E80E1B"/>
    <w:rsid w:val="00E90323"/>
    <w:rsid w:val="00E94C28"/>
    <w:rsid w:val="00E978F6"/>
    <w:rsid w:val="00EA1548"/>
    <w:rsid w:val="00EA3950"/>
    <w:rsid w:val="00EB11E8"/>
    <w:rsid w:val="00EB742E"/>
    <w:rsid w:val="00EC173B"/>
    <w:rsid w:val="00EC2A51"/>
    <w:rsid w:val="00ED10F9"/>
    <w:rsid w:val="00ED3E70"/>
    <w:rsid w:val="00EE14C5"/>
    <w:rsid w:val="00EE3CBB"/>
    <w:rsid w:val="00F0362D"/>
    <w:rsid w:val="00F1427B"/>
    <w:rsid w:val="00F15653"/>
    <w:rsid w:val="00F174EB"/>
    <w:rsid w:val="00F25CBB"/>
    <w:rsid w:val="00F34251"/>
    <w:rsid w:val="00F4052F"/>
    <w:rsid w:val="00F61CCF"/>
    <w:rsid w:val="00F642A9"/>
    <w:rsid w:val="00F64859"/>
    <w:rsid w:val="00F65F7C"/>
    <w:rsid w:val="00F71592"/>
    <w:rsid w:val="00F745E2"/>
    <w:rsid w:val="00F80D6D"/>
    <w:rsid w:val="00F84DBC"/>
    <w:rsid w:val="00F932D8"/>
    <w:rsid w:val="00F95313"/>
    <w:rsid w:val="00FA5498"/>
    <w:rsid w:val="00FB31E5"/>
    <w:rsid w:val="00FB43D1"/>
    <w:rsid w:val="00FB4468"/>
    <w:rsid w:val="00FB569C"/>
    <w:rsid w:val="00FC4051"/>
    <w:rsid w:val="00FD04A9"/>
    <w:rsid w:val="00FD31A5"/>
    <w:rsid w:val="00FD4588"/>
    <w:rsid w:val="00FD71C9"/>
    <w:rsid w:val="00FD78C9"/>
    <w:rsid w:val="00FD7CB4"/>
    <w:rsid w:val="00FE01AB"/>
    <w:rsid w:val="00FE1AB0"/>
    <w:rsid w:val="00FE5931"/>
    <w:rsid w:val="00FF447D"/>
    <w:rsid w:val="00FF4B8F"/>
    <w:rsid w:val="01673A83"/>
    <w:rsid w:val="06EB5F25"/>
    <w:rsid w:val="0890070F"/>
    <w:rsid w:val="08A427A7"/>
    <w:rsid w:val="08CA1778"/>
    <w:rsid w:val="0ADF09B5"/>
    <w:rsid w:val="0B472D80"/>
    <w:rsid w:val="0C4A7B3D"/>
    <w:rsid w:val="0DAA4781"/>
    <w:rsid w:val="0E586CC4"/>
    <w:rsid w:val="0E626114"/>
    <w:rsid w:val="0FB93F57"/>
    <w:rsid w:val="0FD57C80"/>
    <w:rsid w:val="11BB5280"/>
    <w:rsid w:val="152065ED"/>
    <w:rsid w:val="190F18C1"/>
    <w:rsid w:val="19341F70"/>
    <w:rsid w:val="1E036126"/>
    <w:rsid w:val="1F527321"/>
    <w:rsid w:val="21AD699C"/>
    <w:rsid w:val="23DC0048"/>
    <w:rsid w:val="26433232"/>
    <w:rsid w:val="2A1417E0"/>
    <w:rsid w:val="2EBE7A6A"/>
    <w:rsid w:val="2EDE2964"/>
    <w:rsid w:val="319914D3"/>
    <w:rsid w:val="31E1359C"/>
    <w:rsid w:val="3205591E"/>
    <w:rsid w:val="32A30E19"/>
    <w:rsid w:val="34460254"/>
    <w:rsid w:val="363545F0"/>
    <w:rsid w:val="37263D70"/>
    <w:rsid w:val="38EF27D6"/>
    <w:rsid w:val="395C53FB"/>
    <w:rsid w:val="3A241AD4"/>
    <w:rsid w:val="3AD94520"/>
    <w:rsid w:val="3CDD365D"/>
    <w:rsid w:val="3EAB7147"/>
    <w:rsid w:val="4041603B"/>
    <w:rsid w:val="40A828D3"/>
    <w:rsid w:val="425D7BC6"/>
    <w:rsid w:val="43AA06D0"/>
    <w:rsid w:val="467705D0"/>
    <w:rsid w:val="49E71FFC"/>
    <w:rsid w:val="4BA3771A"/>
    <w:rsid w:val="4C5C1EB3"/>
    <w:rsid w:val="4CAD6ED6"/>
    <w:rsid w:val="4D5F265B"/>
    <w:rsid w:val="4D734603"/>
    <w:rsid w:val="4EB80B27"/>
    <w:rsid w:val="51F77F52"/>
    <w:rsid w:val="53006A0E"/>
    <w:rsid w:val="55694724"/>
    <w:rsid w:val="56190C4C"/>
    <w:rsid w:val="582F4CB3"/>
    <w:rsid w:val="59A72EC6"/>
    <w:rsid w:val="5AF54FBF"/>
    <w:rsid w:val="5B785077"/>
    <w:rsid w:val="5DD07A5D"/>
    <w:rsid w:val="5DF462CB"/>
    <w:rsid w:val="5E7274F9"/>
    <w:rsid w:val="5F295757"/>
    <w:rsid w:val="5FDC330D"/>
    <w:rsid w:val="64693490"/>
    <w:rsid w:val="647F7041"/>
    <w:rsid w:val="663305AD"/>
    <w:rsid w:val="670E6F2E"/>
    <w:rsid w:val="683924DF"/>
    <w:rsid w:val="688A2E4A"/>
    <w:rsid w:val="68B92CBE"/>
    <w:rsid w:val="694F18B8"/>
    <w:rsid w:val="6A7B257B"/>
    <w:rsid w:val="6C892BAD"/>
    <w:rsid w:val="6F777D5C"/>
    <w:rsid w:val="70EC4C61"/>
    <w:rsid w:val="711030D8"/>
    <w:rsid w:val="72476508"/>
    <w:rsid w:val="72603932"/>
    <w:rsid w:val="73552E32"/>
    <w:rsid w:val="73DF7727"/>
    <w:rsid w:val="7427609B"/>
    <w:rsid w:val="77044A9A"/>
    <w:rsid w:val="785C7A76"/>
    <w:rsid w:val="7A0A3F33"/>
    <w:rsid w:val="7DED43F1"/>
    <w:rsid w:val="7E8B7AD4"/>
    <w:rsid w:val="7F857A36"/>
    <w:rsid w:val="7FAE4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character" w:customStyle="1" w:styleId="10">
    <w:name w:val="font41"/>
    <w:basedOn w:val="6"/>
    <w:qFormat/>
    <w:uiPriority w:val="0"/>
    <w:rPr>
      <w:rFonts w:hint="eastAsia" w:ascii="宋体" w:hAnsi="宋体" w:eastAsia="宋体" w:cs="宋体"/>
      <w:color w:val="000000"/>
      <w:sz w:val="18"/>
      <w:szCs w:val="18"/>
      <w:u w:val="none"/>
    </w:rPr>
  </w:style>
  <w:style w:type="character" w:customStyle="1" w:styleId="11">
    <w:name w:val="font01"/>
    <w:basedOn w:val="6"/>
    <w:qFormat/>
    <w:uiPriority w:val="0"/>
    <w:rPr>
      <w:rFonts w:ascii="Arial" w:hAnsi="Arial" w:cs="Arial"/>
      <w:color w:val="000000"/>
      <w:sz w:val="18"/>
      <w:szCs w:val="18"/>
      <w:u w:val="none"/>
    </w:rPr>
  </w:style>
  <w:style w:type="character" w:customStyle="1" w:styleId="12">
    <w:name w:val="font14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131"/>
    <w:basedOn w:val="6"/>
    <w:qFormat/>
    <w:uiPriority w:val="0"/>
    <w:rPr>
      <w:rFonts w:hint="default" w:ascii="Times New Roman" w:hAnsi="Times New Roman" w:cs="Times New Roman"/>
      <w:color w:val="000000"/>
      <w:sz w:val="22"/>
      <w:szCs w:val="22"/>
      <w:u w:val="none"/>
    </w:rPr>
  </w:style>
  <w:style w:type="character" w:customStyle="1" w:styleId="14">
    <w:name w:val="font8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5">
    <w:name w:val="font71"/>
    <w:basedOn w:val="6"/>
    <w:qFormat/>
    <w:uiPriority w:val="0"/>
    <w:rPr>
      <w:rFonts w:hint="default" w:ascii="Times New Roman" w:hAnsi="Times New Roman" w:cs="Times New Roman"/>
      <w:color w:val="000000"/>
      <w:sz w:val="22"/>
      <w:szCs w:val="22"/>
      <w:u w:val="none"/>
    </w:rPr>
  </w:style>
  <w:style w:type="character" w:customStyle="1" w:styleId="16">
    <w:name w:val="font5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1"/>
    <w:basedOn w:val="6"/>
    <w:qFormat/>
    <w:uiPriority w:val="0"/>
    <w:rPr>
      <w:rFonts w:hint="default" w:ascii="Times New Roman" w:hAnsi="Times New Roman" w:cs="Times New Roman"/>
      <w:color w:val="000000"/>
      <w:sz w:val="22"/>
      <w:szCs w:val="22"/>
      <w:u w:val="none"/>
    </w:rPr>
  </w:style>
  <w:style w:type="character" w:customStyle="1" w:styleId="18">
    <w:name w:val="font91"/>
    <w:basedOn w:val="6"/>
    <w:qFormat/>
    <w:uiPriority w:val="0"/>
    <w:rPr>
      <w:rFonts w:hint="eastAsia" w:ascii="方正仿宋简体" w:hAnsi="方正仿宋简体" w:eastAsia="方正仿宋简体" w:cs="方正仿宋简体"/>
      <w:color w:val="000000"/>
      <w:sz w:val="22"/>
      <w:szCs w:val="22"/>
      <w:u w:val="none"/>
      <w:vertAlign w:val="superscript"/>
    </w:rPr>
  </w:style>
  <w:style w:type="paragraph" w:customStyle="1" w:styleId="19">
    <w:name w:val="生僻字"/>
    <w:basedOn w:val="1"/>
    <w:qFormat/>
    <w:uiPriority w:val="0"/>
    <w:pPr>
      <w:widowControl/>
      <w:spacing w:line="360" w:lineRule="exact"/>
      <w:textAlignment w:val="center"/>
    </w:pPr>
    <w:rPr>
      <w:rFonts w:ascii="仿宋" w:hAnsi="仿宋" w:eastAsia="仿宋" w:cs="Times New Roman"/>
      <w:color w:val="000000"/>
      <w:sz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226</Pages>
  <Words>28977</Words>
  <Characters>165170</Characters>
  <Lines>1376</Lines>
  <Paragraphs>387</Paragraphs>
  <TotalTime>603</TotalTime>
  <ScaleCrop>false</ScaleCrop>
  <LinksUpToDate>false</LinksUpToDate>
  <CharactersWithSpaces>193760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2018-10-08T09:33:00Z</dcterms:created>
  <dc:creator>王一鸣</dc:creator>
  <cp:lastModifiedBy>叶纷飞~~</cp:lastModifiedBy>
  <cp:lastPrinted>2023-07-13T09:35:00Z</cp:lastPrinted>
  <dcterms:modified xsi:type="dcterms:W3CDTF">2023-09-06T11:43:00Z</dcterms:modified>
  <dc:title>2018年高等教育国家级教学成果奖拟授奖成果</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6A6E0F06AB0A44D39953FA15525C62D6_12</vt:lpwstr>
  </property>
</Properties>
</file>