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23" w:rsidRPr="00C433FA" w:rsidRDefault="00D45C23" w:rsidP="00C433FA">
      <w:pPr>
        <w:widowControl/>
        <w:ind w:firstLineChars="200" w:firstLine="723"/>
        <w:jc w:val="center"/>
        <w:rPr>
          <w:rFonts w:ascii="宋体" w:hAnsi="宋体" w:cs="宋体"/>
          <w:b/>
          <w:kern w:val="0"/>
          <w:sz w:val="36"/>
          <w:szCs w:val="28"/>
        </w:rPr>
      </w:pPr>
      <w:r w:rsidRPr="00C433FA">
        <w:rPr>
          <w:rFonts w:ascii="宋体" w:hAnsi="宋体" w:cs="宋体" w:hint="eastAsia"/>
          <w:b/>
          <w:kern w:val="0"/>
          <w:sz w:val="36"/>
          <w:szCs w:val="28"/>
        </w:rPr>
        <w:t>《开题论证书》的使用要求</w:t>
      </w:r>
    </w:p>
    <w:p w:rsidR="00D45C23" w:rsidRPr="00C433FA" w:rsidRDefault="00D45C23" w:rsidP="00C433FA">
      <w:pPr>
        <w:widowControl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C433FA">
        <w:rPr>
          <w:rFonts w:ascii="宋体" w:hAnsi="宋体" w:cs="宋体" w:hint="eastAsia"/>
          <w:kern w:val="0"/>
          <w:sz w:val="28"/>
          <w:szCs w:val="28"/>
        </w:rPr>
        <w:t>1.各级各类课题的《开题论证书》会由区教师发展中心返还到课题组，重要文件请领取人当面签字，遗失不补。</w:t>
      </w:r>
    </w:p>
    <w:p w:rsidR="00D45C23" w:rsidRPr="00C433FA" w:rsidRDefault="00D45C23" w:rsidP="00C433FA">
      <w:pPr>
        <w:widowControl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C433FA">
        <w:rPr>
          <w:rFonts w:ascii="宋体" w:hAnsi="宋体" w:cs="宋体" w:hint="eastAsia"/>
          <w:kern w:val="0"/>
          <w:sz w:val="28"/>
          <w:szCs w:val="28"/>
        </w:rPr>
        <w:t>2.将《开题论证书》论证组意见页和管理部门盖章页扫描，连同《开题论证书》前面的内容，将</w:t>
      </w:r>
      <w:proofErr w:type="gramStart"/>
      <w:r w:rsidRPr="00C433FA">
        <w:rPr>
          <w:rFonts w:ascii="宋体" w:hAnsi="宋体" w:cs="宋体" w:hint="eastAsia"/>
          <w:kern w:val="0"/>
          <w:sz w:val="28"/>
          <w:szCs w:val="28"/>
        </w:rPr>
        <w:t>完整稿</w:t>
      </w:r>
      <w:proofErr w:type="gramEnd"/>
      <w:r w:rsidRPr="00C433FA">
        <w:rPr>
          <w:rFonts w:ascii="宋体" w:hAnsi="宋体" w:cs="宋体" w:hint="eastAsia"/>
          <w:kern w:val="0"/>
          <w:sz w:val="28"/>
          <w:szCs w:val="28"/>
        </w:rPr>
        <w:t xml:space="preserve">的电子件发送给课题核心组成员。 </w:t>
      </w:r>
    </w:p>
    <w:p w:rsidR="001B6315" w:rsidRPr="00C433FA" w:rsidRDefault="00D45C23" w:rsidP="00C433FA">
      <w:pPr>
        <w:widowControl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C433FA">
        <w:rPr>
          <w:rFonts w:ascii="宋体" w:hAnsi="宋体" w:cs="宋体" w:hint="eastAsia"/>
          <w:kern w:val="0"/>
          <w:sz w:val="28"/>
          <w:szCs w:val="28"/>
        </w:rPr>
        <w:t>3.《开题论证书》完整稿上传至课题组网页。</w:t>
      </w:r>
      <w:bookmarkStart w:id="0" w:name="_GoBack"/>
      <w:bookmarkEnd w:id="0"/>
    </w:p>
    <w:sectPr w:rsidR="001B6315" w:rsidRPr="00C43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697" w:rsidRDefault="00B40697" w:rsidP="00C433FA">
      <w:r>
        <w:separator/>
      </w:r>
    </w:p>
  </w:endnote>
  <w:endnote w:type="continuationSeparator" w:id="0">
    <w:p w:rsidR="00B40697" w:rsidRDefault="00B40697" w:rsidP="00C4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697" w:rsidRDefault="00B40697" w:rsidP="00C433FA">
      <w:r>
        <w:separator/>
      </w:r>
    </w:p>
  </w:footnote>
  <w:footnote w:type="continuationSeparator" w:id="0">
    <w:p w:rsidR="00B40697" w:rsidRDefault="00B40697" w:rsidP="00C43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23"/>
    <w:rsid w:val="001B6315"/>
    <w:rsid w:val="004A65B6"/>
    <w:rsid w:val="00B40697"/>
    <w:rsid w:val="00C433FA"/>
    <w:rsid w:val="00D4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5C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5C23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43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433F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43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433F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5C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5C23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43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433F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43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433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China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2016-09-12T06:28:00Z</dcterms:created>
  <dcterms:modified xsi:type="dcterms:W3CDTF">2016-09-12T06:35:00Z</dcterms:modified>
</cp:coreProperties>
</file>