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中共中央 国务院印发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36"/>
          <w:szCs w:val="36"/>
          <w:bdr w:val="none" w:color="auto" w:sz="0" w:space="0"/>
          <w:shd w:val="clear" w:fill="FFFFFF"/>
        </w:rPr>
        <w:t>《深化新时代教育评价改革总体方案》</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近日，中共中央、国务院印发了《深化新时代教育评价改革总体方案》，并发出通知，要求各地区各部门结合实际认真贯彻落实。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《深化新时代教育评价改革总体方案》全文如下。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ascii="楷体" w:hAnsi="楷体" w:eastAsia="楷体" w:cs="楷体"/>
          <w:i w:val="0"/>
          <w:iCs w:val="0"/>
          <w:caps w:val="0"/>
          <w:color w:val="333333"/>
          <w:spacing w:val="0"/>
          <w:sz w:val="16"/>
          <w:szCs w:val="16"/>
          <w:bdr w:val="none" w:color="auto" w:sz="0" w:space="0"/>
          <w:shd w:val="clear" w:fill="FFFFFF"/>
        </w:rPr>
        <w:t>（一）指导思想。</w:t>
      </w:r>
      <w:r>
        <w:rPr>
          <w:rFonts w:hint="eastAsia" w:ascii="宋体" w:hAnsi="宋体" w:eastAsia="宋体" w:cs="宋体"/>
          <w:i w:val="0"/>
          <w:iCs w:val="0"/>
          <w:caps w:val="0"/>
          <w:color w:val="333333"/>
          <w:spacing w:val="0"/>
          <w:sz w:val="16"/>
          <w:szCs w:val="16"/>
          <w:bdr w:val="none" w:color="auto" w:sz="0" w:space="0"/>
          <w:shd w:val="clear" w:fill="FFFFFF"/>
        </w:rPr>
        <w:t>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（二）主要原则。</w:t>
      </w:r>
      <w:r>
        <w:rPr>
          <w:rFonts w:hint="eastAsia" w:ascii="宋体" w:hAnsi="宋体" w:eastAsia="宋体" w:cs="宋体"/>
          <w:i w:val="0"/>
          <w:iCs w:val="0"/>
          <w:caps w:val="0"/>
          <w:color w:val="333333"/>
          <w:spacing w:val="0"/>
          <w:sz w:val="16"/>
          <w:szCs w:val="16"/>
          <w:bdr w:val="none" w:color="auto" w:sz="0" w:space="0"/>
          <w:shd w:val="clear" w:fill="FFFFFF"/>
        </w:rPr>
        <w:t>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（三）改革目标。</w:t>
      </w:r>
      <w:r>
        <w:rPr>
          <w:rFonts w:hint="eastAsia" w:ascii="宋体" w:hAnsi="宋体" w:eastAsia="宋体" w:cs="宋体"/>
          <w:i w:val="0"/>
          <w:iCs w:val="0"/>
          <w:caps w:val="0"/>
          <w:color w:val="333333"/>
          <w:spacing w:val="0"/>
          <w:sz w:val="16"/>
          <w:szCs w:val="16"/>
          <w:bdr w:val="none" w:color="auto" w:sz="0" w:space="0"/>
          <w:shd w:val="clear" w:fill="FFFFFF"/>
        </w:rPr>
        <w:t>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二、重点任务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（一）改革党委和政府教育工作评价，推进科学履行职责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（二）改革学校评价，推进落实立德树人根本任务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（三）改革教师评价，推进践行教书育人使命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（四）改革学生评价，促进德智体美劳全面发展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（五）改革用人评价，共同营造教育发展良好环境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21．树立正确用人导向。党政机关、事业单位、国有企业要带头扭转“唯名校”、“唯学历”的用人导向，建立以品德和能力为导向、以岗位需求为目标的人才使用机制，改变人才“高消费”状况，形成不拘一格降人才的良好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三、组织实施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（一）落实改革责任。</w:t>
      </w:r>
      <w:r>
        <w:rPr>
          <w:rFonts w:hint="eastAsia" w:ascii="宋体" w:hAnsi="宋体" w:eastAsia="宋体" w:cs="宋体"/>
          <w:i w:val="0"/>
          <w:iCs w:val="0"/>
          <w:caps w:val="0"/>
          <w:color w:val="333333"/>
          <w:spacing w:val="0"/>
          <w:sz w:val="16"/>
          <w:szCs w:val="16"/>
          <w:bdr w:val="none" w:color="auto" w:sz="0" w:space="0"/>
          <w:shd w:val="clear" w:fill="FFFFFF"/>
        </w:rPr>
        <w:t>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（二）加强专业化建设。</w:t>
      </w:r>
      <w:r>
        <w:rPr>
          <w:rFonts w:hint="eastAsia" w:ascii="宋体" w:hAnsi="宋体" w:eastAsia="宋体" w:cs="宋体"/>
          <w:i w:val="0"/>
          <w:iCs w:val="0"/>
          <w:caps w:val="0"/>
          <w:color w:val="333333"/>
          <w:spacing w:val="0"/>
          <w:sz w:val="16"/>
          <w:szCs w:val="16"/>
          <w:bdr w:val="none" w:color="auto" w:sz="0" w:space="0"/>
          <w:shd w:val="clear" w:fill="FFFFFF"/>
        </w:rPr>
        <w:t>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（三）营造良好氛围。</w:t>
      </w:r>
      <w:r>
        <w:rPr>
          <w:rFonts w:hint="eastAsia" w:ascii="宋体" w:hAnsi="宋体" w:eastAsia="宋体" w:cs="宋体"/>
          <w:i w:val="0"/>
          <w:iCs w:val="0"/>
          <w:caps w:val="0"/>
          <w:color w:val="333333"/>
          <w:spacing w:val="0"/>
          <w:sz w:val="16"/>
          <w:szCs w:val="16"/>
          <w:bdr w:val="none" w:color="auto" w:sz="0" w:space="0"/>
          <w:shd w:val="clear" w:fill="FFFFFF"/>
        </w:rPr>
        <w:t>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26AC2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2023-08-31T21:58:16Z</dcterms:created>
  <dc:creator>cj</dc:creator>
  <cp:lastModifiedBy>叶纷飞~~</cp:lastModifiedBy>
  <dcterms:modified xsi:type="dcterms:W3CDTF">2023-08-31T21:59:52Z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F12EB62398EB47A083F8A5E1E9EBDC0D_12</vt:lpwstr>
  </property>
</Properties>
</file>