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60" w:lineRule="exact"/>
        <w:ind w:right="0" w:rightChars="0"/>
        <w:jc w:val="center"/>
        <w:textAlignment w:val="auto"/>
        <w:outlineLvl w:val="9"/>
        <w:rPr>
          <w:rFonts w:hint="eastAsia" w:ascii="黑体" w:hAnsi="黑体" w:eastAsia="黑体" w:cs="黑体"/>
          <w:b w:val="0"/>
          <w:i w:val="0"/>
          <w:caps w:val="0"/>
          <w:color w:val="000000"/>
          <w:spacing w:val="0"/>
          <w:sz w:val="30"/>
          <w:szCs w:val="30"/>
        </w:rPr>
      </w:pPr>
      <w:bookmarkStart w:id="0" w:name="OLE_LINK1"/>
      <w:r>
        <w:rPr>
          <w:rFonts w:hint="eastAsia" w:ascii="黑体" w:hAnsi="黑体" w:eastAsia="黑体" w:cs="黑体"/>
          <w:b/>
          <w:i w:val="0"/>
          <w:caps w:val="0"/>
          <w:color w:val="000000"/>
          <w:spacing w:val="0"/>
          <w:sz w:val="30"/>
          <w:szCs w:val="30"/>
          <w:shd w:val="clear" w:fill="FFFFFF"/>
          <w:lang w:val="en-US" w:eastAsia="zh-CN"/>
        </w:rPr>
        <w:t>武进区采菱小学</w:t>
      </w:r>
      <w:r>
        <w:rPr>
          <w:rFonts w:hint="eastAsia" w:ascii="黑体" w:hAnsi="黑体" w:eastAsia="黑体" w:cs="黑体"/>
          <w:b/>
          <w:i w:val="0"/>
          <w:caps w:val="0"/>
          <w:color w:val="000000"/>
          <w:spacing w:val="0"/>
          <w:sz w:val="30"/>
          <w:szCs w:val="30"/>
          <w:shd w:val="clear" w:fill="FFFFFF"/>
        </w:rPr>
        <w:t>师德师风建设工作小组</w:t>
      </w:r>
    </w:p>
    <w:bookmarkEnd w:id="0"/>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default"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为进一步加强师德师风建设活动的组织领导，切实加强教师队伍建设，全面提高教师职业道德素养，增强师德师风建设的实效性，</w:t>
      </w:r>
      <w:r>
        <w:rPr>
          <w:rFonts w:hint="eastAsia" w:ascii="宋体" w:hAnsi="宋体" w:eastAsia="宋体" w:cs="宋体"/>
          <w:b w:val="0"/>
          <w:i w:val="0"/>
          <w:caps w:val="0"/>
          <w:color w:val="000000"/>
          <w:spacing w:val="0"/>
          <w:sz w:val="24"/>
          <w:szCs w:val="24"/>
          <w:shd w:val="clear" w:fill="FFFFFF"/>
          <w:lang w:val="en-US" w:eastAsia="zh-CN"/>
        </w:rPr>
        <w:t>开展好师德建设“个十百千万”行动，</w:t>
      </w:r>
      <w:r>
        <w:rPr>
          <w:rFonts w:hint="eastAsia" w:ascii="宋体" w:hAnsi="宋体" w:eastAsia="宋体" w:cs="宋体"/>
          <w:b w:val="0"/>
          <w:i w:val="0"/>
          <w:caps w:val="0"/>
          <w:color w:val="000000"/>
          <w:spacing w:val="0"/>
          <w:sz w:val="24"/>
          <w:szCs w:val="24"/>
          <w:shd w:val="clear" w:fill="FFFFFF"/>
        </w:rPr>
        <w:t>特成立学校师德师风工作领导小组：</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eastAsia" w:ascii="宋体" w:hAnsi="宋体" w:eastAsia="宋体" w:cs="宋体"/>
          <w:b w:val="0"/>
          <w:i w:val="0"/>
          <w:caps w:val="0"/>
          <w:color w:val="000000"/>
          <w:spacing w:val="0"/>
          <w:sz w:val="24"/>
          <w:szCs w:val="24"/>
          <w:shd w:val="clear" w:fill="FFFFFF"/>
          <w:lang w:eastAsia="zh-CN"/>
        </w:rPr>
      </w:pPr>
      <w:r>
        <w:rPr>
          <w:rFonts w:hint="eastAsia" w:ascii="宋体" w:hAnsi="宋体" w:eastAsia="宋体" w:cs="宋体"/>
          <w:b w:val="0"/>
          <w:i w:val="0"/>
          <w:caps w:val="0"/>
          <w:color w:val="000000"/>
          <w:spacing w:val="0"/>
          <w:sz w:val="24"/>
          <w:szCs w:val="24"/>
          <w:shd w:val="clear" w:fill="FFFFFF"/>
          <w:lang w:val="en-US" w:eastAsia="zh-CN"/>
        </w:rPr>
        <w:t xml:space="preserve">  </w:t>
      </w:r>
      <w:r>
        <w:rPr>
          <w:rFonts w:hint="eastAsia" w:ascii="宋体" w:hAnsi="宋体" w:eastAsia="宋体" w:cs="宋体"/>
          <w:b w:val="0"/>
          <w:i w:val="0"/>
          <w:caps w:val="0"/>
          <w:color w:val="000000"/>
          <w:spacing w:val="0"/>
          <w:sz w:val="24"/>
          <w:szCs w:val="24"/>
          <w:shd w:val="clear" w:fill="FFFFFF"/>
        </w:rPr>
        <w:t>组 长：</w:t>
      </w:r>
      <w:r>
        <w:rPr>
          <w:rFonts w:hint="eastAsia" w:ascii="宋体" w:hAnsi="宋体" w:eastAsia="宋体" w:cs="宋体"/>
          <w:b w:val="0"/>
          <w:i w:val="0"/>
          <w:caps w:val="0"/>
          <w:color w:val="000000"/>
          <w:spacing w:val="0"/>
          <w:sz w:val="24"/>
          <w:szCs w:val="24"/>
          <w:shd w:val="clear" w:fill="FFFFFF"/>
          <w:lang w:eastAsia="zh-CN"/>
        </w:rPr>
        <w:t>任韧</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副组长：袁晓红  王龙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成 员：副校长：徐亚艳  方燕 </w:t>
      </w:r>
      <w:r>
        <w:rPr>
          <w:rFonts w:hint="default" w:ascii="宋体" w:hAnsi="宋体" w:eastAsia="宋体" w:cs="宋体"/>
          <w:b w:val="0"/>
          <w:i w:val="0"/>
          <w:caps w:val="0"/>
          <w:color w:val="000000"/>
          <w:spacing w:val="0"/>
          <w:sz w:val="24"/>
          <w:szCs w:val="24"/>
          <w:shd w:val="clear" w:fill="FFFFFF"/>
          <w:lang w:eastAsia="zh-CN"/>
        </w:rPr>
        <w:t xml:space="preserve"> </w:t>
      </w:r>
      <w:r>
        <w:rPr>
          <w:rFonts w:hint="eastAsia" w:ascii="宋体" w:hAnsi="宋体" w:eastAsia="宋体" w:cs="宋体"/>
          <w:b w:val="0"/>
          <w:i w:val="0"/>
          <w:caps w:val="0"/>
          <w:color w:val="000000"/>
          <w:spacing w:val="0"/>
          <w:sz w:val="24"/>
          <w:szCs w:val="24"/>
          <w:shd w:val="clear" w:fill="FFFFFF"/>
          <w:lang w:val="en-US" w:eastAsia="zh-CN"/>
        </w:rPr>
        <w:t xml:space="preserve">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科室主任：李泱  仇伟红  杨静   王飞 </w:t>
      </w:r>
      <w:bookmarkStart w:id="1" w:name="_GoBack"/>
      <w:bookmarkEnd w:id="1"/>
      <w:r>
        <w:rPr>
          <w:rFonts w:hint="eastAsia" w:ascii="宋体" w:hAnsi="宋体" w:eastAsia="宋体" w:cs="宋体"/>
          <w:b w:val="0"/>
          <w:i w:val="0"/>
          <w:caps w:val="0"/>
          <w:color w:val="000000"/>
          <w:spacing w:val="0"/>
          <w:sz w:val="24"/>
          <w:szCs w:val="24"/>
          <w:shd w:val="clear" w:fill="FFFFFF"/>
          <w:lang w:val="en-US" w:eastAsia="zh-CN"/>
        </w:rPr>
        <w:t xml:space="preserve">  吴鸣凤</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一线教师：王红梅  乔乔  戴晶晶  毕康飞  闵洁  李莉</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工作职责：</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任韧   校长、师德师风工作领导小组组长：全面负责并指导学校师德师风建设工作的开展，组织指导全体教职工的政治业务学习，规范师德师风行为，健全相关管理制度。</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480"/>
        <w:jc w:val="both"/>
        <w:textAlignment w:val="auto"/>
        <w:outlineLvl w:val="9"/>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袁晓红 党支部书记、副校长、师德师风工作领导小组副组长：负责学校党建工作，开展书记项目，贯彻落实《关于建立中小学校党组织领导的校长负责制的意见（试行）》，健全完善中小学校领导班子议事决策制度。加强思想政治工作，确保各项工作整体推进。</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right="0" w:rightChars="0" w:firstLine="480" w:firstLineChars="20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王龙  工会主席、副校长、师德师风工作领导小组副组长：协助开展好学校师德师风建设相关工作，做好上级有关师德师风建设工作文件的传达宣传、工作布置安排，督导各学部、部门相关工作的开展和落实。接受反馈各种师德师风问题和意见，并积极进行相关汇报和调查处理。</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leftChars="0" w:right="0" w:rightChars="0" w:firstLine="21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吴鸣凤  工会组织委员、师德师风领导小组成员：具体负责学校师德师风工作建设实施方案的草拟，检查各部门工作的开展落实情况，接待和受理教师群众有关师德师风的投诉、举报及来信来访，并做好登记和初查工作。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right="0" w:rightChars="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bCs w:val="0"/>
          <w:i w:val="0"/>
          <w:caps w:val="0"/>
          <w:color w:val="000000"/>
          <w:spacing w:val="0"/>
          <w:sz w:val="24"/>
          <w:szCs w:val="24"/>
          <w:shd w:val="clear" w:fill="FFFFFF"/>
          <w:lang w:val="en-US" w:eastAsia="zh-CN"/>
        </w:rPr>
        <w:t xml:space="preserve">    科室</w:t>
      </w:r>
      <w:r>
        <w:rPr>
          <w:rFonts w:hint="eastAsia" w:ascii="宋体" w:hAnsi="宋体" w:eastAsia="宋体" w:cs="宋体"/>
          <w:b w:val="0"/>
          <w:i w:val="0"/>
          <w:caps w:val="0"/>
          <w:color w:val="000000"/>
          <w:spacing w:val="0"/>
          <w:sz w:val="24"/>
          <w:szCs w:val="24"/>
          <w:shd w:val="clear" w:fill="FFFFFF"/>
          <w:lang w:val="en-US" w:eastAsia="zh-CN"/>
        </w:rPr>
        <w:t>主任：各部门主任具体负责本部门师德师风建设工作的任务安排并组织实施，同时督导检查落实。负责规范本部门师生及职工思想政治学习，日常行为教育，职业道德教育，师德师风行为规范教育等。</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right="0" w:rightChars="0"/>
        <w:jc w:val="both"/>
        <w:textAlignment w:val="auto"/>
        <w:outlineLvl w:val="9"/>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其他成员：各阶段主任、师德师风领导小组成员，在学校及学部（部门）领导安排下，开展好本单位师德师风相关宣传教育工作，并负责日常工作的检查和落实。每月对相关工作进行汇总，对先进典型、优秀事迹以及违犯师德师风管理条例及学校工作纪律的言行，进行及时反馈上报，对违纪违规人和事配合学校相关部门进行积极调查处理。</w:t>
      </w:r>
    </w:p>
    <w:p>
      <w:pPr>
        <w:keepNext w:val="0"/>
        <w:keepLines w:val="0"/>
        <w:pageBreakBefore w:val="0"/>
        <w:kinsoku/>
        <w:wordWrap/>
        <w:overflowPunct/>
        <w:topLinePunct w:val="0"/>
        <w:autoSpaceDE/>
        <w:autoSpaceDN/>
        <w:bidi w:val="0"/>
        <w:adjustRightInd/>
        <w:snapToGrid/>
        <w:spacing w:line="440" w:lineRule="exact"/>
        <w:ind w:left="0" w:leftChars="0" w:right="0" w:rightChars="0"/>
        <w:jc w:val="both"/>
        <w:textAlignment w:val="auto"/>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 xml:space="preserve">                                                           </w:t>
      </w:r>
    </w:p>
    <w:p>
      <w:pPr>
        <w:keepNext w:val="0"/>
        <w:keepLines w:val="0"/>
        <w:pageBreakBefore w:val="0"/>
        <w:kinsoku/>
        <w:wordWrap/>
        <w:overflowPunct/>
        <w:topLinePunct w:val="0"/>
        <w:autoSpaceDE/>
        <w:autoSpaceDN/>
        <w:bidi w:val="0"/>
        <w:adjustRightInd/>
        <w:snapToGrid/>
        <w:spacing w:line="440" w:lineRule="exact"/>
        <w:ind w:left="0" w:leftChars="0" w:right="0" w:rightChars="0"/>
        <w:jc w:val="right"/>
        <w:textAlignment w:val="auto"/>
        <w:rPr>
          <w:rFonts w:hint="eastAsia"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武进区采菱小学</w:t>
      </w:r>
    </w:p>
    <w:p>
      <w:pPr>
        <w:keepNext w:val="0"/>
        <w:keepLines w:val="0"/>
        <w:pageBreakBefore w:val="0"/>
        <w:kinsoku/>
        <w:wordWrap/>
        <w:overflowPunct/>
        <w:topLinePunct w:val="0"/>
        <w:autoSpaceDE/>
        <w:autoSpaceDN/>
        <w:bidi w:val="0"/>
        <w:adjustRightInd/>
        <w:snapToGrid/>
        <w:spacing w:line="440" w:lineRule="exact"/>
        <w:ind w:left="0" w:leftChars="0" w:right="0" w:rightChars="0"/>
        <w:jc w:val="right"/>
        <w:textAlignment w:val="auto"/>
        <w:rPr>
          <w:rFonts w:hint="default" w:ascii="宋体" w:hAnsi="宋体" w:eastAsia="宋体" w:cs="宋体"/>
          <w:b w:val="0"/>
          <w:i w:val="0"/>
          <w:caps w:val="0"/>
          <w:color w:val="000000"/>
          <w:spacing w:val="0"/>
          <w:sz w:val="24"/>
          <w:szCs w:val="24"/>
          <w:shd w:val="clear" w:fill="FFFFFF"/>
          <w:lang w:val="en-US" w:eastAsia="zh-CN"/>
        </w:rPr>
      </w:pPr>
      <w:r>
        <w:rPr>
          <w:rFonts w:hint="eastAsia" w:ascii="宋体" w:hAnsi="宋体" w:eastAsia="宋体" w:cs="宋体"/>
          <w:b w:val="0"/>
          <w:i w:val="0"/>
          <w:caps w:val="0"/>
          <w:color w:val="000000"/>
          <w:spacing w:val="0"/>
          <w:sz w:val="24"/>
          <w:szCs w:val="24"/>
          <w:shd w:val="clear" w:fill="FFFFFF"/>
          <w:lang w:val="en-US" w:eastAsia="zh-CN"/>
        </w:rPr>
        <w:t>202</w:t>
      </w:r>
      <w:r>
        <w:rPr>
          <w:rFonts w:hint="default" w:ascii="宋体" w:hAnsi="宋体" w:eastAsia="宋体" w:cs="宋体"/>
          <w:b w:val="0"/>
          <w:i w:val="0"/>
          <w:caps w:val="0"/>
          <w:color w:val="000000"/>
          <w:spacing w:val="0"/>
          <w:sz w:val="24"/>
          <w:szCs w:val="24"/>
          <w:shd w:val="clear" w:fill="FFFFFF"/>
          <w:lang w:eastAsia="zh-CN"/>
        </w:rPr>
        <w:t>3</w:t>
      </w:r>
      <w:r>
        <w:rPr>
          <w:rFonts w:hint="eastAsia" w:ascii="宋体" w:hAnsi="宋体" w:eastAsia="宋体" w:cs="宋体"/>
          <w:b w:val="0"/>
          <w:i w:val="0"/>
          <w:caps w:val="0"/>
          <w:color w:val="000000"/>
          <w:spacing w:val="0"/>
          <w:sz w:val="24"/>
          <w:szCs w:val="24"/>
          <w:shd w:val="clear" w:fill="FFFFFF"/>
          <w:lang w:val="en-US" w:eastAsia="zh-CN"/>
        </w:rPr>
        <w:t>.9</w:t>
      </w:r>
    </w:p>
    <w:p>
      <w:pPr>
        <w:rPr>
          <w:rFonts w:hint="eastAsia"/>
          <w:lang w:val="en-US" w:eastAsia="zh-CN"/>
        </w:rPr>
      </w:pPr>
    </w:p>
    <w:sectPr>
      <w:pgSz w:w="11906" w:h="16838"/>
      <w:pgMar w:top="850" w:right="1134" w:bottom="85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4MjQyNTFlZGM3NmVmM2Q1MGMzNWQwZDljOGZhZGUifQ=="/>
  </w:docVars>
  <w:rsids>
    <w:rsidRoot w:val="393C7AB8"/>
    <w:rsid w:val="0C18675B"/>
    <w:rsid w:val="13BC147B"/>
    <w:rsid w:val="154414B1"/>
    <w:rsid w:val="1E06738D"/>
    <w:rsid w:val="38952F08"/>
    <w:rsid w:val="393C7AB8"/>
    <w:rsid w:val="3ABE510D"/>
    <w:rsid w:val="4456461E"/>
    <w:rsid w:val="4FF507FC"/>
    <w:rsid w:val="50930B02"/>
    <w:rsid w:val="509645C3"/>
    <w:rsid w:val="55BB55E8"/>
    <w:rsid w:val="5E094888"/>
    <w:rsid w:val="6AE017B6"/>
    <w:rsid w:val="6CAA498B"/>
    <w:rsid w:val="6F642A45"/>
    <w:rsid w:val="7A97325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915</Words>
  <Characters>918</Characters>
  <Lines>0</Lines>
  <Paragraphs>0</Paragraphs>
  <TotalTime>6</TotalTime>
  <ScaleCrop>false</ScaleCrop>
  <LinksUpToDate>false</LinksUpToDate>
  <CharactersWithSpaces>1127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2018-01-08T09:04:00Z</dcterms:created>
  <dc:creator>fzzx2</dc:creator>
  <cp:lastModifiedBy>吴小猫</cp:lastModifiedBy>
  <cp:lastPrinted>2024-05-12T02:01:48Z</cp:lastPrinted>
  <dcterms:modified xsi:type="dcterms:W3CDTF">2024-05-12T02:02:56Z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8B4815FDA7DA47D5858A6705479BE475_13</vt:lpwstr>
  </property>
</Properties>
</file>