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77" w:firstLineChars="923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6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  <w:p>
            <w:pPr>
              <w:jc w:val="right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红烧土豆牛肉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清炒</w:t>
            </w:r>
            <w:r>
              <w:rPr>
                <w:rFonts w:hint="eastAsia"/>
                <w:sz w:val="24"/>
              </w:rPr>
              <w:t>西蓝花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西湖</w:t>
            </w:r>
            <w:r>
              <w:rPr>
                <w:rFonts w:hint="eastAsia"/>
                <w:sz w:val="24"/>
                <w:lang w:eastAsia="zh-CN"/>
              </w:rPr>
              <w:t>银鱼</w:t>
            </w:r>
            <w:r>
              <w:rPr>
                <w:rFonts w:hint="eastAsia"/>
                <w:sz w:val="24"/>
              </w:rPr>
              <w:t>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南瓜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银鱼：</w:t>
            </w:r>
            <w:r>
              <w:rPr>
                <w:rFonts w:hint="eastAsia"/>
                <w:bCs/>
                <w:szCs w:val="21"/>
                <w:lang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 xml:space="preserve">西芹：5g </w:t>
            </w:r>
            <w:r>
              <w:rPr>
                <w:rFonts w:hint="eastAsia"/>
                <w:bCs/>
                <w:szCs w:val="21"/>
                <w:lang w:eastAsia="zh-CN"/>
              </w:rPr>
              <w:t xml:space="preserve"> 南瓜：15g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西蓝花：</w:t>
            </w:r>
            <w:r>
              <w:rPr>
                <w:rFonts w:hint="eastAsia"/>
                <w:bCs/>
                <w:szCs w:val="21"/>
                <w:lang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  <w:lang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土豆：50g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鱼香肉丝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翅根木耳汤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青菜蘑菇面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翅根：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苋菜：60g</w:t>
            </w:r>
            <w:r>
              <w:rPr>
                <w:rFonts w:hint="eastAsia"/>
                <w:bCs/>
                <w:szCs w:val="21"/>
                <w:lang w:eastAsia="zh-CN"/>
              </w:rPr>
              <w:t xml:space="preserve"> 青菜：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木耳：1g  青椒：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胡萝卜：30g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蘑菇：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香菇猪肉炒饭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炒茼蒿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鱼丸丝瓜汤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糖醋面筋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猪五花肉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香肠：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鱼丸：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 xml:space="preserve">0g  </w:t>
            </w:r>
            <w:r>
              <w:rPr>
                <w:rFonts w:hint="eastAsia"/>
                <w:bCs/>
                <w:szCs w:val="21"/>
                <w:lang w:eastAsia="zh-CN"/>
              </w:rPr>
              <w:t>茼蒿：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 xml:space="preserve"> 丝瓜：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</w:t>
            </w:r>
            <w:r>
              <w:rPr>
                <w:rFonts w:hint="eastAsia"/>
                <w:bCs/>
                <w:szCs w:val="21"/>
              </w:rPr>
              <w:t>：60g</w:t>
            </w:r>
            <w:r>
              <w:rPr>
                <w:rFonts w:hint="eastAsia"/>
                <w:bCs/>
                <w:szCs w:val="21"/>
                <w:lang w:eastAsia="zh-CN"/>
              </w:rPr>
              <w:t xml:space="preserve">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点心米：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山药玉米排骨汤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西葫芦炒猪肝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奶油蛋糕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水  果 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猪肝：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35g 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水果玉米：15g</w:t>
            </w:r>
          </w:p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西葫芦：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蛋糕：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蒜苗肉丝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蒜蓉虾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香菜海鲜菇蛋汤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五彩疙瘩汤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香菜：1g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大蒜头：2g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蒜苗：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  生菜：10g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海鲜菇</w:t>
            </w:r>
            <w:r>
              <w:rPr>
                <w:rFonts w:hint="eastAsia"/>
                <w:bCs/>
                <w:szCs w:val="21"/>
              </w:rPr>
              <w:t xml:space="preserve">：30g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藜麦：</w:t>
            </w:r>
            <w:r>
              <w:rPr>
                <w:rFonts w:hint="eastAsia"/>
                <w:bCs/>
                <w:szCs w:val="21"/>
                <w:lang w:val="en-US" w:eastAsia="zh-CN"/>
              </w:rPr>
              <w:t>0.5g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面疙瘩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年 5月1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日—— 5月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17</w:t>
      </w:r>
      <w:r>
        <w:rPr>
          <w:rFonts w:hint="eastAsia" w:ascii="宋体" w:hAnsi="宋体" w:cs="宋体"/>
          <w:b/>
          <w:bCs/>
          <w:szCs w:val="21"/>
        </w:rPr>
        <w:t>日</w:t>
      </w:r>
    </w:p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7FF31F7B"/>
    <w:rsid w:val="0C41252C"/>
    <w:rsid w:val="7FF3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2024-05-09T08:27:00Z</dcterms:created>
  <dc:creator>ar29ScgM</dc:creator>
  <cp:lastModifiedBy>ar29ScgM</cp:lastModifiedBy>
  <dcterms:modified xsi:type="dcterms:W3CDTF">2024-05-11T07:17:44Z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B7FF8473952B4AB084A61C2C9CFF2166_11</vt:lpwstr>
  </property>
</Properties>
</file>