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谈</w:t>
      </w:r>
      <w:bookmarkStart w:id="0" w:name="_GoBack"/>
      <w:bookmarkEnd w:id="0"/>
      <w:r>
        <w:rPr>
          <w:rFonts w:hint="eastAsia"/>
          <w:sz w:val="28"/>
          <w:szCs w:val="36"/>
        </w:rPr>
        <w:t>“生活即教育”理念下的小学食育活动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生活即教育”是陶行知先生提出的一种教育理念，它强调教育与生活的紧密联系，认为教育应该源于生活、融入生活、服务生活。在小学阶段，食育活动作为生活教育的重要组成部分，对于培养学生的健康饮食习惯、提升生活技能、增强社会责任感等方面具有重要意义。以下是在“生活即教育”理念下的小学食育活动的讨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一、食育活动的意义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培养学生的健康饮食习惯：通过食育活动，学生可以了解食物的营养成分、食物的功效和作用等内容，学会如何选择合适的食物，形成健康的饮食习惯。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提升学生的生活技能：食育活动包括烹饪课堂、营养午餐等形式，学生可以亲自动手制作健康食品，学习简单的烹饪技巧，增强生活技能。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增强学生的社会责任感：通过参与食育活动，学生可以了解粮食的来源和生产过程，体会农民的辛勤劳动，从而增强对社会的责任感。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二、食育活动的实施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健康饮食知识的传授：教师可以通过讲解食物的营养成分、食物的功效和作用等内容，让学生了解健康饮食的重要性。同时，可以邀请营养师或医生来校开展讲座，进一步加深学生对健康饮食的认识。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实践操作：学校可以设立烹饪课堂，让学生亲自动手制作健康食品。在烹饪过程中，教师可以指导学生掌握基本的烹饪技巧，如切菜、炒菜等。此外，学校还可以组织营养午餐计划，每周定期提供一份营养均衡的午餐菜单，让学生在品尝美食的同时学习营养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亲身体验：学校可以组织粮食作物种植活动，让学生参与到种植的各个环节中，如播种、浇水、除草等。在收获季节，学生可以亲自动手收割粮食，并制作农作物展览，分享自己的种植心得。这样的活动可以让学生更深入地了解粮食的来源和生产过程，体会农民的辛勤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厨艺比赛：学校可以定期组织厨艺比赛，让学生展示自己的烹饪技能。比赛可以设立各个层次的奖项，激发学生们的积极性和竞争性。比赛结束后，可以组织评选和品尝环节，让学生们分享自己的作品，并听取各位评委的点评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三、食育活动的创新与发展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结合地域特色：学校可以根据当地的食材资源和饮食文化，开展具有地域特色的食育活动。例如，在沿海地区可以开展海鲜烹饪课堂；在山区可以开展山珍烹饪课堂等。这样的活动可以让学生更好地了解当地的饮食文化，培养对家乡的热爱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利用现代科技手段：学校可以利用现代科技手段，如多媒体教学、虚拟仿真技术等，开展更加生动有趣的食育活动。例如，可以制作食物营养成分的动画视频，让学生更直观地了解食物的营养价值；利用虚拟仿真技术模拟烹饪过程，让学生在虚拟环境中体验烹饪的乐趣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家校合作：学校可以加强与家长的沟通和合作，共同开展食育活动。例如，可以邀请家长来校参与烹饪课堂或营养讲座等活动；组织家长和学生一起参与粮食作物种植活动等。这样的活动可以增进家长对食育活动的理解和支持，形成家校共育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总之，“生活即教育”理念下的小学食育活动对于培养学生的健康饮食习惯、提升生活技能、增强社会责任感等方面具有重要意义。学校应该积极开展各种形式的食育活动，让学生在实践中学习、在体验中成长。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5F41D4"/>
    <w:rsid w:val="DDDFD600"/>
    <w:rsid w:val="EF5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2024-05-06T22:11:00Z</dcterms:created>
  <dc:creator>我们说好的</dc:creator>
  <cp:lastModifiedBy>我们说好的</cp:lastModifiedBy>
  <dcterms:modified xsi:type="dcterms:W3CDTF">2024-05-06T18:14:31Z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1432175616F1EE019274386623FB0984_41</vt:lpwstr>
  </property>
</Properties>
</file>