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Bdr>
          <w:bottom w:val="none" w:color="auto" w:sz="0" w:space="0"/>
        </w:pBdr>
        <w:snapToGrid/>
        <w:spacing w:line="240" w:lineRule="auto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sz w:val="36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36"/>
          <w:szCs w:val="36"/>
        </w:rPr>
        <w:t>虹景小学2023学年第二学期第十二周工作安排</w:t>
      </w:r>
    </w:p>
    <w:tbl>
      <w:tblPr>
        <w:tblStyle w:val="5"/>
        <w:tblW w:w="9920" w:type="dxa"/>
        <w:jc w:val="center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928"/>
        <w:gridCol w:w="2700"/>
        <w:gridCol w:w="1845"/>
        <w:gridCol w:w="1485"/>
        <w:gridCol w:w="930"/>
        <w:gridCol w:w="830"/>
      </w:tblGrid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928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工作内容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参加对象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地点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负责人</w:t>
            </w:r>
          </w:p>
        </w:tc>
        <w:tc>
          <w:tcPr>
            <w:tcW w:w="83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微推/简讯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0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星期一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5月6日</w:t>
            </w:r>
          </w:p>
        </w:tc>
        <w:tc>
          <w:tcPr>
            <w:tcW w:w="928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8：20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美术组校本教研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美术教师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一（6）班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支岚</w:t>
            </w:r>
          </w:p>
        </w:tc>
        <w:tc>
          <w:tcPr>
            <w:tcW w:w="83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20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928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9：00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升旗仪式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全体师生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室内</w:t>
            </w:r>
            <w:bookmarkStart w:id="0" w:name="_GoBack"/>
            <w:bookmarkEnd w:id="0"/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吴冕</w:t>
            </w:r>
          </w:p>
        </w:tc>
        <w:tc>
          <w:tcPr>
            <w:tcW w:w="83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0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星期二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5月7日</w:t>
            </w:r>
          </w:p>
        </w:tc>
        <w:tc>
          <w:tcPr>
            <w:tcW w:w="92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8:30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bottom w:val="none" w:color="auto" w:sz="0" w:space="0"/>
              </w:pBd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学生脊柱检查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全校学生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科学一室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丁健</w:t>
            </w:r>
          </w:p>
        </w:tc>
        <w:tc>
          <w:tcPr>
            <w:tcW w:w="83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0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92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8:30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bottom w:val="none" w:color="auto" w:sz="0" w:space="0"/>
              </w:pBd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“天宁区教育系统十佳青年”候选人风采展示活动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相关教师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二实小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邱金兰</w:t>
            </w:r>
          </w:p>
        </w:tc>
        <w:tc>
          <w:tcPr>
            <w:tcW w:w="83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0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92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12:25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bottom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虹景“子午书简”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全体师生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各班教室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谢红英</w:t>
            </w:r>
          </w:p>
        </w:tc>
        <w:tc>
          <w:tcPr>
            <w:tcW w:w="83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0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928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bottom w:val="none" w:color="auto" w:sz="0" w:space="0"/>
              </w:pBd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13:00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数学备课组活动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数学教师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各办公室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张守杰</w:t>
            </w:r>
          </w:p>
        </w:tc>
        <w:tc>
          <w:tcPr>
            <w:tcW w:w="83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0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星期三</w:t>
            </w:r>
          </w:p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5月8日</w:t>
            </w:r>
          </w:p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92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8:30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江苏省小学英语新课标培训暨“聚焦学业质量提升”的单元整体教学研讨活动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相关教师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常州市博爱小学五楼报告厅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黄蕾</w:t>
            </w:r>
          </w:p>
        </w:tc>
        <w:tc>
          <w:tcPr>
            <w:tcW w:w="83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0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92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9:25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语文教研活动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（五年级备课组承担）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全体语文教师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教科研中心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谢红英</w:t>
            </w:r>
          </w:p>
        </w:tc>
        <w:tc>
          <w:tcPr>
            <w:tcW w:w="83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微推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0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92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9：00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1"/>
                <w:szCs w:val="21"/>
                <w:u w:val="none"/>
              </w:rPr>
              <w:t>天宁区首届美育浸润艺术系列活动启动仪式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1"/>
                <w:szCs w:val="21"/>
                <w:u w:val="none"/>
              </w:rPr>
              <w:t>中小学书记、校长，体卫艺负责领导，音乐、美术教研组长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1"/>
                <w:szCs w:val="21"/>
                <w:u w:val="none"/>
              </w:rPr>
              <w:t>局前街小学</w:t>
            </w:r>
          </w:p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1"/>
                <w:szCs w:val="21"/>
                <w:u w:val="none"/>
              </w:rPr>
              <w:t>报告厅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滑山荣</w:t>
            </w:r>
          </w:p>
        </w:tc>
        <w:tc>
          <w:tcPr>
            <w:tcW w:w="83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Bdr>
                <w:bottom w:val="none" w:color="auto" w:sz="0" w:space="0"/>
              </w:pBd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星期四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5月9日</w:t>
            </w:r>
          </w:p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92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12:25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虹景“子午书简”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全体师生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各班教室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谢红英</w:t>
            </w:r>
          </w:p>
        </w:tc>
        <w:tc>
          <w:tcPr>
            <w:tcW w:w="83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0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92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13:00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英语备课组活动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英语教师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英语办公室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黄蕾</w:t>
            </w:r>
          </w:p>
        </w:tc>
        <w:tc>
          <w:tcPr>
            <w:tcW w:w="83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92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13：20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区综合实践教研活动暨居莉丹教师发展工作室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中期汇报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相关教师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北郊小学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高卫超</w:t>
            </w:r>
          </w:p>
        </w:tc>
        <w:tc>
          <w:tcPr>
            <w:tcW w:w="83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星期五</w:t>
            </w:r>
          </w:p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5月10日</w:t>
            </w:r>
          </w:p>
        </w:tc>
        <w:tc>
          <w:tcPr>
            <w:tcW w:w="92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8:30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江苏省小学英语新课标培训暨“聚焦学业质量提升”的单元整体教学研讨活动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相关教师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常州市博爱小学五楼报告厅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黄蕾</w:t>
            </w:r>
          </w:p>
        </w:tc>
        <w:tc>
          <w:tcPr>
            <w:tcW w:w="83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92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8:30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vAlign w:val="center"/>
          </w:tcPr>
          <w:p>
            <w:pPr>
              <w:ind w:firstLine="210" w:firstLineChars="100"/>
              <w:jc w:val="both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/>
              </w:rPr>
              <w:t>安全公共课程培训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五年级师生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eastAsia="zh-CN"/>
              </w:rPr>
              <w:t>恐龙园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丁健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陈芸</w:t>
            </w:r>
          </w:p>
        </w:tc>
        <w:tc>
          <w:tcPr>
            <w:tcW w:w="83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星期六</w:t>
            </w:r>
          </w:p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5月11日</w:t>
            </w:r>
          </w:p>
        </w:tc>
        <w:tc>
          <w:tcPr>
            <w:tcW w:w="92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700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bottom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3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教师发展部：</w:t>
            </w:r>
          </w:p>
          <w:p>
            <w:pPr>
              <w:numPr>
                <w:ilvl w:val="0"/>
                <w:numId w:val="1"/>
              </w:numPr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组织各学科教师进行跨学科教研活动研讨</w:t>
            </w:r>
          </w:p>
          <w:p>
            <w:pPr>
              <w:numPr>
                <w:ilvl w:val="0"/>
                <w:numId w:val="0"/>
              </w:numPr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各学科进行教师备课本、作业批改检查</w:t>
            </w:r>
          </w:p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课程开发部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：做好市十四五规划课题结题准备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学生发展部：</w:t>
            </w:r>
          </w:p>
          <w:p>
            <w:pPr>
              <w:numPr>
                <w:ilvl w:val="0"/>
                <w:numId w:val="2"/>
              </w:num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体育组制定大课间活动方案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并组织实施</w:t>
            </w:r>
          </w:p>
          <w:p>
            <w:pPr>
              <w:numPr>
                <w:ilvl w:val="0"/>
                <w:numId w:val="2"/>
              </w:numPr>
              <w:pBdr>
                <w:bottom w:val="none" w:color="auto" w:sz="0" w:space="0"/>
              </w:pBdr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加强学生常规管理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，强化督查</w:t>
            </w:r>
          </w:p>
          <w:p>
            <w:pPr>
              <w:numPr>
                <w:ilvl w:val="0"/>
                <w:numId w:val="0"/>
              </w:numPr>
              <w:pBdr>
                <w:bottom w:val="none" w:color="auto" w:sz="0" w:space="0"/>
              </w:pBdr>
              <w:snapToGrid/>
              <w:spacing w:before="0" w:after="0" w:line="240" w:lineRule="auto"/>
              <w:ind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完成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班级、年级主题墙文化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布置的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检查反馈</w:t>
            </w:r>
          </w:p>
          <w:p>
            <w:pPr>
              <w:numPr>
                <w:ilvl w:val="0"/>
                <w:numId w:val="0"/>
              </w:numPr>
              <w:pBdr>
                <w:bottom w:val="none" w:color="auto" w:sz="0" w:space="0"/>
              </w:pBdr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后勤保障部:</w:t>
            </w:r>
          </w:p>
          <w:p>
            <w:pPr>
              <w:numPr>
                <w:ilvl w:val="0"/>
                <w:numId w:val="3"/>
              </w:numPr>
              <w:pBdr>
                <w:bottom w:val="none" w:color="auto" w:sz="0" w:space="0"/>
              </w:pBdr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好区教育局对学校财务、安全、食堂“四不两直”督查的准备工作</w:t>
            </w:r>
          </w:p>
          <w:p>
            <w:pPr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迎接</w:t>
            </w: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规财科组织开展的天宁校（园）财务管理专项检查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ind w:lef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人力资源部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：完成综合督导评估材料</w:t>
            </w:r>
          </w:p>
        </w:tc>
      </w:tr>
    </w:tbl>
    <w:p>
      <w:pPr>
        <w:snapToGrid/>
        <w:spacing w:line="24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5" w:h="16838"/>
      <w:pgMar w:top="1361" w:right="1417" w:bottom="1361" w:left="1417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41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orHAns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orEastAsia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CF3AFE"/>
    <w:multiLevelType w:val="singleLevel"/>
    <w:tmpl w:val="9CCF3AF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650F2FE"/>
    <w:multiLevelType w:val="singleLevel"/>
    <w:tmpl w:val="4650F2FE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4E8E720C"/>
    <w:multiLevelType w:val="singleLevel"/>
    <w:tmpl w:val="4E8E720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mMDU4OGVhZWEwNjhhNDE5ZDEwZmM4YWQ3YTQyMjUifQ=="/>
  </w:docVars>
  <w:rsids>
    <w:rsidRoot w:val="00E023A0"/>
    <w:rsid w:val="00680AC3"/>
    <w:rsid w:val="007452DF"/>
    <w:rsid w:val="00E023A0"/>
    <w:rsid w:val="06383339"/>
    <w:rsid w:val="259A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inorHAnsi" w:hAnsi="minorHAnsi" w:eastAsia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napToGrid w:val="0"/>
      <w:spacing w:before="60" w:after="60" w:line="240" w:lineRule="auto"/>
      <w:jc w:val="left"/>
    </w:pPr>
    <w:rPr>
      <w:rFonts w:ascii="minorHAnsi" w:hAnsi="minorHAnsi" w:eastAsia="minorEastAsia" w:cstheme="minorBidi"/>
      <w:color w:val="333333"/>
      <w:kern w:val="2"/>
      <w:sz w:val="22"/>
      <w:szCs w:val="22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autoRedefine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5">
    <w:name w:val="Table Grid"/>
    <w:basedOn w:val="4"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character" w:styleId="7">
    <w:name w:val="Hyperlink"/>
    <w:basedOn w:val="6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melo-codeblock-Base-theme-char"/>
    <w:uiPriority w:val="0"/>
    <w:rPr>
      <w:rFonts w:ascii="Monaco" w:hAnsi="Monaco" w:eastAsia="Monaco" w:cs="Monaco"/>
      <w:color w:val="000000"/>
      <w:sz w:val="21"/>
    </w:rPr>
  </w:style>
  <w:style w:type="paragraph" w:customStyle="1" w:styleId="9">
    <w:name w:val="melo-codeblock-Base-theme-para"/>
    <w:basedOn w:val="1"/>
    <w:autoRedefine/>
    <w:qFormat/>
    <w:uiPriority w:val="0"/>
    <w:pPr>
      <w:spacing w:before="0" w:after="0" w:line="360" w:lineRule="auto"/>
    </w:pPr>
    <w:rPr>
      <w:rFonts w:ascii="Monaco" w:hAnsi="Monaco" w:eastAsia="Monaco" w:cs="Monaco"/>
      <w:color w:val="000000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6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2024-05-06T08:10:00Z</dcterms:created>
  <dc:creator>Administrator</dc:creator>
  <cp:lastModifiedBy>Administrator</cp:lastModifiedBy>
  <cp:lastPrinted>2024-05-06T00:29:00Z</cp:lastPrinted>
  <dcterms:modified xsi:type="dcterms:W3CDTF">2024-05-06T01:25:19Z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28A98C5007B74B9EBCCCBCAC425C92F6_12</vt:lpwstr>
  </property>
</Properties>
</file>