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）幼儿园周日活动安排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五月是我园的“巧手节”，结合巧手节和幼儿的已有经验，我们将开展关于“我有一双小小手”的主题活动。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在活动初期，通过聊天的方式，了解我班100%的</w:t>
            </w:r>
            <w:r>
              <w:rPr>
                <w:rFonts w:hint="eastAsia" w:ascii="新宋体" w:hAnsi="新宋体" w:eastAsia="新宋体"/>
                <w:szCs w:val="21"/>
              </w:rPr>
              <w:t>孩子们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都</w:t>
            </w:r>
            <w:r>
              <w:rPr>
                <w:rFonts w:hint="eastAsia" w:ascii="新宋体" w:hAnsi="新宋体" w:eastAsia="新宋体"/>
                <w:szCs w:val="21"/>
              </w:rPr>
              <w:t>对自己的小手特别感兴趣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有95%的孩子能清楚的说出手的基本组成部分，由手指、手掌、手纹等组成；有87%的幼儿能说一说手的作用，如可以玩</w:t>
            </w:r>
            <w:r>
              <w:rPr>
                <w:rFonts w:hint="eastAsia" w:ascii="新宋体" w:hAnsi="新宋体" w:eastAsia="新宋体"/>
                <w:szCs w:val="21"/>
              </w:rPr>
              <w:t>手指游戏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进行艺术活动</w:t>
            </w:r>
            <w:r>
              <w:rPr>
                <w:rFonts w:hint="eastAsia" w:ascii="新宋体" w:hAnsi="新宋体" w:eastAsia="新宋体"/>
                <w:szCs w:val="21"/>
              </w:rPr>
              <w:t>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用餐</w:t>
            </w:r>
            <w:r>
              <w:rPr>
                <w:rFonts w:hint="eastAsia" w:ascii="新宋体" w:hAnsi="新宋体" w:eastAsia="新宋体"/>
                <w:szCs w:val="21"/>
              </w:rPr>
              <w:t>等。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本周主要引导孩子通过谈话活动，了解“巧手节”是什么？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手</w:t>
            </w:r>
            <w:r>
              <w:rPr>
                <w:rFonts w:hint="eastAsia"/>
                <w:bCs/>
                <w:color w:val="000000"/>
                <w:szCs w:val="21"/>
              </w:rPr>
              <w:t>可以做什么？</w:t>
            </w:r>
            <w:r>
              <w:rPr>
                <w:rFonts w:hint="eastAsia" w:ascii="宋体" w:hAnsi="宋体" w:cs="宋体"/>
                <w:bCs/>
                <w:szCs w:val="21"/>
              </w:rPr>
              <w:t>为下一步课程做准备，同时引导幼儿初步观察手的特征以及了解手的作用。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喜爱自己的小手</w:t>
            </w:r>
            <w:r>
              <w:rPr>
                <w:rFonts w:hint="eastAsia" w:ascii="宋体" w:hAnsi="宋体" w:cs="宋体"/>
                <w:szCs w:val="21"/>
              </w:rPr>
              <w:t>，愿意用小手做一些力所能及的事情。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观察、分享手部基本特征，初步感知、了解手的特征及其作用。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1.主题环境：创设“我有一双小小手”主题墙，幼儿交流“什么是巧手节”的交流汇总图。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2.区域环境：美工区提供各种纸、双面胶、毛根等，引导幼儿动手操作，再做一做、玩一玩的过程中感受手的作用。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图书区</w:t>
            </w:r>
            <w:r>
              <w:rPr>
                <w:rFonts w:hint="eastAsia"/>
                <w:color w:val="000000"/>
              </w:rPr>
              <w:t>丰富</w:t>
            </w:r>
            <w:r>
              <w:rPr>
                <w:rFonts w:hint="eastAsia"/>
                <w:color w:val="000000"/>
                <w:lang w:val="en-US" w:eastAsia="zh-CN"/>
              </w:rPr>
              <w:t>图书角</w:t>
            </w:r>
            <w:r>
              <w:rPr>
                <w:rFonts w:hint="eastAsia"/>
                <w:color w:val="000000"/>
              </w:rPr>
              <w:t>内容，提供</w:t>
            </w:r>
            <w:r>
              <w:rPr>
                <w:rFonts w:hint="eastAsia"/>
                <w:color w:val="000000"/>
                <w:lang w:val="en-US" w:eastAsia="zh-CN"/>
              </w:rPr>
              <w:t>关于“手”的各类书籍。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手指有几个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有趣的七巧板等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游戏材料，</w:t>
            </w:r>
            <w:r>
              <w:rPr>
                <w:rFonts w:hint="eastAsia" w:ascii="宋体" w:hAnsi="宋体" w:cs="宋体"/>
                <w:szCs w:val="21"/>
              </w:rPr>
              <w:t>发展幼儿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对数的概念，了解图形变换的特点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1.能尝试自己整理衣裤，有良好的如厕习惯。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2.能保持饭后洗手、漱口、擦嘴的好习惯，增强饮食卫生的意识。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超轻黏土《我的小手》，绘画《</w:t>
            </w:r>
            <w:r>
              <w:rPr>
                <w:rFonts w:hint="eastAsia" w:ascii="宋体" w:hAnsi="宋体" w:cs="宋体"/>
                <w:bCs/>
                <w:szCs w:val="21"/>
              </w:rPr>
              <w:t>手指点画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手工《</w:t>
            </w:r>
            <w:r>
              <w:rPr>
                <w:rFonts w:hint="eastAsia" w:ascii="宋体" w:hAnsi="宋体" w:cs="宋体"/>
                <w:bCs/>
                <w:szCs w:val="21"/>
              </w:rPr>
              <w:t>毛根戒指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撕纸《好吃的水果》，自然拼搭《变变变》等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手偶游戏、手指剧场、绘本《小鼹鼠吸手指》等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3.益智区：数手指、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百变七巧板、亿童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娃娃家：糕点师、我会整理衣服。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单元积木《漂亮的公园》、桌面建构《我家的房子》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万骊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马金莉</w:t>
            </w:r>
            <w:r>
              <w:rPr>
                <w:rFonts w:hint="eastAsia"/>
                <w:sz w:val="21"/>
                <w:szCs w:val="21"/>
              </w:rPr>
              <w:t>关注幼儿在区域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游戏后的整理收纳习惯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黄媛玉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顾莹玲</w:t>
            </w:r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t>谈话：五月巧手节</w:t>
            </w:r>
            <w:r>
              <w:rPr>
                <w:rFonts w:hint="eastAsia"/>
              </w:rPr>
              <w:t xml:space="preserve">     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科学：小手的秘密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语言：手指谣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音乐：我有小手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.健康：不再吃小手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衣帽柜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悦生活：观察小乌龟、整理自然角；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乐运动：体育《小乌龟回家》；体育：《小兔子采蘑菇》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享科探：《青蛙弹跳赛》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创意室《我们的小手》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万骊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1A24EA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DD4856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3B4DD3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228</Words>
  <Characters>1306</Characters>
  <Lines>10</Lines>
  <Paragraphs>3</Paragraphs>
  <TotalTime>3</TotalTime>
  <ScaleCrop>false</ScaleCrop>
  <LinksUpToDate>false</LinksUpToDate>
  <CharactersWithSpaces>1531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″◇骊LI°</cp:lastModifiedBy>
  <cp:lastPrinted>2022-02-22T06:21:00Z</cp:lastPrinted>
  <dcterms:modified xsi:type="dcterms:W3CDTF">2024-05-05T23:46:27Z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5E466E8DE3314AC0964ABEECAFCEA5A2_13</vt:lpwstr>
  </property>
</Properties>
</file>