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972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71"/>
        <w:gridCol w:w="1443"/>
        <w:gridCol w:w="1443"/>
        <w:gridCol w:w="1443"/>
        <w:gridCol w:w="1443"/>
        <w:gridCol w:w="1443"/>
        <w:gridCol w:w="144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6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6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45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在科学探索活动中，中班幼儿园儿童也开始表现出一定的合作与交流能力。他们愿意与同伴分享自己的发现，讨论问题，并尝试共同解决问题。这种合作与交流不仅有助于提升他们的科学素养，也有助于培养他们的社会交往能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6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1.对生活中的科学现象感兴趣，能积极参与探索活动，会用语言大胆表述自己的发现。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2.理解8以内数的实际意义，感知相邻数之间的数量关系，通过尝试积累一定的学习体验，形成有关概念。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感受成功的快乐，增强自信心，培养独立性和创造性。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96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7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6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热闹的马路</w:t>
            </w:r>
            <w:r>
              <w:rPr>
                <w:rFonts w:hint="eastAsia"/>
                <w:sz w:val="21"/>
                <w:szCs w:val="21"/>
              </w:rPr>
              <w:t>、科技馆           自然角：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我来照顾动植物</w:t>
            </w:r>
            <w:r>
              <w:rPr>
                <w:rFonts w:hint="eastAsia"/>
                <w:sz w:val="21"/>
                <w:szCs w:val="21"/>
              </w:rPr>
              <w:t xml:space="preserve">、喂金鱼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他的影子</w:t>
            </w:r>
            <w:r>
              <w:rPr>
                <w:rFonts w:hint="eastAsia"/>
                <w:sz w:val="21"/>
                <w:szCs w:val="21"/>
              </w:rPr>
              <w:t xml:space="preserve">、会动的玩具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跳舞的锡纸小人</w:t>
            </w:r>
            <w:r>
              <w:rPr>
                <w:rFonts w:hint="eastAsia"/>
                <w:sz w:val="21"/>
                <w:szCs w:val="21"/>
              </w:rPr>
              <w:t xml:space="preserve">、做陀螺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96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6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快乐跳跳球、七彩圈圈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0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6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安静午睡、我的家人、我会穿鞋子、安全使用剪刀、讲卫生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0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658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认识前后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好玩的影子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精彩的皮影戏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藏影子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奥菲利亚的影子剧院    6.影子在跳舞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动物的影子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06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建构游戏《摩天大楼》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小伞兵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取出回形针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奥菲利亚的影子剧院</w:t>
            </w:r>
          </w:p>
          <w:p>
            <w:pPr>
              <w:spacing w:line="240" w:lineRule="auto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美工区：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影子大变样</w:t>
            </w:r>
          </w:p>
          <w:p>
            <w:pPr>
              <w:spacing w:line="240" w:lineRule="auto"/>
              <w:rPr>
                <w:rFonts w:hint="eastAsia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影子配对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小动物手影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摩天大楼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影子创意画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高楼大厦</w:t>
            </w:r>
          </w:p>
          <w:p>
            <w:pPr>
              <w:spacing w:line="36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角色区：餐厅开业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过河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游戏区：神秘树屋</w:t>
            </w:r>
          </w:p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攀爬区：勇攀蛛网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跳房子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建构区：摩天大楼</w:t>
            </w:r>
          </w:p>
          <w:p>
            <w:pPr>
              <w:spacing w:line="360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阅读区：好书分享</w:t>
            </w:r>
          </w:p>
          <w:p>
            <w:pPr>
              <w:spacing w:line="4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表演区：欢乐小舞台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建构游戏《摩天大楼》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快乐的小矮人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>
            <w:pPr>
              <w:spacing w:line="4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有趣的磁铁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725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6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自然资源：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组织幼儿进行室内外观察活动，如观察不同天气、季节变化以及植物、昆虫等生物，让他们亲身体验自然界的奥秘。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绘本资源：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挑选以科学为主题的绘本，通过生动有趣的故事情节和精美的插图，激发幼儿对科学的兴趣和好奇心。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6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天气温差大，提醒幼儿及时穿脱外套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658" w:type="dxa"/>
            <w:gridSpan w:val="6"/>
            <w:vAlign w:val="center"/>
          </w:tcPr>
          <w:p>
            <w:pPr>
              <w:numPr>
                <w:numId w:val="0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szCs w:val="21"/>
              </w:rPr>
              <w:t>与幼儿一起</w:t>
            </w:r>
            <w:r>
              <w:rPr>
                <w:rFonts w:hint="eastAsia"/>
                <w:szCs w:val="21"/>
              </w:rPr>
              <w:t>收集各种电池与电动玩具。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家长在家有意识的引导幼儿关注生活中的科学现象。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12A4515C"/>
    <w:rsid w:val="245E5E32"/>
    <w:rsid w:val="260404A8"/>
    <w:rsid w:val="2E505470"/>
    <w:rsid w:val="3E7A5B4F"/>
    <w:rsid w:val="421D4B59"/>
    <w:rsid w:val="47A80DE1"/>
    <w:rsid w:val="49143F12"/>
    <w:rsid w:val="51B9225F"/>
    <w:rsid w:val="54656C6A"/>
    <w:rsid w:val="5FB85641"/>
    <w:rsid w:val="6D7D39D9"/>
    <w:rsid w:val="715E0655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2024-05-06T04:16:28Z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E18342FE3A294C2EA13E396E984E54D8_12</vt:lpwstr>
  </property>
</Properties>
</file>