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76CBCE27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47A3ADBB" wp14:editId="2CA55E42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027D208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6FE92C1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FC48BF5" wp14:editId="37D3F182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5AD5F75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9655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30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4083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5AD5F75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9655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30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6EAC289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33FE5E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2B1989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58F3601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FA7783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260B2A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7D200FC9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0332CBC0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117DED19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68CD6103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076B2B">
        <w:rPr>
          <w:rFonts w:asciiTheme="majorEastAsia" w:eastAsiaTheme="majorEastAsia" w:hAnsiTheme="majorEastAsia" w:hint="eastAsia"/>
          <w:szCs w:val="21"/>
        </w:rPr>
        <w:t>2</w:t>
      </w:r>
      <w:r w:rsidR="00167F10">
        <w:rPr>
          <w:rFonts w:asciiTheme="majorEastAsia" w:eastAsiaTheme="majorEastAsia" w:hAnsiTheme="majorEastAsia" w:hint="eastAsia"/>
          <w:szCs w:val="21"/>
        </w:rPr>
        <w:t>6</w:t>
      </w:r>
      <w:r w:rsidR="007B20D2">
        <w:rPr>
          <w:rFonts w:asciiTheme="majorEastAsia" w:eastAsiaTheme="majorEastAsia" w:hAnsiTheme="majorEastAsia" w:hint="eastAsia"/>
          <w:szCs w:val="21"/>
        </w:rPr>
        <w:t>人。</w:t>
      </w:r>
      <w:r w:rsidR="00EB2FC2">
        <w:rPr>
          <w:rFonts w:asciiTheme="majorEastAsia" w:eastAsiaTheme="majorEastAsia" w:hAnsiTheme="majorEastAsia" w:hint="eastAsia"/>
          <w:szCs w:val="21"/>
        </w:rPr>
        <w:t>1</w:t>
      </w:r>
      <w:r w:rsidR="002D56BB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EB2FC2">
        <w:rPr>
          <w:rFonts w:asciiTheme="majorEastAsia" w:eastAsiaTheme="majorEastAsia" w:hAnsiTheme="majorEastAsia" w:hint="eastAsia"/>
          <w:szCs w:val="21"/>
        </w:rPr>
        <w:t>刘锦宥</w:t>
      </w:r>
      <w:r w:rsidR="00076B2B">
        <w:rPr>
          <w:rFonts w:asciiTheme="majorEastAsia" w:eastAsiaTheme="majorEastAsia" w:hAnsiTheme="majorEastAsia" w:hint="eastAsia"/>
          <w:szCs w:val="21"/>
        </w:rPr>
        <w:t>、</w:t>
      </w:r>
      <w:r w:rsidR="00076B2B" w:rsidRPr="00076B2B">
        <w:rPr>
          <w:rFonts w:hint="eastAsia"/>
          <w:szCs w:val="21"/>
        </w:rPr>
        <w:t>胡奕可、丁曼婷、申晓文、郑书韵</w:t>
      </w:r>
      <w:r w:rsidR="007D6F6A">
        <w:rPr>
          <w:rFonts w:hint="eastAsia"/>
          <w:szCs w:val="21"/>
        </w:rPr>
        <w:t>事假。</w:t>
      </w:r>
    </w:p>
    <w:p w14:paraId="3BB0008E" w14:textId="1E10B225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rFonts w:hint="eastAsia"/>
          <w:sz w:val="24"/>
        </w:rPr>
        <w:t>》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B2FC2">
        <w:rPr>
          <w:rFonts w:hint="eastAsia"/>
          <w:sz w:val="24"/>
        </w:rPr>
        <w:t>科学</w:t>
      </w:r>
      <w:r w:rsidR="00A0201B">
        <w:rPr>
          <w:rFonts w:hint="eastAsia"/>
          <w:sz w:val="24"/>
        </w:rPr>
        <w:t>《</w:t>
      </w:r>
      <w:r w:rsidR="00076B2B">
        <w:rPr>
          <w:rFonts w:hint="eastAsia"/>
          <w:sz w:val="24"/>
        </w:rPr>
        <w:t>丢手绢</w:t>
      </w:r>
      <w:r w:rsidR="00796558">
        <w:rPr>
          <w:rFonts w:hint="eastAsia"/>
          <w:szCs w:val="21"/>
        </w:rPr>
        <w:t>》</w:t>
      </w:r>
    </w:p>
    <w:p w14:paraId="3982B79A" w14:textId="44AD8560" w:rsidR="00EB2FC2" w:rsidRDefault="00076B2B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歌曲《</w:t>
      </w:r>
      <w:r>
        <w:rPr>
          <w:rFonts w:ascii="宋体" w:hAnsi="宋体" w:cs="宋体" w:hint="eastAsia"/>
          <w:szCs w:val="21"/>
        </w:rPr>
        <w:t>丢手绢</w:t>
      </w:r>
      <w:r>
        <w:rPr>
          <w:rFonts w:ascii="宋体" w:eastAsia="宋体" w:hAnsi="宋体" w:cs="宋体"/>
          <w:szCs w:val="21"/>
        </w:rPr>
        <w:t>》旋律活泼欢快、内容形象生动，</w:t>
      </w:r>
      <w:r>
        <w:rPr>
          <w:rFonts w:ascii="宋体" w:hAnsi="宋体" w:cs="宋体" w:hint="eastAsia"/>
          <w:szCs w:val="21"/>
        </w:rPr>
        <w:t>歌曲</w:t>
      </w:r>
      <w:r>
        <w:rPr>
          <w:rFonts w:ascii="宋体" w:eastAsia="宋体" w:hAnsi="宋体" w:cs="宋体"/>
          <w:szCs w:val="21"/>
        </w:rPr>
        <w:t>描绘了一幅</w:t>
      </w:r>
      <w:r>
        <w:rPr>
          <w:rFonts w:ascii="宋体" w:hAnsi="宋体" w:cs="宋体" w:hint="eastAsia"/>
          <w:szCs w:val="21"/>
        </w:rPr>
        <w:t>小朋友们热闹游戏的场景</w:t>
      </w:r>
      <w:r>
        <w:rPr>
          <w:rFonts w:ascii="宋体" w:eastAsia="宋体" w:hAnsi="宋体" w:cs="宋体"/>
          <w:szCs w:val="21"/>
        </w:rPr>
        <w:t>。歌词内容浅显易懂，音乐情绪活泼欢快，非常适合中班</w:t>
      </w:r>
      <w:r>
        <w:rPr>
          <w:rFonts w:ascii="宋体" w:hAnsi="宋体" w:cs="宋体" w:hint="eastAsia"/>
          <w:szCs w:val="21"/>
        </w:rPr>
        <w:t>歌唱和游戏。本次活动通过音乐和游戏相结合的方式，引导幼儿加深对歌曲的认知。</w:t>
      </w:r>
      <w:r w:rsidR="00B85026" w:rsidRPr="00B85026">
        <w:rPr>
          <w:rFonts w:hint="eastAsia"/>
          <w:szCs w:val="21"/>
        </w:rPr>
        <w:t>活动中，</w:t>
      </w:r>
      <w:r w:rsidR="00EB2FC2">
        <w:rPr>
          <w:rFonts w:hint="eastAsia"/>
          <w:szCs w:val="21"/>
          <w:u w:val="single"/>
        </w:rPr>
        <w:t>宗韫玉、王诺婉、徐佳伊、王秋瑶、徐筱晞、李慕妍、蒋翊晗、杨易、李璟睿、周艺天、阴少帅、</w:t>
      </w:r>
      <w:r w:rsidR="00EB2FC2" w:rsidRPr="00B85026">
        <w:rPr>
          <w:rFonts w:hint="eastAsia"/>
          <w:szCs w:val="21"/>
          <w:u w:val="single"/>
        </w:rPr>
        <w:t>冯欣、谭沁、</w:t>
      </w:r>
      <w:r w:rsidR="00B85026">
        <w:rPr>
          <w:rFonts w:hint="eastAsia"/>
          <w:szCs w:val="21"/>
          <w:u w:val="single"/>
        </w:rPr>
        <w:t>吴文欣、</w:t>
      </w:r>
      <w:r w:rsidR="00EB2FC2" w:rsidRPr="00B85026">
        <w:rPr>
          <w:rFonts w:hint="eastAsia"/>
          <w:szCs w:val="21"/>
          <w:u w:val="single"/>
        </w:rPr>
        <w:t>章昕媛、王知霖、王楷博、徐诺、黄梓宸、魏锦宸</w:t>
      </w:r>
      <w:r>
        <w:rPr>
          <w:rFonts w:hint="eastAsia"/>
          <w:szCs w:val="21"/>
          <w:u w:val="single"/>
        </w:rPr>
        <w:t>、</w:t>
      </w:r>
      <w:r>
        <w:rPr>
          <w:rFonts w:hint="eastAsia"/>
          <w:szCs w:val="21"/>
          <w:u w:val="single"/>
        </w:rPr>
        <w:t>张悦威、许诺言、徐梓赫、谌睿、张奕涵、王若鑫</w:t>
      </w:r>
      <w:r w:rsidRPr="00076B2B">
        <w:rPr>
          <w:rFonts w:hint="eastAsia"/>
          <w:szCs w:val="21"/>
        </w:rPr>
        <w:t>愿意</w:t>
      </w:r>
      <w:r>
        <w:rPr>
          <w:rFonts w:ascii="宋体" w:hAnsi="宋体" w:cs="宋体" w:hint="eastAsia"/>
          <w:szCs w:val="21"/>
        </w:rPr>
        <w:t>欣赏歌曲，熟悉音乐旋律和歌词内容</w:t>
      </w:r>
      <w:r>
        <w:rPr>
          <w:rFonts w:ascii="宋体" w:hAnsi="宋体" w:cs="宋体" w:hint="eastAsia"/>
          <w:szCs w:val="21"/>
        </w:rPr>
        <w:t>，理解丢手绢游戏的玩法规则。</w:t>
      </w:r>
    </w:p>
    <w:p w14:paraId="1D82D98A" w14:textId="4FE29AD3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1686FF" wp14:editId="051AA227">
            <wp:simplePos x="0" y="0"/>
            <wp:positionH relativeFrom="column">
              <wp:posOffset>1431925</wp:posOffset>
            </wp:positionH>
            <wp:positionV relativeFrom="paragraph">
              <wp:posOffset>64135</wp:posOffset>
            </wp:positionV>
            <wp:extent cx="2724861" cy="1917700"/>
            <wp:effectExtent l="0" t="0" r="0" b="6350"/>
            <wp:wrapNone/>
            <wp:docPr id="355446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4606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861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04328" w14:textId="7777777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3C5E647D" w14:textId="7777777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596CD919" w14:textId="7777777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46F3A7E" w14:textId="5FB3D84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7777777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72ED06D" w14:textId="7777777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7777777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7777777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77777777" w:rsidR="00076B2B" w:rsidRDefault="00076B2B" w:rsidP="00076B2B">
      <w:pPr>
        <w:ind w:firstLine="420"/>
        <w:jc w:val="left"/>
        <w:rPr>
          <w:rFonts w:hint="eastAsia"/>
          <w:szCs w:val="21"/>
        </w:rPr>
      </w:pPr>
    </w:p>
    <w:p w14:paraId="74B0F152" w14:textId="52F1536F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43BECDA5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54F5636A" w:rsidR="002A0F86" w:rsidRDefault="00076B2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43FD20" wp14:editId="0C8FD63D">
            <wp:simplePos x="0" y="0"/>
            <wp:positionH relativeFrom="column">
              <wp:posOffset>2708910</wp:posOffset>
            </wp:positionH>
            <wp:positionV relativeFrom="paragraph">
              <wp:posOffset>107315</wp:posOffset>
            </wp:positionV>
            <wp:extent cx="2042634" cy="1581150"/>
            <wp:effectExtent l="0" t="0" r="0" b="0"/>
            <wp:wrapNone/>
            <wp:docPr id="21272599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5991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78" cy="158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27991E3" wp14:editId="333B7F4F">
            <wp:simplePos x="0" y="0"/>
            <wp:positionH relativeFrom="column">
              <wp:posOffset>213360</wp:posOffset>
            </wp:positionH>
            <wp:positionV relativeFrom="paragraph">
              <wp:posOffset>100965</wp:posOffset>
            </wp:positionV>
            <wp:extent cx="2059987" cy="1631950"/>
            <wp:effectExtent l="0" t="0" r="0" b="6350"/>
            <wp:wrapNone/>
            <wp:docPr id="1843213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1373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87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1B99C0C3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605D2EF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4148E47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44A4272" w14:textId="5D86C860" w:rsidR="002A0F86" w:rsidRDefault="00B8502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</w:t>
      </w:r>
    </w:p>
    <w:p w14:paraId="4EF4FF4B" w14:textId="0D2ABC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46753042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2033B90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797453B" w14:textId="77777777" w:rsidR="00B85026" w:rsidRDefault="00B85026" w:rsidP="00A528D0">
      <w:pPr>
        <w:tabs>
          <w:tab w:val="left" w:pos="2164"/>
        </w:tabs>
        <w:jc w:val="left"/>
        <w:rPr>
          <w:szCs w:val="21"/>
        </w:rPr>
      </w:pPr>
    </w:p>
    <w:p w14:paraId="72408D81" w14:textId="0981594F" w:rsidR="006212B6" w:rsidRDefault="00DC780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>谭沁、豆豆在科探区探究不倒翁的游戏，发现不倒翁与太空泥量的多少有关系。</w:t>
      </w:r>
    </w:p>
    <w:p w14:paraId="74616BA5" w14:textId="5BA4D53E" w:rsidR="00DC7801" w:rsidRDefault="00DC7801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汤圆、慕妍在音乐区进行舞蹈表演。</w:t>
      </w:r>
    </w:p>
    <w:p w14:paraId="079F106E" w14:textId="497A67B9" w:rsidR="00D92CD9" w:rsidRDefault="00DC7801" w:rsidP="00B85026">
      <w:pPr>
        <w:tabs>
          <w:tab w:val="left" w:pos="5600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D24F467" wp14:editId="67389F09">
            <wp:simplePos x="0" y="0"/>
            <wp:positionH relativeFrom="column">
              <wp:posOffset>2969260</wp:posOffset>
            </wp:positionH>
            <wp:positionV relativeFrom="paragraph">
              <wp:posOffset>28575</wp:posOffset>
            </wp:positionV>
            <wp:extent cx="1733550" cy="1612900"/>
            <wp:effectExtent l="0" t="0" r="0" b="6350"/>
            <wp:wrapNone/>
            <wp:docPr id="620763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6363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D06F991" wp14:editId="1AC3DE6C">
            <wp:simplePos x="0" y="0"/>
            <wp:positionH relativeFrom="column">
              <wp:posOffset>175260</wp:posOffset>
            </wp:positionH>
            <wp:positionV relativeFrom="paragraph">
              <wp:posOffset>47625</wp:posOffset>
            </wp:positionV>
            <wp:extent cx="2053435" cy="1619250"/>
            <wp:effectExtent l="0" t="0" r="4445" b="0"/>
            <wp:wrapNone/>
            <wp:docPr id="1233995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953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131" cy="1619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026">
        <w:rPr>
          <w:szCs w:val="21"/>
        </w:rPr>
        <w:tab/>
      </w:r>
      <w:r w:rsidR="00B85026">
        <w:rPr>
          <w:rFonts w:hint="eastAsia"/>
          <w:szCs w:val="21"/>
        </w:rPr>
        <w:t xml:space="preserve">             </w:t>
      </w:r>
    </w:p>
    <w:p w14:paraId="001BBC46" w14:textId="329A6273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73AA411" w14:textId="3B3F229A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8986ECA" w14:textId="7E958774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56DCEFD1" w14:textId="7FF7E5CA" w:rsidR="00844974" w:rsidRDefault="006212B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 w14:paraId="28D5FEA3" w14:textId="6EC7AA24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3E39A728" w14:textId="0ADE631B" w:rsidR="00B85026" w:rsidRDefault="00B85026" w:rsidP="00A528D0">
      <w:pPr>
        <w:tabs>
          <w:tab w:val="left" w:pos="2164"/>
        </w:tabs>
        <w:jc w:val="left"/>
        <w:rPr>
          <w:szCs w:val="21"/>
        </w:rPr>
      </w:pPr>
    </w:p>
    <w:p w14:paraId="3B498203" w14:textId="171DCE01" w:rsidR="00076B2B" w:rsidRDefault="00076B2B" w:rsidP="00A528D0">
      <w:pPr>
        <w:tabs>
          <w:tab w:val="left" w:pos="2164"/>
        </w:tabs>
        <w:jc w:val="left"/>
        <w:rPr>
          <w:szCs w:val="21"/>
        </w:rPr>
      </w:pPr>
    </w:p>
    <w:p w14:paraId="6C3F0536" w14:textId="77777777" w:rsidR="00DC7801" w:rsidRDefault="00DC7801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0B724902" w14:textId="7FB340A4" w:rsidR="00844974" w:rsidRDefault="00DC780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王若鑫、李璟睿在建构区搭建美食街，用到了间隔垒高的方法</w:t>
      </w:r>
      <w:r w:rsidR="0002629E">
        <w:rPr>
          <w:rFonts w:hint="eastAsia"/>
          <w:szCs w:val="21"/>
        </w:rPr>
        <w:t>。</w:t>
      </w:r>
    </w:p>
    <w:p w14:paraId="01081C05" w14:textId="5CEF89EC" w:rsidR="00844974" w:rsidRDefault="00F96265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笑笑在图书区录讲天气播报员。</w:t>
      </w:r>
    </w:p>
    <w:p w14:paraId="18A41160" w14:textId="498368C4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61835FF8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796558">
        <w:rPr>
          <w:rFonts w:hint="eastAsia"/>
          <w:szCs w:val="21"/>
        </w:rPr>
        <w:t>二</w:t>
      </w:r>
      <w:r>
        <w:rPr>
          <w:rFonts w:hint="eastAsia"/>
          <w:szCs w:val="21"/>
        </w:rPr>
        <w:t>，食谱如下：</w:t>
      </w:r>
    </w:p>
    <w:p w14:paraId="47C27237" w14:textId="39099BC2" w:rsidR="00816E4A" w:rsidRDefault="0002629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A65A9A2" wp14:editId="360AD2F9">
            <wp:simplePos x="0" y="0"/>
            <wp:positionH relativeFrom="column">
              <wp:posOffset>928571</wp:posOffset>
            </wp:positionH>
            <wp:positionV relativeFrom="paragraph">
              <wp:posOffset>100497</wp:posOffset>
            </wp:positionV>
            <wp:extent cx="4000500" cy="2917825"/>
            <wp:effectExtent l="0" t="0" r="0" b="0"/>
            <wp:wrapNone/>
            <wp:docPr id="630748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4827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68" cy="291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184476E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588DDBED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5C22692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2023A761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22D6E99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36027BD4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4D29CEC5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5E7817DF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5C52725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7"/>
      <w:headerReference w:type="default" r:id="rId18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A028B" w14:textId="77777777" w:rsidR="00567751" w:rsidRDefault="00567751" w:rsidP="00A4614D">
      <w:r>
        <w:separator/>
      </w:r>
    </w:p>
  </w:endnote>
  <w:endnote w:type="continuationSeparator" w:id="0">
    <w:p w14:paraId="3FA9C353" w14:textId="77777777" w:rsidR="00567751" w:rsidRDefault="0056775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8FE9B3" w14:textId="77777777" w:rsidR="00567751" w:rsidRDefault="00567751" w:rsidP="00A4614D">
      <w:r>
        <w:separator/>
      </w:r>
    </w:p>
  </w:footnote>
  <w:footnote w:type="continuationSeparator" w:id="0">
    <w:p w14:paraId="7D39D94D" w14:textId="77777777" w:rsidR="00567751" w:rsidRDefault="0056775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768pt;height:768pt" o:bullet="t">
        <v:imagedata r:id="rId1" o:title=""/>
      </v:shape>
    </w:pict>
  </w:numPicBullet>
  <w:numPicBullet w:numPicBulletId="1">
    <w:pict>
      <v:shape id="_x0000_i106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28C9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0BE0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6C9C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24280</TotalTime>
  <Pages>2</Pages>
  <Words>399</Words>
  <Characters>2279</Characters>
  <Application>Microsoft Office Word</Application>
  <DocSecurity>0</DocSecurity>
  <Lines>18</Lines>
  <Paragraphs>5</Paragraphs>
  <ScaleCrop>false</ScaleCrop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392</cp:revision>
  <cp:lastPrinted>2024-04-28T23:48:00Z</cp:lastPrinted>
  <dcterms:created xsi:type="dcterms:W3CDTF">2022-09-21T00:03:00Z</dcterms:created>
  <dcterms:modified xsi:type="dcterms:W3CDTF">2024-05-05T10:40:00Z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