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9786.JPGIMG_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9786.JPGIMG_978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789.JPGIMG_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789.JPGIMG_978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790.JPGIMG_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790.JPGIMG_979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陆可小朋友在玩万花筒，一边转，一边观察变化。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陆可小朋友在玩万花筒，一边转，一边观察变化。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张苏锦和付艺彤两位小朋友一人选了一个指偶在讲故事。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张苏锦和付艺彤两位小朋友一人选了一个指偶在讲故事。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张子柚和杨斯彦两位小朋友在玩马赛克拼图。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张子柚和杨斯彦两位小朋友在玩马赛克拼图。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794.JPGIMG_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794.JPGIMG_979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795.JPGIMG_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795.JPGIMG_979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9796.JPGIMG_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9796.JPGIMG_979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袁艺晗在玩木片。孙浩燃小朋友在拼板。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袁艺晗在玩木片。孙浩燃小朋友在拼板。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吴予希、高子鱼、李沐荞三位小朋友在搭高架。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吴予希、高子鱼、李沐荞三位小朋友在搭高架。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杨赟和徐知行两位小朋友在建构风车。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杨赟和徐知行两位小朋友在建构风车。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《变手指》是一首简短易懂的儿歌，读起来朗朗上口，儿歌内容接近幼儿的生活实际，形象地将一至十的手指表示方法呈现了出来。儿歌与手指游戏的结合，在朗诵儿歌的同时配以手指动作，对于儿歌内容的理解更加深刻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在平时的游戏活动中，孩子们已经学习了《小猴荡秋千》、《剪刀石头布》、《手指变变变》等手指谣，孩子们对这些手指游戏产生了浓厚的兴趣，以至于课后常常一边念儿歌一边做手指游戏，因此教师设计了本节活动，引导孩子们根据儿歌内容来自编手指动作，既激发幼儿创造的兴趣，又锻炼了幼儿手指的灵活性，使得孩子们更加喜欢手指游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《变手指》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一根棍，梆梆梆。（在身上轻轻敲打）；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二剪刀，剪剪剪。（用食指、中指在身上轻轻夹）；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三叉子，叉叉叉。（食指、中指、无名指分开伸出，）；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四板凳，拍拍拍。（拇指弯曲，四指并拢，轻打）；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五小手，抓抓抓。（五指分开，然后做抓的动作）；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六烟斗，抽抽抽。（拇指和小指伸开做抽烟状）；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七镊子，夹夹夹。（拇指、食指、中指捏一起，在身上捏捏）；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八手枪，啪啪啪。（拇指食指做手枪状，啪啪啪射击）；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九钩子，钩钩钩。（食指弯曲做钩状，在宝宝胸前钩钩）；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十麻花。转转转。（中指搭在食指上，食指伸直。双手转动）。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9815.JPGIMG_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9815.JPGIMG_981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9817.JPGIMG_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9817.JPGIMG_981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9821.JPGIMG_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9821.JPGIMG_982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早点：牛奶、饼干、腰果。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扬州炒饭、山药排骨汤。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大喜来蛋糕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水果黄瓜、西梅。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另外，我们班的植物角养了一些蚕宝宝，家里有多的桑叶可以带一些来哦，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非常感谢！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F385619"/>
    <w:rsid w:val="26212284"/>
    <w:rsid w:val="29B917B0"/>
    <w:rsid w:val="2A924188"/>
    <w:rsid w:val="311C632C"/>
    <w:rsid w:val="31592E8F"/>
    <w:rsid w:val="31B34E21"/>
    <w:rsid w:val="346B6966"/>
    <w:rsid w:val="346F65C7"/>
    <w:rsid w:val="3FBE0C0A"/>
    <w:rsid w:val="44B22B75"/>
    <w:rsid w:val="4B3F2C84"/>
    <w:rsid w:val="4C1F56B2"/>
    <w:rsid w:val="4C3733B5"/>
    <w:rsid w:val="4D530306"/>
    <w:rsid w:val="4D6F1034"/>
    <w:rsid w:val="51C024CA"/>
    <w:rsid w:val="52C66220"/>
    <w:rsid w:val="545913FC"/>
    <w:rsid w:val="57F045FF"/>
    <w:rsid w:val="58277551"/>
    <w:rsid w:val="597E4509"/>
    <w:rsid w:val="59BF1A00"/>
    <w:rsid w:val="5A26050F"/>
    <w:rsid w:val="5A5E604E"/>
    <w:rsid w:val="5E856540"/>
    <w:rsid w:val="60A47310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45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2024-04-30T04:35:34Z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F430701A5036457CB352508FF0C61E1D_13</vt:lpwstr>
  </property>
</Properties>
</file>