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5.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72"/>
          <w:szCs w:val="144"/>
          <w:lang w:val="en-US" w:eastAsia="zh-CN"/>
        </w:rPr>
      </w:pPr>
      <w:r>
        <w:rPr>
          <w:rFonts w:hint="default" w:eastAsiaTheme="minorEastAsia"/>
          <w:sz w:val="72"/>
          <w:szCs w:val="144"/>
          <w:lang w:val="en-US" w:eastAsia="zh-CN"/>
        </w:rPr>
        <w:drawing>
          <wp:anchor distT="0" distB="0" distL="114300" distR="114300" simplePos="0" relativeHeight="251659264" behindDoc="1" locked="0" layoutInCell="1" allowOverlap="1">
            <wp:simplePos x="0" y="0"/>
            <wp:positionH relativeFrom="column">
              <wp:posOffset>-1138555</wp:posOffset>
            </wp:positionH>
            <wp:positionV relativeFrom="paragraph">
              <wp:posOffset>-960120</wp:posOffset>
            </wp:positionV>
            <wp:extent cx="7556500" cy="10737850"/>
            <wp:effectExtent l="0" t="0" r="6350" b="6350"/>
            <wp:wrapNone/>
            <wp:docPr id="1" name="图片 1" descr="学校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校图片"/>
                    <pic:cNvPicPr>
                      <a:picLocks noChangeAspect="1"/>
                    </pic:cNvPicPr>
                  </pic:nvPicPr>
                  <pic:blipFill>
                    <a:blip r:embed="rId4"/>
                    <a:stretch>
                      <a:fillRect/>
                    </a:stretch>
                  </pic:blipFill>
                  <pic:spPr>
                    <a:xfrm>
                      <a:off x="0" y="0"/>
                      <a:ext cx="7556500" cy="10737850"/>
                    </a:xfrm>
                    <a:prstGeom prst="rect">
                      <a:avLst/>
                    </a:prstGeom>
                  </pic:spPr>
                </pic:pic>
              </a:graphicData>
            </a:graphic>
          </wp:anchor>
        </w:drawing>
      </w:r>
      <w:r>
        <w:rPr>
          <w:rFonts w:hint="eastAsia"/>
          <w:sz w:val="72"/>
          <w:szCs w:val="144"/>
          <w:lang w:val="en-US" w:eastAsia="zh-CN"/>
        </w:rPr>
        <w:t>新北区第六批中学体育</w:t>
      </w:r>
    </w:p>
    <w:p>
      <w:pPr>
        <w:jc w:val="center"/>
        <w:rPr>
          <w:rFonts w:hint="eastAsia"/>
          <w:sz w:val="72"/>
          <w:szCs w:val="144"/>
          <w:lang w:val="en-US" w:eastAsia="zh-CN"/>
        </w:rPr>
      </w:pPr>
      <w:r>
        <w:rPr>
          <w:rFonts w:hint="eastAsia"/>
          <w:sz w:val="72"/>
          <w:szCs w:val="144"/>
          <w:lang w:val="en-US" w:eastAsia="zh-CN"/>
        </w:rPr>
        <w:t>赵金华优秀教师培育室</w:t>
      </w:r>
    </w:p>
    <w:p>
      <w:pPr>
        <w:jc w:val="center"/>
        <w:rPr>
          <w:rFonts w:hint="eastAsia"/>
          <w:sz w:val="72"/>
          <w:szCs w:val="144"/>
          <w:lang w:val="en-US" w:eastAsia="zh-CN"/>
        </w:rPr>
      </w:pPr>
      <w:r>
        <w:rPr>
          <w:rFonts w:hint="eastAsia"/>
          <w:sz w:val="72"/>
          <w:szCs w:val="144"/>
          <w:lang w:val="en-US" w:eastAsia="zh-CN"/>
        </w:rPr>
        <w:t>第七次活动</w:t>
      </w:r>
    </w:p>
    <w:p>
      <w:pPr>
        <w:jc w:val="center"/>
        <w:rPr>
          <w:rFonts w:hint="eastAsia"/>
          <w:sz w:val="72"/>
          <w:szCs w:val="144"/>
          <w:lang w:val="en-US" w:eastAsia="zh-CN"/>
        </w:rPr>
      </w:pPr>
    </w:p>
    <w:p>
      <w:pPr>
        <w:jc w:val="center"/>
        <w:rPr>
          <w:rFonts w:ascii="宋体" w:hAnsi="宋体" w:eastAsia="宋体" w:cs="宋体"/>
          <w:b/>
          <w:bCs/>
          <w:sz w:val="48"/>
          <w:szCs w:val="48"/>
        </w:rPr>
      </w:pPr>
    </w:p>
    <w:p>
      <w:pPr>
        <w:jc w:val="center"/>
        <w:rPr>
          <w:rFonts w:ascii="宋体" w:hAnsi="宋体" w:eastAsia="宋体" w:cs="宋体"/>
          <w:b/>
          <w:bCs/>
          <w:sz w:val="48"/>
          <w:szCs w:val="48"/>
        </w:rPr>
      </w:pPr>
    </w:p>
    <w:p>
      <w:pPr>
        <w:jc w:val="center"/>
        <w:rPr>
          <w:rFonts w:ascii="宋体" w:hAnsi="宋体" w:eastAsia="宋体" w:cs="宋体"/>
          <w:b/>
          <w:bCs/>
          <w:sz w:val="48"/>
          <w:szCs w:val="48"/>
        </w:rPr>
      </w:pPr>
    </w:p>
    <w:p>
      <w:pPr>
        <w:jc w:val="center"/>
        <w:rPr>
          <w:rFonts w:ascii="宋体" w:hAnsi="宋体" w:eastAsia="宋体" w:cs="宋体"/>
          <w:b/>
          <w:bCs/>
          <w:sz w:val="48"/>
          <w:szCs w:val="48"/>
        </w:rPr>
      </w:pPr>
      <w:r>
        <w:rPr>
          <w:rFonts w:ascii="宋体" w:hAnsi="宋体" w:eastAsia="宋体" w:cs="宋体"/>
          <w:b/>
          <w:bCs/>
          <w:sz w:val="48"/>
          <w:szCs w:val="48"/>
        </w:rPr>
        <w:t>南京师范大学附属新龙实验学校</w:t>
      </w:r>
    </w:p>
    <w:p>
      <w:pPr>
        <w:jc w:val="center"/>
        <w:rPr>
          <w:rFonts w:hint="eastAsia" w:ascii="宋体" w:hAnsi="宋体" w:eastAsia="宋体" w:cs="宋体"/>
          <w:b/>
          <w:bCs/>
          <w:sz w:val="48"/>
          <w:szCs w:val="48"/>
          <w:lang w:val="en-US" w:eastAsia="zh-CN"/>
        </w:rPr>
      </w:pPr>
      <w:r>
        <w:rPr>
          <w:rFonts w:hint="eastAsia" w:ascii="宋体" w:hAnsi="宋体" w:eastAsia="宋体" w:cs="宋体"/>
          <w:b/>
          <w:bCs/>
          <w:sz w:val="48"/>
          <w:szCs w:val="48"/>
          <w:lang w:val="en-US" w:eastAsia="zh-CN"/>
        </w:rPr>
        <w:t>2024年4月25日</w:t>
      </w:r>
    </w:p>
    <w:p>
      <w:pPr>
        <w:rPr>
          <w:rFonts w:hint="eastAsia" w:ascii="宋体" w:hAnsi="宋体" w:eastAsia="宋体" w:cs="宋体"/>
          <w:b w:val="0"/>
          <w:bCs w:val="0"/>
          <w:sz w:val="48"/>
          <w:szCs w:val="48"/>
          <w:lang w:val="en-US" w:eastAsia="zh-CN"/>
        </w:rPr>
      </w:pPr>
      <w:r>
        <w:rPr>
          <w:rFonts w:hint="default" w:ascii="宋体" w:hAnsi="宋体" w:eastAsia="宋体" w:cs="宋体"/>
          <w:b/>
          <w:bCs/>
          <w:sz w:val="48"/>
          <w:szCs w:val="48"/>
          <w:lang w:val="en-US" w:eastAsia="zh-CN"/>
        </w:rPr>
        <w:br w:type="page"/>
      </w:r>
    </w:p>
    <w:p>
      <w:pPr>
        <w:jc w:val="center"/>
        <w:rPr>
          <w:rFonts w:hint="eastAsia" w:ascii="宋体" w:hAnsi="宋体" w:eastAsia="宋体" w:cs="宋体"/>
          <w:b w:val="0"/>
          <w:bCs w:val="0"/>
          <w:sz w:val="48"/>
          <w:szCs w:val="48"/>
          <w:lang w:val="en-US" w:eastAsia="zh-CN"/>
        </w:rPr>
      </w:pPr>
      <w:r>
        <w:rPr>
          <w:rFonts w:hint="eastAsia" w:ascii="宋体" w:hAnsi="宋体" w:eastAsia="宋体" w:cs="宋体"/>
          <w:b w:val="0"/>
          <w:bCs w:val="0"/>
          <w:sz w:val="48"/>
          <w:szCs w:val="48"/>
          <w:lang w:val="en-US" w:eastAsia="zh-CN"/>
        </w:rPr>
        <w:t>上课教师简介</w:t>
      </w:r>
    </w:p>
    <w:p>
      <w:pPr>
        <w:jc w:val="center"/>
        <w:rPr>
          <w:rFonts w:hint="default" w:ascii="宋体" w:hAnsi="宋体" w:eastAsia="宋体" w:cs="宋体"/>
          <w:b w:val="0"/>
          <w:bCs w:val="0"/>
          <w:sz w:val="48"/>
          <w:szCs w:val="48"/>
          <w:lang w:val="en-US" w:eastAsia="zh-CN"/>
        </w:rPr>
      </w:pPr>
      <w:r>
        <w:rPr>
          <w:rFonts w:hint="eastAsia"/>
          <w:sz w:val="28"/>
          <w:szCs w:val="28"/>
        </w:rPr>
        <w:drawing>
          <wp:anchor distT="0" distB="0" distL="114300" distR="114300" simplePos="0" relativeHeight="251660288" behindDoc="0" locked="0" layoutInCell="1" allowOverlap="1">
            <wp:simplePos x="0" y="0"/>
            <wp:positionH relativeFrom="column">
              <wp:posOffset>578485</wp:posOffset>
            </wp:positionH>
            <wp:positionV relativeFrom="paragraph">
              <wp:posOffset>82550</wp:posOffset>
            </wp:positionV>
            <wp:extent cx="4078605" cy="2779395"/>
            <wp:effectExtent l="0" t="0" r="0" b="1905"/>
            <wp:wrapNone/>
            <wp:docPr id="4" name="图片 4" descr="FE8E2157D39743643F92A5ABC705A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E8E2157D39743643F92A5ABC705A50C"/>
                    <pic:cNvPicPr>
                      <a:picLocks noChangeAspect="1"/>
                    </pic:cNvPicPr>
                  </pic:nvPicPr>
                  <pic:blipFill>
                    <a:blip r:embed="rId5"/>
                    <a:srcRect t="28490" r="-1357" b="10029"/>
                    <a:stretch>
                      <a:fillRect/>
                    </a:stretch>
                  </pic:blipFill>
                  <pic:spPr>
                    <a:xfrm>
                      <a:off x="0" y="0"/>
                      <a:ext cx="4078605" cy="2779395"/>
                    </a:xfrm>
                    <a:prstGeom prst="rect">
                      <a:avLst/>
                    </a:prstGeom>
                  </pic:spPr>
                </pic:pic>
              </a:graphicData>
            </a:graphic>
          </wp:anchor>
        </w:drawing>
      </w:r>
    </w:p>
    <w:p>
      <w:pPr>
        <w:jc w:val="center"/>
        <w:rPr>
          <w:rFonts w:hint="default" w:ascii="宋体" w:hAnsi="宋体" w:eastAsia="宋体" w:cs="宋体"/>
          <w:b w:val="0"/>
          <w:bCs w:val="0"/>
          <w:sz w:val="48"/>
          <w:szCs w:val="48"/>
          <w:lang w:val="en-US" w:eastAsia="zh-CN"/>
        </w:rPr>
      </w:pPr>
    </w:p>
    <w:p>
      <w:pPr>
        <w:jc w:val="center"/>
        <w:rPr>
          <w:rFonts w:hint="default" w:ascii="宋体" w:hAnsi="宋体" w:eastAsia="宋体" w:cs="宋体"/>
          <w:b w:val="0"/>
          <w:bCs w:val="0"/>
          <w:sz w:val="48"/>
          <w:szCs w:val="48"/>
          <w:lang w:val="en-US" w:eastAsia="zh-CN"/>
        </w:rPr>
      </w:pPr>
    </w:p>
    <w:p>
      <w:pPr>
        <w:jc w:val="center"/>
        <w:rPr>
          <w:rFonts w:hint="default" w:ascii="宋体" w:hAnsi="宋体" w:eastAsia="宋体" w:cs="宋体"/>
          <w:b w:val="0"/>
          <w:bCs w:val="0"/>
          <w:sz w:val="48"/>
          <w:szCs w:val="48"/>
          <w:lang w:val="en-US" w:eastAsia="zh-CN"/>
        </w:rPr>
      </w:pPr>
    </w:p>
    <w:p>
      <w:pPr>
        <w:jc w:val="center"/>
        <w:rPr>
          <w:rFonts w:hint="default" w:ascii="宋体" w:hAnsi="宋体" w:eastAsia="宋体" w:cs="宋体"/>
          <w:b w:val="0"/>
          <w:bCs w:val="0"/>
          <w:sz w:val="48"/>
          <w:szCs w:val="48"/>
          <w:lang w:val="en-US" w:eastAsia="zh-CN"/>
        </w:rPr>
      </w:pPr>
    </w:p>
    <w:p>
      <w:pPr>
        <w:jc w:val="center"/>
        <w:rPr>
          <w:rFonts w:hint="default" w:ascii="宋体" w:hAnsi="宋体" w:eastAsia="宋体" w:cs="宋体"/>
          <w:b w:val="0"/>
          <w:bCs w:val="0"/>
          <w:sz w:val="48"/>
          <w:szCs w:val="48"/>
          <w:lang w:val="en-US" w:eastAsia="zh-CN"/>
        </w:rPr>
      </w:pPr>
    </w:p>
    <w:p>
      <w:pPr>
        <w:jc w:val="both"/>
        <w:rPr>
          <w:rFonts w:hint="default" w:ascii="宋体" w:hAnsi="宋体" w:eastAsia="宋体" w:cs="宋体"/>
          <w:b w:val="0"/>
          <w:bCs w:val="0"/>
          <w:sz w:val="48"/>
          <w:szCs w:val="4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default" w:ascii="宋体" w:hAnsi="宋体" w:eastAsia="宋体" w:cs="宋体"/>
          <w:b w:val="0"/>
          <w:bCs w:val="0"/>
          <w:sz w:val="48"/>
          <w:szCs w:val="48"/>
          <w:lang w:val="en-US" w:eastAsia="zh-CN"/>
        </w:rPr>
      </w:pPr>
      <w:r>
        <w:rPr>
          <w:rFonts w:hint="default" w:ascii="宋体" w:hAnsi="宋体" w:eastAsia="宋体" w:cs="宋体"/>
          <w:b w:val="0"/>
          <w:bCs w:val="0"/>
          <w:sz w:val="28"/>
          <w:szCs w:val="28"/>
          <w:lang w:val="en-US" w:eastAsia="zh-CN"/>
        </w:rPr>
        <w:t>王裕，中小学二级教师，新北区体育教师基本功三等奖，区评优课三等奖，区优秀裁判员，游泳社会指导员，发表论文《初中体育羽毛球社团教学策略研究》获区论文二等奖。对待工作我一直都有饱满的热情，同时也懂得如何充实自我，在工作之余也在不断的给自己充电，让自己的技能不断提升，在教学方面的经验能够得到更高的升华！</w:t>
      </w:r>
    </w:p>
    <w:p>
      <w:pPr>
        <w:jc w:val="center"/>
        <w:rPr>
          <w:rFonts w:hint="default" w:ascii="宋体" w:hAnsi="宋体" w:eastAsia="宋体" w:cs="宋体"/>
          <w:b w:val="0"/>
          <w:bCs w:val="0"/>
          <w:sz w:val="48"/>
          <w:szCs w:val="48"/>
          <w:lang w:val="en-US" w:eastAsia="zh-CN"/>
        </w:rPr>
      </w:pPr>
      <w:r>
        <w:rPr>
          <w:rFonts w:hint="default" w:ascii="宋体" w:hAnsi="宋体" w:eastAsia="宋体" w:cs="宋体"/>
          <w:b w:val="0"/>
          <w:bCs w:val="0"/>
          <w:sz w:val="48"/>
          <w:szCs w:val="48"/>
          <w:lang w:val="en-US" w:eastAsia="zh-CN"/>
        </w:rPr>
        <w:drawing>
          <wp:anchor distT="0" distB="0" distL="114300" distR="114300" simplePos="0" relativeHeight="251661312" behindDoc="0" locked="0" layoutInCell="1" allowOverlap="1">
            <wp:simplePos x="0" y="0"/>
            <wp:positionH relativeFrom="column">
              <wp:posOffset>527050</wp:posOffset>
            </wp:positionH>
            <wp:positionV relativeFrom="paragraph">
              <wp:posOffset>196215</wp:posOffset>
            </wp:positionV>
            <wp:extent cx="4309745" cy="2667635"/>
            <wp:effectExtent l="0" t="0" r="5080" b="8890"/>
            <wp:wrapNone/>
            <wp:docPr id="2" name="图片 2" descr="沈宇，新北区初中体育教师基本功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沈宇，新北区初中体育教师基本功一等奖"/>
                    <pic:cNvPicPr>
                      <a:picLocks noChangeAspect="1"/>
                    </pic:cNvPicPr>
                  </pic:nvPicPr>
                  <pic:blipFill>
                    <a:blip r:embed="rId6"/>
                    <a:srcRect t="9304" r="260" b="5991"/>
                    <a:stretch>
                      <a:fillRect/>
                    </a:stretch>
                  </pic:blipFill>
                  <pic:spPr>
                    <a:xfrm>
                      <a:off x="0" y="0"/>
                      <a:ext cx="4309745" cy="2667635"/>
                    </a:xfrm>
                    <a:prstGeom prst="rect">
                      <a:avLst/>
                    </a:prstGeom>
                  </pic:spPr>
                </pic:pic>
              </a:graphicData>
            </a:graphic>
          </wp:anchor>
        </w:drawing>
      </w:r>
    </w:p>
    <w:p>
      <w:pPr>
        <w:jc w:val="center"/>
        <w:rPr>
          <w:rFonts w:hint="default" w:ascii="宋体" w:hAnsi="宋体" w:eastAsia="宋体" w:cs="宋体"/>
          <w:b w:val="0"/>
          <w:bCs w:val="0"/>
          <w:sz w:val="48"/>
          <w:szCs w:val="4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宋体" w:hAnsi="宋体" w:eastAsia="宋体" w:cs="宋体"/>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沈宇，中学二级教师，新北区教坛新秀。曾获常州市新北区初中体育教师基本功大赛第一名、新北区初中体育评优课二等奖、新北区微课题二等奖、新北区教育科研论文二等奖、多次获新北区优秀田径裁判员、优秀足球裁判员表彰；共发表省级及以上期刊论文三篇。</w:t>
      </w:r>
    </w:p>
    <w:p>
      <w:pPr>
        <w:pStyle w:val="2"/>
        <w:tabs>
          <w:tab w:val="left" w:pos="2809"/>
          <w:tab w:val="clear" w:pos="4153"/>
        </w:tabs>
        <w:ind w:left="2517" w:leftChars="513" w:hanging="1440" w:hangingChars="400"/>
        <w:rPr>
          <w:rFonts w:hint="eastAsia" w:ascii="Times New Roman" w:hAnsi="宋体" w:eastAsia="宋体" w:cs="宋体"/>
          <w:b/>
          <w:bCs w:val="0"/>
          <w:kern w:val="2"/>
          <w:sz w:val="21"/>
          <w:szCs w:val="21"/>
          <w:lang w:val="en-US" w:eastAsia="zh-CN" w:bidi="ar"/>
        </w:rPr>
      </w:pPr>
      <w:r>
        <w:rPr>
          <w:rFonts w:hint="eastAsia" w:ascii="黑体" w:hAnsi="黑体" w:eastAsia="黑体" w:cs="黑体"/>
          <w:sz w:val="36"/>
          <w:szCs w:val="36"/>
          <w:lang w:val="en-US" w:eastAsia="zh-CN"/>
        </w:rPr>
        <w:t>体育与健康课程水平四羽毛球大单原教学计划</w:t>
      </w:r>
      <w:r>
        <w:rPr>
          <w:rFonts w:hint="eastAsia"/>
          <w:b/>
          <w:bCs/>
          <w:sz w:val="24"/>
          <w:szCs w:val="24"/>
          <w:lang w:val="en-US" w:eastAsia="zh-CN"/>
        </w:rPr>
        <w:t>授课人：王裕    新桥初级中学</w:t>
      </w:r>
    </w:p>
    <w:tbl>
      <w:tblPr>
        <w:tblStyle w:val="3"/>
        <w:tblW w:w="96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1"/>
        <w:gridCol w:w="993"/>
        <w:gridCol w:w="1943"/>
        <w:gridCol w:w="3119"/>
        <w:gridCol w:w="2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3" w:hRule="atLeast"/>
          <w:jc w:val="center"/>
        </w:trPr>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cs="宋体"/>
                <w:b/>
                <w:bCs w:val="0"/>
                <w:kern w:val="2"/>
                <w:sz w:val="21"/>
                <w:szCs w:val="21"/>
                <w:lang w:val="en-US" w:eastAsia="zh-CN" w:bidi="ar"/>
              </w:rPr>
            </w:pPr>
            <w:r>
              <w:rPr>
                <w:rFonts w:hint="eastAsia" w:ascii="Times New Roman" w:hAnsi="宋体" w:cs="宋体"/>
                <w:b/>
                <w:bCs w:val="0"/>
                <w:kern w:val="2"/>
                <w:sz w:val="21"/>
                <w:szCs w:val="21"/>
                <w:lang w:val="en-US" w:eastAsia="zh-CN" w:bidi="ar"/>
              </w:rPr>
              <w:t>单元主题</w:t>
            </w:r>
          </w:p>
        </w:tc>
        <w:tc>
          <w:tcPr>
            <w:tcW w:w="77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2409" w:firstLineChars="1000"/>
              <w:jc w:val="left"/>
              <w:rPr>
                <w:rFonts w:hint="default" w:ascii="宋体" w:hAnsi="宋体" w:eastAsia="宋体" w:cs="宋体"/>
                <w:color w:val="000000"/>
                <w:kern w:val="0"/>
                <w:sz w:val="24"/>
                <w:szCs w:val="24"/>
                <w:lang w:val="en-US" w:eastAsia="zh-CN" w:bidi="ar"/>
              </w:rPr>
            </w:pPr>
            <w:r>
              <w:rPr>
                <w:rFonts w:hint="eastAsia" w:ascii="宋体" w:hAnsi="宋体" w:cs="宋体"/>
                <w:b/>
                <w:bCs/>
                <w:color w:val="000000"/>
                <w:kern w:val="0"/>
                <w:sz w:val="24"/>
                <w:szCs w:val="24"/>
                <w:lang w:val="en-US" w:eastAsia="zh-CN" w:bidi="ar"/>
              </w:rPr>
              <w:t>携手共进 一起羽乐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3" w:hRule="atLeast"/>
          <w:jc w:val="center"/>
        </w:trPr>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宋体"/>
                <w:b/>
                <w:bCs w:val="0"/>
                <w:kern w:val="2"/>
                <w:sz w:val="21"/>
                <w:szCs w:val="21"/>
                <w:lang w:val="en-US" w:eastAsia="zh-CN" w:bidi="ar"/>
              </w:rPr>
            </w:pPr>
            <w:r>
              <w:rPr>
                <w:rFonts w:hint="eastAsia" w:ascii="Times New Roman" w:hAnsi="宋体" w:cs="宋体"/>
                <w:b/>
                <w:bCs w:val="0"/>
                <w:kern w:val="2"/>
                <w:sz w:val="21"/>
                <w:szCs w:val="21"/>
                <w:lang w:val="en-US" w:eastAsia="zh-CN" w:bidi="ar"/>
              </w:rPr>
              <w:t>单元概述</w:t>
            </w:r>
          </w:p>
        </w:tc>
        <w:tc>
          <w:tcPr>
            <w:tcW w:w="77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羽毛球是一项比赛双方隔着球网，使用长柄网状球拍击打平口端扎有一圈羽毛的半球状软木的运动。正式比赛中依据参与的人数，可分为单打和双打。羽毛球活动形式多样，具有较强的可操作性，竞争性和娱乐性，深受广大群众的喜爱。经常参加羽毛球运动，可以促进身心健康，增强体质，培养学生团结合作和公平竞争意识，以及勇于挑战自我和吃苦耐劳的精神，增强社会适应能力。</w:t>
            </w:r>
          </w:p>
          <w:p>
            <w:pPr>
              <w:keepNext w:val="0"/>
              <w:keepLines w:val="0"/>
              <w:widowControl/>
              <w:suppressLineNumbers w:val="0"/>
              <w:ind w:firstLine="480" w:firstLineChars="200"/>
              <w:jc w:val="left"/>
              <w:rPr>
                <w:rFonts w:hint="default" w:ascii="宋体" w:hAnsi="宋体" w:cs="宋体"/>
                <w:color w:val="auto"/>
                <w:szCs w:val="21"/>
                <w:lang w:val="en-US" w:eastAsia="zh-CN"/>
              </w:rPr>
            </w:pPr>
            <w:r>
              <w:rPr>
                <w:rFonts w:hint="eastAsia" w:ascii="宋体" w:hAnsi="宋体" w:eastAsia="宋体" w:cs="宋体"/>
                <w:color w:val="000000"/>
                <w:kern w:val="0"/>
                <w:sz w:val="24"/>
                <w:szCs w:val="24"/>
                <w:lang w:val="en-US" w:eastAsia="zh-CN" w:bidi="ar"/>
              </w:rPr>
              <w:t>本单元依据《义务教育体育与健康课程标准（2022 年版）》理念，坚持“健康第一”指导思想，落实“教会、勤练、常赛”要求，加强课程内容 整体设计，运用结构化的教学设计，保证学生学习并掌握基本运动技能、体能、专项运动技能和健康技能等。强调从“以知识与技能为本”向“以学生发展为本”的转变，倡导教师指导、自主学习、合作学习、探究学习等多样化教学方式，将集体学练、合作学练、个人学练有机结合，并注重与其他学科有机融合，培养学生运用多学科的知识和方法解决体育与健康实际问题的综合实践能力，同时重视综合性学习评价，关注学生个体差异，为学生的终身体育发展打下基础。落实立德树人的根本任务，实现一体化教学，力求体现</w:t>
            </w:r>
            <w:r>
              <w:rPr>
                <w:rFonts w:hint="eastAsia" w:ascii="宋体" w:hAnsi="宋体" w:cs="宋体"/>
                <w:color w:val="000000"/>
                <w:kern w:val="0"/>
                <w:sz w:val="24"/>
                <w:szCs w:val="24"/>
                <w:lang w:val="en-US" w:eastAsia="zh-CN" w:bidi="ar"/>
              </w:rPr>
              <w:t>羽毛球</w:t>
            </w:r>
            <w:r>
              <w:rPr>
                <w:rFonts w:hint="eastAsia" w:ascii="宋体" w:hAnsi="宋体" w:eastAsia="宋体" w:cs="宋体"/>
                <w:color w:val="000000"/>
                <w:kern w:val="0"/>
                <w:sz w:val="24"/>
                <w:szCs w:val="24"/>
                <w:lang w:val="en-US" w:eastAsia="zh-CN" w:bidi="ar"/>
              </w:rPr>
              <w:t>运动在发展学生体育核心素养的教育功能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3" w:hRule="atLeast"/>
          <w:jc w:val="center"/>
        </w:trPr>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cs="宋体"/>
                <w:b/>
                <w:bCs w:val="0"/>
                <w:kern w:val="2"/>
                <w:sz w:val="21"/>
                <w:szCs w:val="21"/>
                <w:lang w:val="en-US" w:eastAsia="zh-CN" w:bidi="ar"/>
              </w:rPr>
            </w:pPr>
            <w:r>
              <w:rPr>
                <w:rFonts w:hint="eastAsia" w:ascii="Times New Roman" w:hAnsi="宋体" w:cs="宋体"/>
                <w:b/>
                <w:bCs w:val="0"/>
                <w:kern w:val="2"/>
                <w:sz w:val="21"/>
                <w:szCs w:val="21"/>
                <w:lang w:val="en-US" w:eastAsia="zh-CN" w:bidi="ar"/>
              </w:rPr>
              <w:t>教材分析</w:t>
            </w:r>
          </w:p>
        </w:tc>
        <w:tc>
          <w:tcPr>
            <w:tcW w:w="77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本单元教材选择依据《义务教育体育与健康课程标准（2022 年版）》 </w:t>
            </w:r>
          </w:p>
          <w:p>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内容要求，依据教学内容结构化的基本思路，在学生已有运动经验的基础上，学习适合水平四学生能力水平的专项运动技能 </w:t>
            </w:r>
          </w:p>
          <w:p>
            <w:pPr>
              <w:keepNext w:val="0"/>
              <w:keepLines w:val="0"/>
              <w:widowControl/>
              <w:suppressLineNumbers w:val="0"/>
              <w:ind w:firstLine="482" w:firstLineChars="200"/>
              <w:jc w:val="left"/>
            </w:pPr>
            <w:r>
              <w:rPr>
                <w:rFonts w:hint="eastAsia" w:ascii="宋体" w:hAnsi="宋体" w:eastAsia="宋体" w:cs="宋体"/>
                <w:b/>
                <w:bCs/>
                <w:color w:val="000000"/>
                <w:kern w:val="0"/>
                <w:sz w:val="24"/>
                <w:szCs w:val="24"/>
                <w:lang w:val="en-US" w:eastAsia="zh-CN" w:bidi="ar"/>
              </w:rPr>
              <w:t xml:space="preserve">1.遵循课标理念，突出教材特点 </w:t>
            </w:r>
          </w:p>
          <w:p>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羽毛球大单元以《义务教育体育与健康课程标准（2022年版）》为依据，围绕基础知识与基本技能、技战术运用、体能、展示与比赛、规则与裁判法、观赏与评价等六个维度进行大单元设计，包括：羽毛球运动的文化概述及常见的羽毛球运动损伤及处理方法；从握拍，准备姿势和移动，步伐，发球，击球，规则与裁判和游戏与比赛来进行展开目标是让学生了解羽毛球运动的发展，了解羽毛球运动损伤及简单的处理方法，了解规则及技战术特点，并在比赛中进行执裁，对比赛过程有一定的鉴赏和评价能力，通过羽毛球运动的学练赛，提高身体素质，提升健身能力、心理调节能力</w:t>
            </w:r>
          </w:p>
          <w:p>
            <w:pPr>
              <w:keepNext w:val="0"/>
              <w:keepLines w:val="0"/>
              <w:widowControl/>
              <w:suppressLineNumbers w:val="0"/>
              <w:ind w:firstLine="482" w:firstLineChars="200"/>
              <w:jc w:val="left"/>
            </w:pPr>
            <w:r>
              <w:rPr>
                <w:rFonts w:hint="eastAsia" w:ascii="宋体" w:hAnsi="宋体" w:eastAsia="宋体" w:cs="宋体"/>
                <w:b/>
                <w:bCs/>
                <w:color w:val="000000"/>
                <w:kern w:val="0"/>
                <w:sz w:val="24"/>
                <w:szCs w:val="24"/>
                <w:lang w:val="en-US" w:eastAsia="zh-CN" w:bidi="ar"/>
              </w:rPr>
              <w:t>2.发展核心素养，挖掘教材价值</w:t>
            </w:r>
          </w:p>
          <w:p>
            <w:pPr>
              <w:keepNext w:val="0"/>
              <w:keepLines w:val="0"/>
              <w:widowControl/>
              <w:suppressLineNumbers w:val="0"/>
              <w:ind w:firstLine="480" w:firstLineChars="200"/>
              <w:jc w:val="left"/>
              <w:rPr>
                <w:rFonts w:hint="eastAsia" w:ascii="宋体" w:hAnsi="宋体" w:eastAsia="宋体" w:cs="宋体"/>
                <w:color w:val="FF0000"/>
                <w:szCs w:val="21"/>
                <w:lang w:val="en-US"/>
              </w:rPr>
            </w:pPr>
            <w:r>
              <w:rPr>
                <w:rFonts w:hint="eastAsia" w:ascii="宋体" w:hAnsi="宋体" w:eastAsia="宋体" w:cs="宋体"/>
                <w:color w:val="000000"/>
                <w:kern w:val="0"/>
                <w:sz w:val="24"/>
                <w:szCs w:val="24"/>
                <w:lang w:val="en-US" w:eastAsia="zh-CN" w:bidi="ar"/>
              </w:rPr>
              <w:t>根据羽毛球教材特点。在适当的教学环节中，发展学生的自我控制能力、意志力、注意力、人际交往能力和创造力等;提示学生要具有团结意识和责任意识，帮助学生形成稳定的心理品质、良好的情绪状态;培养学生严密的组织纪律、团结协作的集体主义精神和勤学苦练，顽强拼搏的良好作风以及良好竞争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cs="宋体"/>
                <w:b/>
                <w:bCs w:val="0"/>
                <w:kern w:val="2"/>
                <w:sz w:val="21"/>
                <w:szCs w:val="21"/>
                <w:lang w:val="en-US" w:eastAsia="zh-CN" w:bidi="ar"/>
              </w:rPr>
            </w:pPr>
            <w:r>
              <w:rPr>
                <w:rFonts w:hint="eastAsia" w:ascii="Times New Roman" w:hAnsi="宋体" w:cs="宋体"/>
                <w:b/>
                <w:bCs w:val="0"/>
                <w:kern w:val="2"/>
                <w:sz w:val="21"/>
                <w:szCs w:val="21"/>
                <w:lang w:val="en-US" w:eastAsia="zh-CN" w:bidi="ar"/>
              </w:rPr>
              <w:t>学情分析</w:t>
            </w:r>
          </w:p>
        </w:tc>
        <w:tc>
          <w:tcPr>
            <w:tcW w:w="77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82" w:firstLineChars="200"/>
              <w:jc w:val="left"/>
            </w:pPr>
            <w:r>
              <w:rPr>
                <w:rFonts w:hint="eastAsia" w:ascii="宋体" w:hAnsi="宋体" w:eastAsia="宋体" w:cs="宋体"/>
                <w:b/>
                <w:bCs/>
                <w:color w:val="000000"/>
                <w:kern w:val="0"/>
                <w:sz w:val="24"/>
                <w:szCs w:val="24"/>
                <w:lang w:val="en-US" w:eastAsia="zh-CN" w:bidi="ar"/>
              </w:rPr>
              <w:t xml:space="preserve">1.以体育智，提升自主学习能力 </w:t>
            </w:r>
          </w:p>
          <w:p>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七年级学生正处于生长快速发育期，自我约束能力较差，好胜心强，男女差异逐渐显现，喜欢对抗，但安全意识欠缺。根据学生的身心发展规律、运动技能形成规律和体育学习规律，在课堂教学中，安排对抗性强的羽毛球运动，设计不断进阶的探究活动，有效激发学生学习兴趣，提升学生课堂参与度，在教学指导过程中培养学生主动学习的能力、主动参与体育活动的习惯和相互合作的精神，同时加强安全教育</w:t>
            </w:r>
          </w:p>
          <w:p>
            <w:pPr>
              <w:keepNext w:val="0"/>
              <w:keepLines w:val="0"/>
              <w:widowControl/>
              <w:suppressLineNumbers w:val="0"/>
              <w:ind w:firstLine="482" w:firstLineChars="200"/>
              <w:jc w:val="left"/>
            </w:pPr>
            <w:r>
              <w:rPr>
                <w:rFonts w:hint="eastAsia" w:ascii="宋体" w:hAnsi="宋体" w:eastAsia="宋体" w:cs="宋体"/>
                <w:b/>
                <w:bCs/>
                <w:color w:val="000000"/>
                <w:kern w:val="0"/>
                <w:sz w:val="24"/>
                <w:szCs w:val="24"/>
                <w:lang w:val="en-US" w:eastAsia="zh-CN" w:bidi="ar"/>
              </w:rPr>
              <w:t xml:space="preserve">2.以体育心，增强社会适应能力 </w:t>
            </w:r>
          </w:p>
          <w:p>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课教学对象为水平四学生，该水平段学生善于模仿，对新鲜事物接受能力强，对单一重复的活动不感兴趣，需要在进行羽毛球教学时，丰富多种教学手段和方法，运用多媒体、课内外学习、道具的创设来激发学生学习兴趣，不断给予评价鼓励，让每一个学生都能在练习中得到收获，创设贴近学生实际的生活情境，在情境中运用所学动作，增强学生社会适应能力</w:t>
            </w:r>
          </w:p>
          <w:p>
            <w:pPr>
              <w:keepNext w:val="0"/>
              <w:keepLines w:val="0"/>
              <w:widowControl/>
              <w:suppressLineNumbers w:val="0"/>
              <w:ind w:firstLine="482" w:firstLineChars="200"/>
              <w:jc w:val="left"/>
            </w:pPr>
            <w:r>
              <w:rPr>
                <w:rFonts w:hint="eastAsia" w:ascii="宋体" w:hAnsi="宋体" w:eastAsia="宋体" w:cs="宋体"/>
                <w:b/>
                <w:bCs/>
                <w:color w:val="000000"/>
                <w:kern w:val="0"/>
                <w:sz w:val="24"/>
                <w:szCs w:val="24"/>
                <w:lang w:val="en-US" w:eastAsia="zh-CN" w:bidi="ar"/>
              </w:rPr>
              <w:t xml:space="preserve">3.以体育德，养成良好体育品德 </w:t>
            </w:r>
          </w:p>
          <w:p>
            <w:pPr>
              <w:keepNext w:val="0"/>
              <w:keepLines w:val="0"/>
              <w:widowControl/>
              <w:suppressLineNumbers w:val="0"/>
              <w:ind w:firstLine="480" w:firstLineChars="200"/>
              <w:jc w:val="left"/>
              <w:rPr>
                <w:rFonts w:hint="eastAsia" w:ascii="宋体" w:hAnsi="宋体" w:eastAsia="宋体" w:cs="宋体"/>
                <w:color w:val="FF0000"/>
                <w:szCs w:val="21"/>
                <w:lang w:val="en-US"/>
              </w:rPr>
            </w:pPr>
            <w:r>
              <w:rPr>
                <w:rFonts w:hint="eastAsia" w:ascii="宋体" w:hAnsi="宋体" w:eastAsia="宋体" w:cs="宋体"/>
                <w:color w:val="000000"/>
                <w:kern w:val="0"/>
                <w:sz w:val="24"/>
                <w:szCs w:val="24"/>
                <w:lang w:val="en-US" w:eastAsia="zh-CN" w:bidi="ar"/>
              </w:rPr>
              <w:t>羽毛球运动对于水平四学生接触较多，但都以课余活动自娱自乐为主，羽毛球的基础动作相对易学，但是应用到实战中的有着很大的挑战性，所以让学生循序渐进地去从基础练习和基本动作开始进行，因此，教师一要多元化设计练习手段，多样变化练习形式；二要积极引导，通过树立榜样、表扬激励、游戏激趣等鼓励学生学会坚持，学会鼓励自己同伴，不断战胜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3" w:hRule="atLeast"/>
          <w:jc w:val="center"/>
        </w:trPr>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宋体" w:eastAsia="宋体" w:cs="宋体"/>
                <w:b/>
                <w:bCs w:val="0"/>
                <w:kern w:val="2"/>
                <w:sz w:val="21"/>
                <w:szCs w:val="21"/>
                <w:lang w:val="en-US" w:eastAsia="zh-CN" w:bidi="ar"/>
              </w:rPr>
              <w:t>学习目标</w:t>
            </w:r>
          </w:p>
        </w:tc>
        <w:tc>
          <w:tcPr>
            <w:tcW w:w="77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22" w:firstLineChars="200"/>
              <w:jc w:val="left"/>
              <w:rPr>
                <w:rFonts w:hint="eastAsia" w:ascii="宋体" w:hAnsi="宋体" w:eastAsia="宋体" w:cs="宋体"/>
                <w:b/>
                <w:bCs/>
                <w:color w:val="000000"/>
                <w:kern w:val="0"/>
                <w:sz w:val="24"/>
                <w:szCs w:val="24"/>
                <w:lang w:val="en-US" w:eastAsia="zh-CN" w:bidi="ar"/>
              </w:rPr>
            </w:pPr>
            <w:r>
              <w:rPr>
                <w:rFonts w:hint="default" w:ascii="Arial" w:hAnsi="Arial" w:cs="Arial"/>
                <w:b/>
                <w:bCs/>
                <w:i w:val="0"/>
                <w:iCs w:val="0"/>
                <w:caps w:val="0"/>
                <w:color w:val="404040"/>
                <w:spacing w:val="0"/>
                <w:sz w:val="21"/>
                <w:szCs w:val="21"/>
              </w:rPr>
              <w:t>1</w:t>
            </w:r>
            <w:r>
              <w:rPr>
                <w:rFonts w:hint="default" w:ascii="宋体" w:hAnsi="宋体" w:eastAsia="宋体" w:cs="宋体"/>
                <w:b/>
                <w:bCs/>
                <w:color w:val="000000"/>
                <w:kern w:val="0"/>
                <w:sz w:val="24"/>
                <w:szCs w:val="24"/>
                <w:lang w:val="en-US" w:eastAsia="zh-CN" w:bidi="ar"/>
              </w:rPr>
              <w:t>.运动能力</w:t>
            </w:r>
          </w:p>
          <w:p>
            <w:pPr>
              <w:keepNext w:val="0"/>
              <w:keepLines w:val="0"/>
              <w:widowControl/>
              <w:suppressLineNumbers w:val="0"/>
              <w:ind w:firstLine="480" w:firstLineChars="200"/>
              <w:jc w:val="left"/>
              <w:rPr>
                <w:rFonts w:hint="default" w:ascii="宋体" w:hAnsi="宋体" w:eastAsia="宋体" w:cs="宋体"/>
                <w:b w:val="0"/>
                <w:bCs w:val="0"/>
                <w:color w:val="000000"/>
                <w:kern w:val="0"/>
                <w:sz w:val="24"/>
                <w:szCs w:val="24"/>
                <w:lang w:val="en-US" w:eastAsia="zh-CN" w:bidi="ar"/>
              </w:rPr>
            </w:pPr>
            <w:r>
              <w:rPr>
                <w:rFonts w:hint="default" w:ascii="宋体" w:hAnsi="宋体" w:eastAsia="宋体" w:cs="宋体"/>
                <w:b w:val="0"/>
                <w:bCs w:val="0"/>
                <w:color w:val="000000"/>
                <w:kern w:val="0"/>
                <w:sz w:val="24"/>
                <w:szCs w:val="24"/>
                <w:lang w:val="en-US" w:eastAsia="zh-CN" w:bidi="ar"/>
              </w:rPr>
              <w:t>了解羽毛球项目比赛规则；击球过程中能采用正确的正手握拍方式、手型规范；正手发高远球、正手击平高球、高远球动作正确有效，并能区分出动作差异；比赛时能够合理运用起动步、垫步、交叉步等步伐进行合理移动正手击球；正手发高远球、正手击高远球10次至少成功2次；跳绳单摇1分钟120次以上。</w:t>
            </w:r>
          </w:p>
          <w:p>
            <w:pPr>
              <w:keepNext w:val="0"/>
              <w:keepLines w:val="0"/>
              <w:widowControl/>
              <w:suppressLineNumbers w:val="0"/>
              <w:ind w:firstLine="422" w:firstLineChars="200"/>
              <w:jc w:val="left"/>
              <w:rPr>
                <w:rFonts w:hint="default" w:ascii="Arial" w:hAnsi="Arial" w:cs="Arial"/>
                <w:b/>
                <w:bCs/>
                <w:i w:val="0"/>
                <w:iCs w:val="0"/>
                <w:caps w:val="0"/>
                <w:color w:val="404040"/>
                <w:spacing w:val="0"/>
                <w:sz w:val="21"/>
                <w:szCs w:val="21"/>
              </w:rPr>
            </w:pPr>
            <w:r>
              <w:rPr>
                <w:rFonts w:hint="default" w:ascii="Arial" w:hAnsi="Arial" w:cs="Arial"/>
                <w:b/>
                <w:bCs/>
                <w:i w:val="0"/>
                <w:iCs w:val="0"/>
                <w:caps w:val="0"/>
                <w:color w:val="404040"/>
                <w:spacing w:val="0"/>
                <w:sz w:val="21"/>
                <w:szCs w:val="21"/>
              </w:rPr>
              <w:t>2.健康行为</w:t>
            </w:r>
          </w:p>
          <w:p>
            <w:pPr>
              <w:keepNext w:val="0"/>
              <w:keepLines w:val="0"/>
              <w:widowControl/>
              <w:suppressLineNumbers w:val="0"/>
              <w:ind w:firstLine="480" w:firstLineChars="20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掌握羽毛球热身方法、运动中的安全注意要点，运动损伤规避及处理办法；了解羽毛球运动对于强身健体的意义，能够通过羽毛球运动改善自己的情绪；在日常生活中能够合理选择场地进行羽毛球锻炼，比较自觉主动地进行科学的羽毛球锻炼，形成锻炼习惯。</w:t>
            </w:r>
          </w:p>
          <w:p>
            <w:pPr>
              <w:keepNext w:val="0"/>
              <w:keepLines w:val="0"/>
              <w:widowControl/>
              <w:suppressLineNumbers w:val="0"/>
              <w:ind w:firstLine="422" w:firstLineChars="200"/>
              <w:jc w:val="left"/>
              <w:rPr>
                <w:rFonts w:hint="default" w:ascii="Arial" w:hAnsi="Arial" w:cs="Arial"/>
                <w:b/>
                <w:bCs/>
                <w:i w:val="0"/>
                <w:iCs w:val="0"/>
                <w:caps w:val="0"/>
                <w:color w:val="404040"/>
                <w:spacing w:val="0"/>
                <w:sz w:val="21"/>
                <w:szCs w:val="21"/>
              </w:rPr>
            </w:pPr>
            <w:r>
              <w:rPr>
                <w:rFonts w:hint="default" w:ascii="Arial" w:hAnsi="Arial" w:cs="Arial"/>
                <w:b/>
                <w:bCs/>
                <w:i w:val="0"/>
                <w:iCs w:val="0"/>
                <w:caps w:val="0"/>
                <w:color w:val="404040"/>
                <w:spacing w:val="0"/>
                <w:sz w:val="21"/>
                <w:szCs w:val="21"/>
              </w:rPr>
              <w:t>3.体育品德</w:t>
            </w:r>
          </w:p>
          <w:p>
            <w:pPr>
              <w:keepNext w:val="0"/>
              <w:keepLines w:val="0"/>
              <w:widowControl/>
              <w:suppressLineNumbers w:val="0"/>
              <w:ind w:firstLine="480" w:firstLineChars="200"/>
              <w:jc w:val="left"/>
              <w:rPr>
                <w:rFonts w:hint="eastAsia" w:ascii="宋体" w:hAnsi="宋体" w:eastAsia="宋体" w:cs="宋体"/>
                <w:color w:val="FF0000"/>
                <w:szCs w:val="21"/>
                <w:lang w:val="en-US"/>
              </w:rPr>
            </w:pPr>
            <w:r>
              <w:rPr>
                <w:rFonts w:hint="default" w:ascii="宋体" w:hAnsi="宋体" w:eastAsia="宋体" w:cs="宋体"/>
                <w:color w:val="000000"/>
                <w:kern w:val="0"/>
                <w:sz w:val="24"/>
                <w:szCs w:val="24"/>
                <w:lang w:val="en-US" w:eastAsia="zh-CN" w:bidi="ar"/>
              </w:rPr>
              <w:t>公平公正比赛；学会尊敬对手、尊敬裁判；能够与搭档保持良好沟通，具有合作意识以及克服困难、积极拼搏的品质；在羽毛球运动中自律自制，遵规守纪，有效应对和正确化解羽毛球运动中的冲突；能够将在体育运动中形成的良好品德迁移到学习和日常生活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7" w:hRule="atLeast"/>
          <w:jc w:val="center"/>
        </w:trPr>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宋体" w:eastAsia="宋体" w:cs="宋体"/>
                <w:b/>
                <w:bCs w:val="0"/>
                <w:kern w:val="2"/>
                <w:sz w:val="21"/>
                <w:szCs w:val="21"/>
                <w:lang w:val="en-US" w:eastAsia="zh-CN" w:bidi="ar"/>
              </w:rPr>
              <w:t>主要教学内容</w:t>
            </w:r>
          </w:p>
        </w:tc>
        <w:tc>
          <w:tcPr>
            <w:tcW w:w="77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1"/>
              </w:numPr>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b/>
                <w:bCs/>
                <w:szCs w:val="21"/>
                <w:lang w:val="en-US" w:eastAsia="zh-CN"/>
              </w:rPr>
              <w:t>基础知识与基本技能：</w:t>
            </w:r>
            <w:r>
              <w:rPr>
                <w:rFonts w:hint="eastAsia" w:ascii="宋体" w:hAnsi="宋体" w:cs="宋体"/>
                <w:szCs w:val="21"/>
                <w:lang w:val="en-US" w:eastAsia="zh-CN"/>
              </w:rPr>
              <w:t>①专项知识，羽毛球单双打规则，比赛礼仪②准备姿势与移动③握拍，颠球，挥空拍④投抛球⑤移动步伐⑥平抽球，正手挑球⑦正手发平高球，高远球⑧正手击平高球，高远球</w:t>
            </w:r>
          </w:p>
          <w:p>
            <w:pPr>
              <w:keepNext w:val="0"/>
              <w:keepLines w:val="0"/>
              <w:widowControl w:val="0"/>
              <w:numPr>
                <w:ilvl w:val="0"/>
                <w:numId w:val="1"/>
              </w:numPr>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b/>
                <w:bCs/>
                <w:szCs w:val="21"/>
                <w:lang w:val="en-US" w:eastAsia="zh-CN"/>
              </w:rPr>
              <w:t>技战术运用</w:t>
            </w:r>
            <w:r>
              <w:rPr>
                <w:rFonts w:hint="eastAsia" w:ascii="宋体" w:hAnsi="宋体" w:cs="宋体"/>
                <w:szCs w:val="21"/>
                <w:lang w:val="en-US" w:eastAsia="zh-CN"/>
              </w:rPr>
              <w:t>：①技术组合：正手平高球--高远球组合练习②战术运用：推挡变线战术，四方求战术</w:t>
            </w:r>
          </w:p>
          <w:p>
            <w:pPr>
              <w:keepNext w:val="0"/>
              <w:keepLines w:val="0"/>
              <w:widowControl w:val="0"/>
              <w:numPr>
                <w:ilvl w:val="0"/>
                <w:numId w:val="1"/>
              </w:numPr>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b/>
                <w:bCs/>
                <w:szCs w:val="21"/>
                <w:lang w:val="en-US" w:eastAsia="zh-CN"/>
              </w:rPr>
              <w:t>体能：</w:t>
            </w:r>
            <w:r>
              <w:rPr>
                <w:rFonts w:hint="eastAsia" w:ascii="宋体" w:hAnsi="宋体" w:cs="宋体"/>
                <w:szCs w:val="21"/>
                <w:lang w:val="en-US" w:eastAsia="zh-CN"/>
              </w:rPr>
              <w:t>①专项体能：跳绳单摇，双摇，6.1m×10折返跑等②一般体能：50m快速跑，仰卧起坐，耐久跑，立定跳远等</w:t>
            </w:r>
          </w:p>
          <w:p>
            <w:pPr>
              <w:keepNext w:val="0"/>
              <w:keepLines w:val="0"/>
              <w:widowControl w:val="0"/>
              <w:numPr>
                <w:ilvl w:val="0"/>
                <w:numId w:val="1"/>
              </w:numPr>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b/>
                <w:bCs/>
                <w:szCs w:val="21"/>
                <w:lang w:val="en-US" w:eastAsia="zh-CN"/>
              </w:rPr>
              <w:t>展示或比赛：</w:t>
            </w:r>
            <w:r>
              <w:rPr>
                <w:rFonts w:hint="eastAsia" w:ascii="宋体" w:hAnsi="宋体" w:cs="宋体"/>
                <w:szCs w:val="21"/>
                <w:lang w:val="en-US" w:eastAsia="zh-CN"/>
              </w:rPr>
              <w:t>①游戏：增强球感与空间感的游戏②比赛：简化规则（半场1vs1，全场3vs3等）和正式规则的比赛（单打，双打）</w:t>
            </w:r>
          </w:p>
          <w:p>
            <w:pPr>
              <w:keepNext w:val="0"/>
              <w:keepLines w:val="0"/>
              <w:widowControl w:val="0"/>
              <w:numPr>
                <w:ilvl w:val="0"/>
                <w:numId w:val="1"/>
              </w:numPr>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b/>
                <w:bCs/>
                <w:szCs w:val="21"/>
                <w:lang w:val="en-US" w:eastAsia="zh-CN"/>
              </w:rPr>
              <w:t>规则与裁判方法：</w:t>
            </w:r>
            <w:r>
              <w:rPr>
                <w:rFonts w:hint="eastAsia" w:ascii="宋体" w:hAnsi="宋体" w:cs="宋体"/>
                <w:szCs w:val="21"/>
                <w:lang w:val="en-US" w:eastAsia="zh-CN"/>
              </w:rPr>
              <w:t>单双打场地规则，边界位置，发球规则</w:t>
            </w:r>
          </w:p>
          <w:p>
            <w:pPr>
              <w:keepNext w:val="0"/>
              <w:keepLines w:val="0"/>
              <w:widowControl w:val="0"/>
              <w:numPr>
                <w:ilvl w:val="0"/>
                <w:numId w:val="1"/>
              </w:numPr>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b/>
                <w:bCs/>
                <w:szCs w:val="21"/>
                <w:lang w:val="en-US" w:eastAsia="zh-CN"/>
              </w:rPr>
              <w:t>观赏与评价：</w:t>
            </w:r>
            <w:r>
              <w:rPr>
                <w:rFonts w:hint="eastAsia" w:ascii="宋体" w:hAnsi="宋体" w:cs="宋体"/>
                <w:szCs w:val="21"/>
                <w:lang w:val="en-US" w:eastAsia="zh-CN"/>
              </w:rPr>
              <w:t>观赛文明有礼，通过自评互评等方式能够评价正手击球技术动作的规范程度及其是否能够正确，合理运用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宋体" w:eastAsia="宋体" w:cs="宋体"/>
                <w:b/>
                <w:bCs w:val="0"/>
                <w:kern w:val="2"/>
                <w:sz w:val="21"/>
                <w:szCs w:val="21"/>
                <w:lang w:val="en-US" w:eastAsia="zh-CN" w:bidi="ar"/>
              </w:rPr>
              <w:t>教学重难点</w:t>
            </w:r>
          </w:p>
        </w:tc>
        <w:tc>
          <w:tcPr>
            <w:tcW w:w="77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22" w:firstLineChars="200"/>
              <w:jc w:val="left"/>
              <w:rPr>
                <w:rFonts w:hint="default" w:ascii="Arial" w:hAnsi="Arial" w:cs="Arial"/>
                <w:b w:val="0"/>
                <w:bCs w:val="0"/>
                <w:i w:val="0"/>
                <w:iCs w:val="0"/>
                <w:caps w:val="0"/>
                <w:color w:val="404040"/>
                <w:spacing w:val="0"/>
                <w:sz w:val="21"/>
                <w:szCs w:val="21"/>
              </w:rPr>
            </w:pPr>
            <w:r>
              <w:rPr>
                <w:rFonts w:hint="eastAsia" w:ascii="Arial" w:hAnsi="Arial" w:cs="Arial"/>
                <w:b/>
                <w:bCs/>
                <w:i w:val="0"/>
                <w:iCs w:val="0"/>
                <w:caps w:val="0"/>
                <w:color w:val="404040"/>
                <w:spacing w:val="0"/>
                <w:sz w:val="21"/>
                <w:szCs w:val="21"/>
                <w:lang w:val="en-US" w:eastAsia="zh-CN"/>
              </w:rPr>
              <w:t>1.学生学习重难点：</w:t>
            </w:r>
            <w:r>
              <w:rPr>
                <w:rFonts w:hint="eastAsia" w:ascii="Arial" w:hAnsi="Arial" w:cs="Arial"/>
                <w:b w:val="0"/>
                <w:bCs w:val="0"/>
                <w:i w:val="0"/>
                <w:iCs w:val="0"/>
                <w:caps w:val="0"/>
                <w:color w:val="404040"/>
                <w:spacing w:val="0"/>
                <w:sz w:val="21"/>
                <w:szCs w:val="21"/>
                <w:lang w:val="en-US" w:eastAsia="zh-CN"/>
              </w:rPr>
              <w:t xml:space="preserve">掌握正确的接球准备站姿，架拍姿势，击打协调连贯， </w:t>
            </w:r>
          </w:p>
          <w:p>
            <w:pPr>
              <w:keepNext w:val="0"/>
              <w:keepLines w:val="0"/>
              <w:widowControl/>
              <w:suppressLineNumbers w:val="0"/>
              <w:ind w:firstLine="420" w:firstLineChars="200"/>
              <w:jc w:val="left"/>
              <w:rPr>
                <w:rFonts w:hint="eastAsia" w:ascii="Arial" w:hAnsi="Arial" w:cs="Arial"/>
                <w:b w:val="0"/>
                <w:bCs w:val="0"/>
                <w:i w:val="0"/>
                <w:iCs w:val="0"/>
                <w:caps w:val="0"/>
                <w:color w:val="404040"/>
                <w:spacing w:val="0"/>
                <w:sz w:val="21"/>
                <w:szCs w:val="21"/>
                <w:lang w:val="en-US" w:eastAsia="zh-CN"/>
              </w:rPr>
            </w:pPr>
            <w:r>
              <w:rPr>
                <w:rFonts w:hint="eastAsia" w:ascii="Arial" w:hAnsi="Arial" w:cs="Arial"/>
                <w:b w:val="0"/>
                <w:bCs w:val="0"/>
                <w:i w:val="0"/>
                <w:iCs w:val="0"/>
                <w:caps w:val="0"/>
                <w:color w:val="404040"/>
                <w:spacing w:val="0"/>
                <w:sz w:val="21"/>
                <w:szCs w:val="21"/>
                <w:lang w:val="en-US" w:eastAsia="zh-CN"/>
              </w:rPr>
              <w:t>步法灵敏有弹性，技战术合理，体能突破，能用所学在比赛中应用出来</w:t>
            </w:r>
          </w:p>
          <w:p>
            <w:pPr>
              <w:keepNext w:val="0"/>
              <w:keepLines w:val="0"/>
              <w:widowControl/>
              <w:suppressLineNumbers w:val="0"/>
              <w:ind w:firstLine="422" w:firstLineChars="200"/>
              <w:jc w:val="left"/>
              <w:rPr>
                <w:rFonts w:hint="default" w:ascii="Arial" w:hAnsi="Arial" w:cs="Arial"/>
                <w:b w:val="0"/>
                <w:bCs w:val="0"/>
                <w:i w:val="0"/>
                <w:iCs w:val="0"/>
                <w:caps w:val="0"/>
                <w:color w:val="404040"/>
                <w:spacing w:val="0"/>
                <w:sz w:val="21"/>
                <w:szCs w:val="21"/>
                <w:lang w:val="en-US" w:eastAsia="zh-CN"/>
              </w:rPr>
            </w:pPr>
            <w:r>
              <w:rPr>
                <w:rFonts w:hint="eastAsia" w:ascii="Arial" w:hAnsi="Arial" w:cs="Arial"/>
                <w:b/>
                <w:bCs/>
                <w:i w:val="0"/>
                <w:iCs w:val="0"/>
                <w:caps w:val="0"/>
                <w:color w:val="404040"/>
                <w:spacing w:val="0"/>
                <w:sz w:val="21"/>
                <w:szCs w:val="21"/>
                <w:lang w:val="en-US" w:eastAsia="zh-CN"/>
              </w:rPr>
              <w:t>2.教学内容重难点：</w:t>
            </w:r>
            <w:r>
              <w:rPr>
                <w:rFonts w:hint="eastAsia" w:ascii="Arial" w:hAnsi="Arial" w:cs="Arial"/>
                <w:b w:val="0"/>
                <w:bCs w:val="0"/>
                <w:i w:val="0"/>
                <w:iCs w:val="0"/>
                <w:caps w:val="0"/>
                <w:color w:val="404040"/>
                <w:spacing w:val="0"/>
                <w:sz w:val="21"/>
                <w:szCs w:val="21"/>
                <w:lang w:val="en-US" w:eastAsia="zh-CN"/>
              </w:rPr>
              <w:t>基本技术动作的规范性、技战运用的合理性、同伴配合默契度</w:t>
            </w:r>
          </w:p>
          <w:p>
            <w:pPr>
              <w:keepNext w:val="0"/>
              <w:keepLines w:val="0"/>
              <w:widowControl/>
              <w:suppressLineNumbers w:val="0"/>
              <w:ind w:firstLine="422" w:firstLineChars="200"/>
              <w:jc w:val="left"/>
              <w:rPr>
                <w:rFonts w:hint="default" w:ascii="Arial" w:hAnsi="Arial" w:cs="Arial"/>
                <w:b w:val="0"/>
                <w:bCs w:val="0"/>
                <w:i w:val="0"/>
                <w:iCs w:val="0"/>
                <w:caps w:val="0"/>
                <w:color w:val="404040"/>
                <w:spacing w:val="0"/>
                <w:sz w:val="21"/>
                <w:szCs w:val="21"/>
              </w:rPr>
            </w:pPr>
            <w:r>
              <w:rPr>
                <w:rFonts w:hint="eastAsia" w:ascii="Arial" w:hAnsi="Arial" w:cs="Arial"/>
                <w:b/>
                <w:bCs/>
                <w:i w:val="0"/>
                <w:iCs w:val="0"/>
                <w:caps w:val="0"/>
                <w:color w:val="404040"/>
                <w:spacing w:val="0"/>
                <w:sz w:val="21"/>
                <w:szCs w:val="21"/>
                <w:lang w:val="en-US" w:eastAsia="zh-CN"/>
              </w:rPr>
              <w:t>3.教学组织重难点：</w:t>
            </w:r>
            <w:r>
              <w:rPr>
                <w:rFonts w:hint="eastAsia" w:ascii="Arial" w:hAnsi="Arial" w:cs="Arial"/>
                <w:b w:val="0"/>
                <w:bCs w:val="0"/>
                <w:i w:val="0"/>
                <w:iCs w:val="0"/>
                <w:caps w:val="0"/>
                <w:color w:val="404040"/>
                <w:spacing w:val="0"/>
                <w:sz w:val="21"/>
                <w:szCs w:val="21"/>
                <w:lang w:val="en-US" w:eastAsia="zh-CN"/>
              </w:rPr>
              <w:t xml:space="preserve">1.教学组织队形的变化：在游戏和讲解示范、分组练习及比赛时设计多样组织队形，以方便学生的观察与学练，避免安全事 </w:t>
            </w:r>
          </w:p>
          <w:p>
            <w:pPr>
              <w:keepNext w:val="0"/>
              <w:keepLines w:val="0"/>
              <w:widowControl/>
              <w:suppressLineNumbers w:val="0"/>
              <w:ind w:firstLine="420" w:firstLineChars="200"/>
              <w:jc w:val="left"/>
              <w:rPr>
                <w:rFonts w:hint="default" w:ascii="Arial" w:hAnsi="Arial" w:cs="Arial"/>
                <w:b w:val="0"/>
                <w:bCs w:val="0"/>
                <w:i w:val="0"/>
                <w:iCs w:val="0"/>
                <w:caps w:val="0"/>
                <w:color w:val="404040"/>
                <w:spacing w:val="0"/>
                <w:sz w:val="21"/>
                <w:szCs w:val="21"/>
              </w:rPr>
            </w:pPr>
            <w:r>
              <w:rPr>
                <w:rFonts w:hint="eastAsia" w:ascii="Arial" w:hAnsi="Arial" w:cs="Arial"/>
                <w:b w:val="0"/>
                <w:bCs w:val="0"/>
                <w:i w:val="0"/>
                <w:iCs w:val="0"/>
                <w:caps w:val="0"/>
                <w:color w:val="404040"/>
                <w:spacing w:val="0"/>
                <w:sz w:val="21"/>
                <w:szCs w:val="21"/>
                <w:lang w:val="en-US" w:eastAsia="zh-CN"/>
              </w:rPr>
              <w:t xml:space="preserve">故的发生 2.分组练习的组织：根据教学内容及流程，设计组织多种自 </w:t>
            </w:r>
          </w:p>
          <w:p>
            <w:pPr>
              <w:keepNext w:val="0"/>
              <w:keepLines w:val="0"/>
              <w:widowControl/>
              <w:suppressLineNumbers w:val="0"/>
              <w:ind w:firstLine="420" w:firstLineChars="200"/>
              <w:jc w:val="left"/>
              <w:rPr>
                <w:rFonts w:hint="default" w:ascii="Arial" w:hAnsi="Arial" w:cs="Arial"/>
                <w:b w:val="0"/>
                <w:bCs w:val="0"/>
                <w:i w:val="0"/>
                <w:iCs w:val="0"/>
                <w:caps w:val="0"/>
                <w:color w:val="404040"/>
                <w:spacing w:val="0"/>
                <w:sz w:val="21"/>
                <w:szCs w:val="21"/>
              </w:rPr>
            </w:pPr>
            <w:r>
              <w:rPr>
                <w:rFonts w:hint="eastAsia" w:ascii="Arial" w:hAnsi="Arial" w:cs="Arial"/>
                <w:b w:val="0"/>
                <w:bCs w:val="0"/>
                <w:i w:val="0"/>
                <w:iCs w:val="0"/>
                <w:caps w:val="0"/>
                <w:color w:val="404040"/>
                <w:spacing w:val="0"/>
                <w:sz w:val="21"/>
                <w:szCs w:val="21"/>
                <w:lang w:val="en-US" w:eastAsia="zh-CN"/>
              </w:rPr>
              <w:t xml:space="preserve">主练习，小组间的动作练习与比赛等形式，以此来提高学生的学 </w:t>
            </w:r>
          </w:p>
          <w:p>
            <w:pPr>
              <w:keepNext w:val="0"/>
              <w:keepLines w:val="0"/>
              <w:widowControl/>
              <w:suppressLineNumbers w:val="0"/>
              <w:ind w:firstLine="420" w:firstLineChars="200"/>
              <w:jc w:val="left"/>
              <w:rPr>
                <w:rFonts w:hint="default" w:ascii="Arial" w:hAnsi="Arial" w:cs="Arial"/>
                <w:b w:val="0"/>
                <w:bCs w:val="0"/>
                <w:i w:val="0"/>
                <w:iCs w:val="0"/>
                <w:caps w:val="0"/>
                <w:color w:val="404040"/>
                <w:spacing w:val="0"/>
                <w:sz w:val="21"/>
                <w:szCs w:val="21"/>
                <w:lang w:val="en-US" w:eastAsia="zh-CN"/>
              </w:rPr>
            </w:pPr>
            <w:r>
              <w:rPr>
                <w:rFonts w:hint="eastAsia" w:ascii="Arial" w:hAnsi="Arial" w:cs="Arial"/>
                <w:b w:val="0"/>
                <w:bCs w:val="0"/>
                <w:i w:val="0"/>
                <w:iCs w:val="0"/>
                <w:caps w:val="0"/>
                <w:color w:val="404040"/>
                <w:spacing w:val="0"/>
                <w:sz w:val="21"/>
                <w:szCs w:val="21"/>
                <w:lang w:val="en-US" w:eastAsia="zh-CN"/>
              </w:rPr>
              <w:t>练兴趣与效果</w:t>
            </w:r>
          </w:p>
          <w:p>
            <w:pPr>
              <w:keepNext w:val="0"/>
              <w:keepLines w:val="0"/>
              <w:widowControl/>
              <w:suppressLineNumbers w:val="0"/>
              <w:ind w:firstLine="422" w:firstLineChars="200"/>
              <w:jc w:val="left"/>
              <w:rPr>
                <w:rFonts w:hint="default" w:ascii="宋体" w:hAnsi="宋体" w:cs="宋体"/>
                <w:szCs w:val="21"/>
                <w:lang w:val="en-US" w:eastAsia="zh-CN"/>
              </w:rPr>
            </w:pPr>
            <w:r>
              <w:rPr>
                <w:rFonts w:hint="eastAsia" w:ascii="Arial" w:hAnsi="Arial" w:cs="Arial"/>
                <w:b/>
                <w:bCs/>
                <w:i w:val="0"/>
                <w:iCs w:val="0"/>
                <w:caps w:val="0"/>
                <w:color w:val="404040"/>
                <w:spacing w:val="0"/>
                <w:sz w:val="21"/>
                <w:szCs w:val="21"/>
                <w:lang w:val="en-US" w:eastAsia="zh-CN"/>
              </w:rPr>
              <w:t>4.教学方法重难点：</w:t>
            </w:r>
            <w:r>
              <w:rPr>
                <w:rFonts w:hint="eastAsia" w:ascii="Arial" w:hAnsi="Arial" w:cs="Arial"/>
                <w:b w:val="0"/>
                <w:bCs w:val="0"/>
                <w:i w:val="0"/>
                <w:iCs w:val="0"/>
                <w:caps w:val="0"/>
                <w:color w:val="404040"/>
                <w:spacing w:val="0"/>
                <w:sz w:val="21"/>
                <w:szCs w:val="21"/>
                <w:lang w:val="en-US" w:eastAsia="zh-CN"/>
              </w:rPr>
              <w:t>讲解示范、重复练习、分解完整、目标引领、游戏比赛、情境化、结构化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3" w:hRule="atLeast"/>
          <w:jc w:val="center"/>
        </w:trPr>
        <w:tc>
          <w:tcPr>
            <w:tcW w:w="18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cs="Times New Roman"/>
                <w:b/>
                <w:bCs w:val="0"/>
                <w:szCs w:val="21"/>
                <w:lang w:val="en-US"/>
              </w:rPr>
            </w:pPr>
            <w:r>
              <w:rPr>
                <w:rFonts w:hint="eastAsia" w:ascii="Times New Roman" w:hAnsi="宋体" w:eastAsia="宋体" w:cs="宋体"/>
                <w:b/>
                <w:bCs w:val="0"/>
                <w:kern w:val="2"/>
                <w:sz w:val="21"/>
                <w:szCs w:val="21"/>
                <w:lang w:val="en-US" w:eastAsia="zh-CN" w:bidi="ar"/>
              </w:rPr>
              <w:t>主要设计思路</w:t>
            </w:r>
          </w:p>
        </w:tc>
        <w:tc>
          <w:tcPr>
            <w:tcW w:w="779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水平四羽毛球运动大单元教学，是基于水平四学生运动基础与身心特点， 以对抗情境下羽毛球技战术的运用，以“</w:t>
            </w:r>
            <w:r>
              <w:rPr>
                <w:rFonts w:hint="eastAsia" w:ascii="宋体" w:hAnsi="宋体" w:eastAsia="宋体" w:cs="宋体"/>
                <w:b/>
                <w:bCs/>
                <w:color w:val="000000"/>
                <w:kern w:val="0"/>
                <w:sz w:val="24"/>
                <w:szCs w:val="24"/>
                <w:lang w:val="en-US" w:eastAsia="zh-CN" w:bidi="ar"/>
              </w:rPr>
              <w:t>携手共进 一起羽乐</w:t>
            </w:r>
            <w:r>
              <w:rPr>
                <w:rFonts w:hint="eastAsia" w:ascii="宋体" w:hAnsi="宋体" w:eastAsia="宋体" w:cs="宋体"/>
                <w:color w:val="000000"/>
                <w:kern w:val="0"/>
                <w:sz w:val="24"/>
                <w:szCs w:val="24"/>
                <w:lang w:val="en-US" w:eastAsia="zh-CN" w:bidi="ar"/>
              </w:rPr>
              <w:t>”为主题进行设计，旨在于提升学生在不同情境下的技术运用能力和战术素养</w:t>
            </w:r>
          </w:p>
          <w:p>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在篮球和排球运动中，练习者可以直接用手和球接触，而羽毛球属于持拍类运动，练习者需借助球拍与球间接接触，因而练习者持拍方式将直接影响击球效果。因而练习者对于球拍和球的感觉也非常的重要，即“球拍感”和“球感”。因而，刚开始学习羽毛球技术时，应先学习正确的握拍方法，在正确的握拍基础上进行各种颠球，停球和接球等练习，培养学生的“球拍感”和“球感”，为进一步学羽毛球技术奠定基础</w:t>
            </w:r>
          </w:p>
          <w:p>
            <w:pPr>
              <w:keepNext w:val="0"/>
              <w:keepLines w:val="0"/>
              <w:widowControl/>
              <w:suppressLineNumbers w:val="0"/>
              <w:ind w:firstLine="480" w:firstLineChars="200"/>
              <w:jc w:val="left"/>
              <w:rPr>
                <w:rFonts w:hint="default" w:ascii="宋体" w:hAnsi="宋体" w:cs="宋体"/>
                <w:szCs w:val="21"/>
                <w:lang w:val="en-US" w:eastAsia="zh-CN"/>
              </w:rPr>
            </w:pPr>
            <w:r>
              <w:rPr>
                <w:rFonts w:hint="eastAsia" w:ascii="宋体" w:hAnsi="宋体" w:eastAsia="宋体" w:cs="宋体"/>
                <w:color w:val="000000"/>
                <w:kern w:val="0"/>
                <w:sz w:val="24"/>
                <w:szCs w:val="24"/>
                <w:lang w:val="en-US" w:eastAsia="zh-CN" w:bidi="ar"/>
              </w:rPr>
              <w:t>学生在学习技术的过程中，教师可以设计羽毛球游戏和比赛，在游戏和比赛中激发学生的学习兴趣，进一步巩固提高所学技术，加深对羽毛球运动的认知，全面发展体能，促进身心健康发展。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宋体" w:eastAsia="宋体" w:cs="宋体"/>
                <w:b/>
                <w:bCs w:val="0"/>
                <w:kern w:val="2"/>
                <w:sz w:val="21"/>
                <w:szCs w:val="21"/>
                <w:lang w:val="en-US" w:eastAsia="zh-CN" w:bidi="ar"/>
              </w:rPr>
              <w:t>课时</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宋体" w:eastAsia="宋体" w:cs="宋体"/>
                <w:b/>
                <w:bCs w:val="0"/>
                <w:kern w:val="2"/>
                <w:sz w:val="21"/>
                <w:szCs w:val="21"/>
                <w:lang w:val="en-US" w:eastAsia="zh-CN" w:bidi="ar"/>
              </w:rPr>
              <w:t>教学内容</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widowControl w:val="0"/>
              <w:suppressLineNumbers w:val="0"/>
              <w:spacing w:before="0" w:beforeAutospacing="0" w:after="0" w:afterAutospacing="0"/>
              <w:ind w:left="0" w:right="0"/>
              <w:jc w:val="center"/>
              <w:outlineLvl w:val="1"/>
              <w:rPr>
                <w:rFonts w:hint="default" w:ascii="Times New Roman" w:hAnsi="Times New Roman" w:cs="Times New Roman"/>
                <w:b/>
                <w:bCs w:val="0"/>
                <w:szCs w:val="21"/>
                <w:lang w:val="en-US"/>
              </w:rPr>
            </w:pPr>
            <w:r>
              <w:rPr>
                <w:rFonts w:hint="eastAsia" w:ascii="Times New Roman" w:hAnsi="宋体" w:eastAsia="宋体" w:cs="宋体"/>
                <w:b/>
                <w:bCs w:val="0"/>
                <w:kern w:val="2"/>
                <w:sz w:val="21"/>
                <w:szCs w:val="21"/>
                <w:lang w:val="en-US" w:eastAsia="zh-CN" w:bidi="ar"/>
              </w:rPr>
              <w:t>教学</w:t>
            </w:r>
            <w:r>
              <w:rPr>
                <w:rFonts w:hint="eastAsia" w:ascii="Times New Roman" w:hAnsi="宋体" w:cs="宋体"/>
                <w:b/>
                <w:bCs w:val="0"/>
                <w:kern w:val="2"/>
                <w:sz w:val="21"/>
                <w:szCs w:val="21"/>
                <w:lang w:val="en-US" w:eastAsia="zh-CN" w:bidi="ar"/>
              </w:rPr>
              <w:t>目标</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宋体" w:eastAsia="宋体" w:cs="宋体"/>
                <w:b/>
                <w:bCs w:val="0"/>
                <w:kern w:val="2"/>
                <w:sz w:val="21"/>
                <w:szCs w:val="21"/>
                <w:lang w:val="en-US" w:eastAsia="zh-CN" w:bidi="ar"/>
              </w:rPr>
              <w:t>教学</w:t>
            </w:r>
            <w:r>
              <w:rPr>
                <w:rFonts w:hint="eastAsia" w:ascii="Times New Roman" w:hAnsi="宋体" w:cs="宋体"/>
                <w:b/>
                <w:bCs w:val="0"/>
                <w:kern w:val="2"/>
                <w:sz w:val="21"/>
                <w:szCs w:val="21"/>
                <w:lang w:val="en-US" w:eastAsia="zh-CN" w:bidi="ar"/>
              </w:rPr>
              <w:t>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szCs w:val="21"/>
                <w:lang w:val="en-US"/>
              </w:rPr>
            </w:pPr>
            <w:r>
              <w:rPr>
                <w:rFonts w:hint="eastAsia" w:ascii="宋体" w:hAnsi="宋体" w:eastAsia="宋体" w:cs="宋体"/>
                <w:kern w:val="2"/>
                <w:sz w:val="21"/>
                <w:szCs w:val="21"/>
                <w:lang w:val="en-US" w:eastAsia="zh-CN" w:bidi="ar"/>
              </w:rPr>
              <w:t>1</w:t>
            </w:r>
            <w:r>
              <w:rPr>
                <w:rFonts w:hint="eastAsia" w:ascii="宋体" w:hAnsi="宋体" w:cs="宋体"/>
                <w:kern w:val="2"/>
                <w:sz w:val="21"/>
                <w:szCs w:val="21"/>
                <w:lang w:val="en-US" w:eastAsia="zh-CN" w:bidi="ar"/>
              </w:rPr>
              <w:t>-2</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2"/>
              </w:numPr>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color w:val="auto"/>
                <w:szCs w:val="21"/>
                <w:lang w:val="en-US" w:eastAsia="zh-CN"/>
              </w:rPr>
              <w:t>学习正反手握拍</w:t>
            </w:r>
          </w:p>
          <w:p>
            <w:pPr>
              <w:keepNext w:val="0"/>
              <w:keepLines w:val="0"/>
              <w:widowControl w:val="0"/>
              <w:numPr>
                <w:ilvl w:val="0"/>
                <w:numId w:val="2"/>
              </w:numPr>
              <w:suppressLineNumbers w:val="0"/>
              <w:spacing w:before="0" w:beforeAutospacing="0" w:after="0" w:afterAutospacing="0"/>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 xml:space="preserve">熟悉球性 </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FF0000"/>
                <w:szCs w:val="21"/>
                <w:lang w:val="en-US"/>
              </w:rPr>
            </w:pPr>
            <w:r>
              <w:rPr>
                <w:rFonts w:ascii="宋体" w:hAnsi="宋体" w:eastAsia="宋体" w:cs="宋体"/>
                <w:sz w:val="24"/>
                <w:szCs w:val="24"/>
              </w:rPr>
              <w:t>1、通过学习，使学生对羽毛球握拍技术有初步的了解。</w:t>
            </w:r>
            <w:r>
              <w:rPr>
                <w:rFonts w:ascii="宋体" w:hAnsi="宋体" w:eastAsia="宋体" w:cs="宋体"/>
                <w:sz w:val="24"/>
                <w:szCs w:val="24"/>
              </w:rPr>
              <w:br w:type="textWrapping"/>
            </w:r>
            <w:r>
              <w:rPr>
                <w:rFonts w:ascii="宋体" w:hAnsi="宋体" w:eastAsia="宋体" w:cs="宋体"/>
                <w:sz w:val="24"/>
                <w:szCs w:val="24"/>
              </w:rPr>
              <w:t>2、使大部分学生初步掌握羽毛球的握拍法和发展学生手腕的灵活性和爆发力。</w:t>
            </w:r>
            <w:r>
              <w:rPr>
                <w:rFonts w:ascii="宋体" w:hAnsi="宋体" w:eastAsia="宋体" w:cs="宋体"/>
                <w:sz w:val="24"/>
                <w:szCs w:val="24"/>
              </w:rPr>
              <w:br w:type="textWrapping"/>
            </w:r>
            <w:r>
              <w:rPr>
                <w:rFonts w:ascii="宋体" w:hAnsi="宋体" w:eastAsia="宋体" w:cs="宋体"/>
                <w:sz w:val="24"/>
                <w:szCs w:val="24"/>
              </w:rPr>
              <w:t>3、在学习过程中，培养学生对羽毛球的兴趣</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FF0000"/>
                <w:szCs w:val="21"/>
                <w:lang w:val="en-US"/>
              </w:rPr>
            </w:pPr>
            <w:r>
              <w:rPr>
                <w:rFonts w:ascii="宋体" w:hAnsi="宋体" w:eastAsia="宋体" w:cs="宋体"/>
                <w:sz w:val="24"/>
                <w:szCs w:val="24"/>
              </w:rPr>
              <w:t>握拍动作正反手转换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szCs w:val="21"/>
                <w:lang w:val="en-US"/>
              </w:rPr>
            </w:pPr>
            <w:r>
              <w:rPr>
                <w:rFonts w:hint="eastAsia" w:ascii="宋体" w:hAnsi="宋体" w:cs="宋体"/>
                <w:kern w:val="2"/>
                <w:sz w:val="21"/>
                <w:szCs w:val="21"/>
                <w:lang w:val="en-US" w:eastAsia="zh-CN" w:bidi="ar"/>
              </w:rPr>
              <w:t>3-4</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1、复习握拍法</w:t>
            </w:r>
            <w:r>
              <w:rPr>
                <w:rFonts w:ascii="宋体" w:hAnsi="宋体" w:eastAsia="宋体" w:cs="宋体"/>
                <w:sz w:val="24"/>
                <w:szCs w:val="24"/>
              </w:rPr>
              <w:br w:type="textWrapping"/>
            </w:r>
            <w:r>
              <w:rPr>
                <w:rFonts w:ascii="宋体" w:hAnsi="宋体" w:eastAsia="宋体" w:cs="宋体"/>
                <w:sz w:val="24"/>
                <w:szCs w:val="24"/>
              </w:rPr>
              <w:t>2、学习正手发高远球</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1、通过学习，使学生初步了解羽毛球的发球方法</w:t>
            </w:r>
            <w:r>
              <w:rPr>
                <w:rFonts w:ascii="宋体" w:hAnsi="宋体" w:eastAsia="宋体" w:cs="宋体"/>
                <w:sz w:val="24"/>
                <w:szCs w:val="24"/>
              </w:rPr>
              <w:br w:type="textWrapping"/>
            </w:r>
            <w:r>
              <w:rPr>
                <w:rFonts w:ascii="宋体" w:hAnsi="宋体" w:eastAsia="宋体" w:cs="宋体"/>
                <w:sz w:val="24"/>
                <w:szCs w:val="24"/>
              </w:rPr>
              <w:t>2、使大部分学生初步掌握羽毛球正手发高远球动作。</w:t>
            </w:r>
            <w:r>
              <w:rPr>
                <w:rFonts w:ascii="宋体" w:hAnsi="宋体" w:eastAsia="宋体" w:cs="宋体"/>
                <w:sz w:val="24"/>
                <w:szCs w:val="24"/>
              </w:rPr>
              <w:br w:type="textWrapping"/>
            </w:r>
            <w:r>
              <w:rPr>
                <w:rFonts w:ascii="宋体" w:hAnsi="宋体" w:eastAsia="宋体" w:cs="宋体"/>
                <w:sz w:val="24"/>
                <w:szCs w:val="24"/>
              </w:rPr>
              <w:t>3、可以发展学生手腕的灵活性和腰腹力量。</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1、正确的握拍，自然灵活.</w:t>
            </w:r>
            <w:r>
              <w:rPr>
                <w:rFonts w:ascii="宋体" w:hAnsi="宋体" w:eastAsia="宋体" w:cs="宋体"/>
                <w:sz w:val="24"/>
                <w:szCs w:val="24"/>
              </w:rPr>
              <w:br w:type="textWrapping"/>
            </w:r>
            <w:r>
              <w:rPr>
                <w:rFonts w:ascii="宋体" w:hAnsi="宋体" w:eastAsia="宋体" w:cs="宋体"/>
                <w:sz w:val="24"/>
                <w:szCs w:val="24"/>
              </w:rPr>
              <w:t>2、身体重心的转移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szCs w:val="21"/>
                <w:lang w:val="en-US"/>
              </w:rPr>
            </w:pPr>
            <w:r>
              <w:rPr>
                <w:rFonts w:hint="eastAsia" w:ascii="宋体" w:hAnsi="宋体" w:cs="宋体"/>
                <w:kern w:val="2"/>
                <w:sz w:val="21"/>
                <w:szCs w:val="21"/>
                <w:lang w:val="en-US" w:eastAsia="zh-CN" w:bidi="ar"/>
              </w:rPr>
              <w:t>5-6</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3"/>
              </w:numPr>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复习正手发高远球</w:t>
            </w:r>
          </w:p>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szCs w:val="21"/>
                <w:lang w:val="en-US"/>
              </w:rPr>
            </w:pPr>
            <w:r>
              <w:rPr>
                <w:rFonts w:ascii="宋体" w:hAnsi="宋体" w:eastAsia="宋体" w:cs="宋体"/>
                <w:sz w:val="24"/>
                <w:szCs w:val="24"/>
              </w:rPr>
              <w:t>2、学习羽毛球的接发球技术</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1、通过学习，使学生初步了解羽毛球接发球技术的动作概念。</w:t>
            </w:r>
            <w:r>
              <w:rPr>
                <w:rFonts w:ascii="宋体" w:hAnsi="宋体" w:eastAsia="宋体" w:cs="宋体"/>
                <w:sz w:val="24"/>
                <w:szCs w:val="24"/>
              </w:rPr>
              <w:br w:type="textWrapping"/>
            </w:r>
            <w:r>
              <w:rPr>
                <w:rFonts w:ascii="宋体" w:hAnsi="宋体" w:eastAsia="宋体" w:cs="宋体"/>
                <w:sz w:val="24"/>
                <w:szCs w:val="24"/>
              </w:rPr>
              <w:t>2、使学生提高正手发高远球技术和初步掌握羽毛球接发球的动作技术。</w:t>
            </w:r>
            <w:r>
              <w:rPr>
                <w:rFonts w:ascii="宋体" w:hAnsi="宋体" w:eastAsia="宋体" w:cs="宋体"/>
                <w:sz w:val="24"/>
                <w:szCs w:val="24"/>
              </w:rPr>
              <w:br w:type="textWrapping"/>
            </w:r>
            <w:r>
              <w:rPr>
                <w:rFonts w:ascii="宋体" w:hAnsi="宋体" w:eastAsia="宋体" w:cs="宋体"/>
                <w:sz w:val="24"/>
                <w:szCs w:val="24"/>
              </w:rPr>
              <w:t>3、发展学生身体的协调性和手腕的灵活性</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1、击球时击球的方向和部位。</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2、接发球的动作规范性和灵敏性。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szCs w:val="21"/>
                <w:lang w:val="en-US"/>
              </w:rPr>
            </w:pPr>
            <w:r>
              <w:rPr>
                <w:rFonts w:hint="eastAsia" w:ascii="宋体" w:hAnsi="宋体" w:cs="宋体"/>
                <w:kern w:val="2"/>
                <w:sz w:val="21"/>
                <w:szCs w:val="21"/>
                <w:lang w:val="en-US" w:eastAsia="zh-CN" w:bidi="ar"/>
              </w:rPr>
              <w:t>7-8</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1、学习正手击高远球挥拍技术</w:t>
            </w:r>
            <w:r>
              <w:rPr>
                <w:rFonts w:ascii="宋体" w:hAnsi="宋体" w:eastAsia="宋体" w:cs="宋体"/>
                <w:sz w:val="24"/>
                <w:szCs w:val="24"/>
              </w:rPr>
              <w:br w:type="textWrapping"/>
            </w:r>
            <w:r>
              <w:rPr>
                <w:rFonts w:ascii="宋体" w:hAnsi="宋体" w:eastAsia="宋体" w:cs="宋体"/>
                <w:sz w:val="24"/>
                <w:szCs w:val="24"/>
              </w:rPr>
              <w:t>2、教学比赛</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1、使学生初步了解羽毛球正手击高远球挥拍的完整动作概念。</w:t>
            </w:r>
            <w:r>
              <w:rPr>
                <w:rFonts w:ascii="宋体" w:hAnsi="宋体" w:eastAsia="宋体" w:cs="宋体"/>
                <w:sz w:val="24"/>
                <w:szCs w:val="24"/>
              </w:rPr>
              <w:br w:type="textWrapping"/>
            </w:r>
            <w:r>
              <w:rPr>
                <w:rFonts w:ascii="宋体" w:hAnsi="宋体" w:eastAsia="宋体" w:cs="宋体"/>
                <w:sz w:val="24"/>
                <w:szCs w:val="24"/>
              </w:rPr>
              <w:t>2、使大部分学生初步掌握羽毛球的正手击高远球挥拍动作技术。</w:t>
            </w:r>
            <w:r>
              <w:rPr>
                <w:rFonts w:ascii="宋体" w:hAnsi="宋体" w:eastAsia="宋体" w:cs="宋体"/>
                <w:sz w:val="24"/>
                <w:szCs w:val="24"/>
              </w:rPr>
              <w:br w:type="textWrapping"/>
            </w:r>
            <w:r>
              <w:rPr>
                <w:rFonts w:ascii="宋体" w:hAnsi="宋体" w:eastAsia="宋体" w:cs="宋体"/>
                <w:sz w:val="24"/>
                <w:szCs w:val="24"/>
              </w:rPr>
              <w:t>3、可以发展学生手腕的灵活性和上肢力</w:t>
            </w:r>
            <w:r>
              <w:rPr>
                <w:rFonts w:hint="eastAsia" w:ascii="宋体" w:hAnsi="宋体" w:cs="宋体"/>
                <w:sz w:val="24"/>
                <w:szCs w:val="24"/>
                <w:lang w:val="en-US" w:eastAsia="zh-CN"/>
              </w:rPr>
              <w:t>量</w:t>
            </w:r>
            <w:r>
              <w:rPr>
                <w:rFonts w:ascii="宋体" w:hAnsi="宋体" w:eastAsia="宋体" w:cs="宋体"/>
                <w:sz w:val="24"/>
                <w:szCs w:val="24"/>
              </w:rPr>
              <w:br w:type="textWrapping"/>
            </w:r>
            <w:r>
              <w:rPr>
                <w:rFonts w:ascii="宋体" w:hAnsi="宋体" w:eastAsia="宋体" w:cs="宋体"/>
                <w:sz w:val="24"/>
                <w:szCs w:val="24"/>
              </w:rPr>
              <w:t>4、培养学生积极进取的思想品质。</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蹬地转腰，协调用力，动作连贯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szCs w:val="21"/>
                <w:lang w:val="en-US"/>
              </w:rPr>
            </w:pPr>
            <w:r>
              <w:rPr>
                <w:rFonts w:hint="eastAsia" w:ascii="宋体" w:hAnsi="宋体" w:cs="宋体"/>
                <w:kern w:val="2"/>
                <w:sz w:val="21"/>
                <w:szCs w:val="21"/>
                <w:lang w:val="en-US" w:eastAsia="zh-CN" w:bidi="ar"/>
              </w:rPr>
              <w:t>9-10</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1、复习正手击高远球挥拍技术</w:t>
            </w:r>
            <w:r>
              <w:rPr>
                <w:rFonts w:ascii="宋体" w:hAnsi="宋体" w:eastAsia="宋体" w:cs="宋体"/>
                <w:sz w:val="24"/>
                <w:szCs w:val="24"/>
              </w:rPr>
              <w:br w:type="textWrapping"/>
            </w:r>
            <w:r>
              <w:rPr>
                <w:rFonts w:ascii="宋体" w:hAnsi="宋体" w:eastAsia="宋体" w:cs="宋体"/>
                <w:sz w:val="24"/>
                <w:szCs w:val="24"/>
              </w:rPr>
              <w:t>2、学习</w:t>
            </w:r>
            <w:r>
              <w:rPr>
                <w:rFonts w:hint="eastAsia" w:ascii="宋体" w:hAnsi="宋体" w:cs="宋体"/>
                <w:sz w:val="24"/>
                <w:szCs w:val="24"/>
                <w:lang w:val="en-US" w:eastAsia="zh-CN"/>
              </w:rPr>
              <w:t>全场</w:t>
            </w:r>
            <w:r>
              <w:rPr>
                <w:rFonts w:ascii="宋体" w:hAnsi="宋体" w:eastAsia="宋体" w:cs="宋体"/>
                <w:sz w:val="24"/>
                <w:szCs w:val="24"/>
              </w:rPr>
              <w:t>移动步伐</w:t>
            </w:r>
            <w:r>
              <w:rPr>
                <w:rFonts w:ascii="宋体" w:hAnsi="宋体" w:eastAsia="宋体" w:cs="宋体"/>
                <w:sz w:val="24"/>
                <w:szCs w:val="24"/>
              </w:rPr>
              <w:br w:type="textWrapping"/>
            </w:r>
            <w:r>
              <w:rPr>
                <w:rFonts w:ascii="宋体" w:hAnsi="宋体" w:eastAsia="宋体" w:cs="宋体"/>
                <w:sz w:val="24"/>
                <w:szCs w:val="24"/>
              </w:rPr>
              <w:t>3、教学比赛</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1、使学生初步了解羽毛球退后场移动步法的完整动作概念。</w:t>
            </w:r>
            <w:r>
              <w:rPr>
                <w:rFonts w:ascii="宋体" w:hAnsi="宋体" w:eastAsia="宋体" w:cs="宋体"/>
                <w:sz w:val="24"/>
                <w:szCs w:val="24"/>
              </w:rPr>
              <w:br w:type="textWrapping"/>
            </w:r>
            <w:r>
              <w:rPr>
                <w:rFonts w:ascii="宋体" w:hAnsi="宋体" w:eastAsia="宋体" w:cs="宋体"/>
                <w:sz w:val="24"/>
                <w:szCs w:val="24"/>
              </w:rPr>
              <w:t>2、提高学生羽毛球正手击高远球挥拍技术，使大部分学生初步掌握羽毛球退后场移动步法的动作技术。</w:t>
            </w:r>
            <w:r>
              <w:rPr>
                <w:rFonts w:ascii="宋体" w:hAnsi="宋体" w:eastAsia="宋体" w:cs="宋体"/>
                <w:sz w:val="24"/>
                <w:szCs w:val="24"/>
              </w:rPr>
              <w:br w:type="textWrapping"/>
            </w:r>
            <w:r>
              <w:rPr>
                <w:rFonts w:ascii="宋体" w:hAnsi="宋体" w:eastAsia="宋体" w:cs="宋体"/>
                <w:sz w:val="24"/>
                <w:szCs w:val="24"/>
              </w:rPr>
              <w:t>3、发展学生身体协调性。</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4、培养学生吃苦耐劳的作风。</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1、最后一步脚跟过渡到脚尖</w:t>
            </w:r>
            <w:r>
              <w:rPr>
                <w:rFonts w:ascii="宋体" w:hAnsi="宋体" w:eastAsia="宋体" w:cs="宋体"/>
                <w:sz w:val="24"/>
                <w:szCs w:val="24"/>
              </w:rPr>
              <w:br w:type="textWrapping"/>
            </w:r>
            <w:r>
              <w:rPr>
                <w:rFonts w:ascii="宋体" w:hAnsi="宋体" w:eastAsia="宋体" w:cs="宋体"/>
                <w:sz w:val="24"/>
                <w:szCs w:val="24"/>
              </w:rPr>
              <w:t>2、步法与击球动作配合协调。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11-12</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1、学习正手击高远球技术</w:t>
            </w:r>
            <w:r>
              <w:rPr>
                <w:rFonts w:ascii="宋体" w:hAnsi="宋体" w:eastAsia="宋体" w:cs="宋体"/>
                <w:sz w:val="24"/>
                <w:szCs w:val="24"/>
              </w:rPr>
              <w:br w:type="textWrapping"/>
            </w:r>
            <w:r>
              <w:rPr>
                <w:rFonts w:ascii="宋体" w:hAnsi="宋体" w:eastAsia="宋体" w:cs="宋体"/>
                <w:sz w:val="24"/>
                <w:szCs w:val="24"/>
              </w:rPr>
              <w:t>2、教学比赛</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1、通过学习，使学生建立正手击高远球动作概念。</w:t>
            </w:r>
            <w:r>
              <w:rPr>
                <w:rFonts w:ascii="宋体" w:hAnsi="宋体" w:eastAsia="宋体" w:cs="宋体"/>
                <w:sz w:val="24"/>
                <w:szCs w:val="24"/>
              </w:rPr>
              <w:br w:type="textWrapping"/>
            </w:r>
            <w:r>
              <w:rPr>
                <w:rFonts w:ascii="宋体" w:hAnsi="宋体" w:eastAsia="宋体" w:cs="宋体"/>
                <w:sz w:val="24"/>
                <w:szCs w:val="24"/>
              </w:rPr>
              <w:t>2、使学生初步掌握正手高球技术。</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3、培养学生团结合作的精神</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击球点高，速度快，力量进攻威力强.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13-14</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4"/>
              </w:numPr>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学习移动中对拉高远球技术</w:t>
            </w:r>
          </w:p>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szCs w:val="21"/>
                <w:lang w:val="en-US"/>
              </w:rPr>
            </w:pPr>
            <w:r>
              <w:rPr>
                <w:rFonts w:ascii="宋体" w:hAnsi="宋体" w:eastAsia="宋体" w:cs="宋体"/>
                <w:sz w:val="24"/>
                <w:szCs w:val="24"/>
              </w:rPr>
              <w:t>2、教学比赛</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1、使学生初步建立整个后场技术的概念</w:t>
            </w:r>
          </w:p>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2、使学生熟练掌握移动中对拉高远球技术</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3、发展学生下肢力量及身体协调性</w:t>
            </w:r>
            <w:r>
              <w:rPr>
                <w:rFonts w:ascii="宋体" w:hAnsi="宋体" w:eastAsia="宋体" w:cs="宋体"/>
                <w:sz w:val="24"/>
                <w:szCs w:val="24"/>
              </w:rPr>
              <w:br w:type="textWrapping"/>
            </w:r>
            <w:r>
              <w:rPr>
                <w:rFonts w:ascii="宋体" w:hAnsi="宋体" w:eastAsia="宋体" w:cs="宋体"/>
                <w:sz w:val="24"/>
                <w:szCs w:val="24"/>
              </w:rPr>
              <w:t>4、培养学生吃苦耐劳的精神</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快速移动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15-16</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1、复习移动中对拉高远球技术</w:t>
            </w:r>
            <w:r>
              <w:rPr>
                <w:rFonts w:ascii="宋体" w:hAnsi="宋体" w:eastAsia="宋体" w:cs="宋体"/>
                <w:sz w:val="24"/>
                <w:szCs w:val="24"/>
              </w:rPr>
              <w:br w:type="textWrapping"/>
            </w:r>
            <w:r>
              <w:rPr>
                <w:rFonts w:ascii="宋体" w:hAnsi="宋体" w:eastAsia="宋体" w:cs="宋体"/>
                <w:sz w:val="24"/>
                <w:szCs w:val="24"/>
              </w:rPr>
              <w:t>2、学习正手挑球技术及正手部分前场步法</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1、通过学习，使学生建立正手挑球动作概念。</w:t>
            </w:r>
            <w:r>
              <w:rPr>
                <w:rFonts w:ascii="宋体" w:hAnsi="宋体" w:eastAsia="宋体" w:cs="宋体"/>
                <w:sz w:val="24"/>
                <w:szCs w:val="24"/>
              </w:rPr>
              <w:br w:type="textWrapping"/>
            </w:r>
            <w:r>
              <w:rPr>
                <w:rFonts w:ascii="宋体" w:hAnsi="宋体" w:eastAsia="宋体" w:cs="宋体"/>
                <w:sz w:val="24"/>
                <w:szCs w:val="24"/>
              </w:rPr>
              <w:t>2、使学生初步掌握正手高球技术。</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3、培养学生团结合作的精神</w:t>
            </w:r>
            <w:r>
              <w:rPr>
                <w:rFonts w:ascii="宋体" w:hAnsi="宋体" w:eastAsia="宋体" w:cs="宋体"/>
                <w:sz w:val="24"/>
                <w:szCs w:val="24"/>
              </w:rPr>
              <w:br w:type="textWrapping"/>
            </w:r>
            <w:r>
              <w:rPr>
                <w:rFonts w:ascii="宋体" w:hAnsi="宋体" w:eastAsia="宋体" w:cs="宋体"/>
                <w:sz w:val="24"/>
                <w:szCs w:val="24"/>
              </w:rPr>
              <w:t>4、发展学生的下肢力量</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cs="宋体"/>
                <w:sz w:val="24"/>
                <w:szCs w:val="24"/>
                <w:lang w:val="en-US" w:eastAsia="zh-CN"/>
              </w:rPr>
              <w:t>1、</w:t>
            </w:r>
            <w:r>
              <w:rPr>
                <w:rFonts w:ascii="宋体" w:hAnsi="宋体" w:eastAsia="宋体" w:cs="宋体"/>
                <w:sz w:val="24"/>
                <w:szCs w:val="24"/>
              </w:rPr>
              <w:t>屈臂内旋，闪腕击球.</w:t>
            </w:r>
            <w:r>
              <w:rPr>
                <w:rFonts w:ascii="宋体" w:hAnsi="宋体" w:eastAsia="宋体" w:cs="宋体"/>
                <w:sz w:val="24"/>
                <w:szCs w:val="24"/>
              </w:rPr>
              <w:br w:type="textWrapping"/>
            </w:r>
            <w:r>
              <w:rPr>
                <w:rFonts w:ascii="宋体" w:hAnsi="宋体" w:eastAsia="宋体" w:cs="宋体"/>
                <w:sz w:val="24"/>
                <w:szCs w:val="24"/>
              </w:rPr>
              <w:t>2、最后一步脚跟过渡到脚尖。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17-18</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5"/>
              </w:numPr>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学习反手挑球技术及反手部分前场步法</w:t>
            </w:r>
          </w:p>
          <w:p>
            <w:pPr>
              <w:keepNext w:val="0"/>
              <w:keepLines w:val="0"/>
              <w:widowControl w:val="0"/>
              <w:numPr>
                <w:ilvl w:val="0"/>
                <w:numId w:val="5"/>
              </w:numPr>
              <w:suppressLineNumbers w:val="0"/>
              <w:spacing w:before="0" w:beforeAutospacing="0" w:after="0" w:afterAutospacing="0"/>
              <w:ind w:left="0" w:leftChars="0" w:right="0" w:rightChars="0" w:firstLine="0" w:firstLineChars="0"/>
              <w:jc w:val="both"/>
              <w:rPr>
                <w:rFonts w:ascii="宋体" w:hAnsi="宋体" w:eastAsia="宋体" w:cs="宋体"/>
                <w:sz w:val="24"/>
                <w:szCs w:val="24"/>
              </w:rPr>
            </w:pPr>
            <w:r>
              <w:rPr>
                <w:rFonts w:ascii="宋体" w:hAnsi="宋体" w:eastAsia="宋体" w:cs="宋体"/>
                <w:sz w:val="24"/>
                <w:szCs w:val="24"/>
              </w:rPr>
              <w:t>复习正手挑球</w:t>
            </w:r>
          </w:p>
          <w:p>
            <w:pPr>
              <w:keepNext w:val="0"/>
              <w:keepLines w:val="0"/>
              <w:widowControl w:val="0"/>
              <w:numPr>
                <w:ilvl w:val="0"/>
                <w:numId w:val="0"/>
              </w:numPr>
              <w:suppressLineNumbers w:val="0"/>
              <w:spacing w:before="0" w:beforeAutospacing="0" w:after="0" w:afterAutospacing="0"/>
              <w:ind w:leftChars="0" w:right="0" w:rightChars="0"/>
              <w:jc w:val="both"/>
              <w:rPr>
                <w:rFonts w:hint="eastAsia" w:ascii="宋体" w:hAnsi="宋体" w:eastAsia="宋体" w:cs="宋体"/>
                <w:szCs w:val="21"/>
                <w:lang w:val="en-US"/>
              </w:rPr>
            </w:pPr>
            <w:r>
              <w:rPr>
                <w:rFonts w:ascii="宋体" w:hAnsi="宋体" w:eastAsia="宋体" w:cs="宋体"/>
                <w:sz w:val="24"/>
                <w:szCs w:val="24"/>
              </w:rPr>
              <w:t>3、教学比赛</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1、使学生建立反手挑球动作概念。</w:t>
            </w:r>
          </w:p>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2、使学生初步掌握反手挑球技术。</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3、培养学生团结合作的精神</w:t>
            </w:r>
            <w:r>
              <w:rPr>
                <w:rFonts w:ascii="宋体" w:hAnsi="宋体" w:eastAsia="宋体" w:cs="宋体"/>
                <w:sz w:val="24"/>
                <w:szCs w:val="24"/>
              </w:rPr>
              <w:br w:type="textWrapping"/>
            </w:r>
            <w:r>
              <w:rPr>
                <w:rFonts w:ascii="宋体" w:hAnsi="宋体" w:eastAsia="宋体" w:cs="宋体"/>
                <w:sz w:val="24"/>
                <w:szCs w:val="24"/>
              </w:rPr>
              <w:t>4、发展学生的下肢力量</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拍面倾斜，手腕快速切击高远球的右侧后下部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19-20</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6"/>
              </w:numPr>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复习正反手挑球</w:t>
            </w:r>
          </w:p>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szCs w:val="21"/>
                <w:lang w:val="en-US"/>
              </w:rPr>
            </w:pPr>
            <w:r>
              <w:rPr>
                <w:rFonts w:ascii="宋体" w:hAnsi="宋体" w:eastAsia="宋体" w:cs="宋体"/>
                <w:sz w:val="24"/>
                <w:szCs w:val="24"/>
              </w:rPr>
              <w:t>2、学习羽毛球正手吊球技术</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1、使学生初步了解羽毛球吊球的技术</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2、使大部分学生初步掌握吊球动作</w:t>
            </w:r>
            <w:r>
              <w:rPr>
                <w:rFonts w:ascii="宋体" w:hAnsi="宋体" w:eastAsia="宋体" w:cs="宋体"/>
                <w:sz w:val="24"/>
                <w:szCs w:val="24"/>
              </w:rPr>
              <w:br w:type="textWrapping"/>
            </w:r>
            <w:r>
              <w:rPr>
                <w:rFonts w:ascii="宋体" w:hAnsi="宋体" w:eastAsia="宋体" w:cs="宋体"/>
                <w:sz w:val="24"/>
                <w:szCs w:val="24"/>
              </w:rPr>
              <w:t>3、发展学生的腰腹力量以及全身的协调性</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击球时控制拍面的角度与用力方向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21-22</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7"/>
              </w:numPr>
              <w:suppressLineNumbers w:val="0"/>
              <w:spacing w:before="0" w:beforeAutospacing="0" w:after="0" w:afterAutospacing="0"/>
              <w:ind w:left="0" w:right="0"/>
              <w:jc w:val="both"/>
              <w:rPr>
                <w:rFonts w:hint="eastAsia" w:ascii="宋体" w:hAnsi="宋体" w:cs="宋体"/>
                <w:sz w:val="24"/>
                <w:szCs w:val="24"/>
                <w:lang w:val="en-US" w:eastAsia="zh-CN"/>
              </w:rPr>
            </w:pPr>
            <w:r>
              <w:rPr>
                <w:rFonts w:ascii="宋体" w:hAnsi="宋体" w:eastAsia="宋体" w:cs="宋体"/>
                <w:sz w:val="24"/>
                <w:szCs w:val="24"/>
              </w:rPr>
              <w:t>复习羽毛球正</w:t>
            </w:r>
            <w:r>
              <w:rPr>
                <w:rFonts w:hint="eastAsia" w:ascii="宋体" w:hAnsi="宋体" w:cs="宋体"/>
                <w:sz w:val="24"/>
                <w:szCs w:val="24"/>
                <w:lang w:val="en-US" w:eastAsia="zh-CN"/>
              </w:rPr>
              <w:t>手吊球技术</w:t>
            </w:r>
          </w:p>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szCs w:val="21"/>
                <w:lang w:val="en-US"/>
              </w:rPr>
            </w:pPr>
            <w:r>
              <w:rPr>
                <w:rFonts w:ascii="宋体" w:hAnsi="宋体" w:eastAsia="宋体" w:cs="宋体"/>
                <w:sz w:val="24"/>
                <w:szCs w:val="24"/>
              </w:rPr>
              <w:t>2、教学比赛</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1、使学生进一步了解羽毛球吊球的技术</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2、使学生熟练吊球动作</w:t>
            </w:r>
            <w:r>
              <w:rPr>
                <w:rFonts w:ascii="宋体" w:hAnsi="宋体" w:eastAsia="宋体" w:cs="宋体"/>
                <w:sz w:val="24"/>
                <w:szCs w:val="24"/>
              </w:rPr>
              <w:br w:type="textWrapping"/>
            </w:r>
            <w:r>
              <w:rPr>
                <w:rFonts w:ascii="宋体" w:hAnsi="宋体" w:eastAsia="宋体" w:cs="宋体"/>
                <w:sz w:val="24"/>
                <w:szCs w:val="24"/>
              </w:rPr>
              <w:t>3、发展学生的腰腹力量以及全身的协调性</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hint="eastAsia" w:ascii="宋体" w:hAnsi="宋体" w:cs="宋体"/>
                <w:sz w:val="24"/>
                <w:szCs w:val="24"/>
                <w:lang w:val="en-US" w:eastAsia="zh-CN"/>
              </w:rPr>
              <w:t>1、</w:t>
            </w:r>
            <w:r>
              <w:rPr>
                <w:rFonts w:ascii="宋体" w:hAnsi="宋体" w:eastAsia="宋体" w:cs="宋体"/>
                <w:sz w:val="24"/>
                <w:szCs w:val="24"/>
              </w:rPr>
              <w:t>手腕手指用力适当，控制好拍面的角度</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2、步法移动到位，抢高点搓球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23-24</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1、复习前场步法</w:t>
            </w:r>
            <w:r>
              <w:rPr>
                <w:rFonts w:ascii="宋体" w:hAnsi="宋体" w:eastAsia="宋体" w:cs="宋体"/>
                <w:sz w:val="24"/>
                <w:szCs w:val="24"/>
              </w:rPr>
              <w:br w:type="textWrapping"/>
            </w:r>
            <w:r>
              <w:rPr>
                <w:rFonts w:ascii="宋体" w:hAnsi="宋体" w:eastAsia="宋体" w:cs="宋体"/>
                <w:sz w:val="24"/>
                <w:szCs w:val="24"/>
              </w:rPr>
              <w:t>2、学习羽毛球搓球技术</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1、通过学习，使学生初步了解羽毛球的搓球技术。</w:t>
            </w:r>
            <w:r>
              <w:rPr>
                <w:rFonts w:ascii="宋体" w:hAnsi="宋体" w:eastAsia="宋体" w:cs="宋体"/>
                <w:sz w:val="24"/>
                <w:szCs w:val="24"/>
              </w:rPr>
              <w:br w:type="textWrapping"/>
            </w:r>
            <w:r>
              <w:rPr>
                <w:rFonts w:ascii="宋体" w:hAnsi="宋体" w:eastAsia="宋体" w:cs="宋体"/>
                <w:sz w:val="24"/>
                <w:szCs w:val="24"/>
              </w:rPr>
              <w:t>2、使大部分学生基本掌握羽毛球的搓球技术。</w:t>
            </w:r>
            <w:r>
              <w:rPr>
                <w:rFonts w:ascii="宋体" w:hAnsi="宋体" w:eastAsia="宋体" w:cs="宋体"/>
                <w:sz w:val="24"/>
                <w:szCs w:val="24"/>
              </w:rPr>
              <w:br w:type="textWrapping"/>
            </w:r>
            <w:r>
              <w:rPr>
                <w:rFonts w:ascii="宋体" w:hAnsi="宋体" w:eastAsia="宋体" w:cs="宋体"/>
                <w:sz w:val="24"/>
                <w:szCs w:val="24"/>
              </w:rPr>
              <w:t>3、发展学生的灵敏素质以及全身的协调性。</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4、在学习过程中，培养学生良好的球感</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1、步法移动到位、抢高点搓球</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2、灵活运用步法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25-26</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1、复习羽毛球搓球技术</w:t>
            </w:r>
            <w:r>
              <w:rPr>
                <w:rFonts w:ascii="宋体" w:hAnsi="宋体" w:eastAsia="宋体" w:cs="宋体"/>
                <w:sz w:val="24"/>
                <w:szCs w:val="24"/>
              </w:rPr>
              <w:br w:type="textWrapping"/>
            </w:r>
            <w:r>
              <w:rPr>
                <w:rFonts w:ascii="宋体" w:hAnsi="宋体" w:eastAsia="宋体" w:cs="宋体"/>
                <w:sz w:val="24"/>
                <w:szCs w:val="24"/>
              </w:rPr>
              <w:t>2、学习高吊上网组合技术</w:t>
            </w:r>
            <w:r>
              <w:rPr>
                <w:rFonts w:ascii="宋体" w:hAnsi="宋体" w:eastAsia="宋体" w:cs="宋体"/>
                <w:sz w:val="24"/>
                <w:szCs w:val="24"/>
              </w:rPr>
              <w:br w:type="textWrapping"/>
            </w:r>
            <w:r>
              <w:rPr>
                <w:rFonts w:ascii="宋体" w:hAnsi="宋体" w:eastAsia="宋体" w:cs="宋体"/>
                <w:sz w:val="24"/>
                <w:szCs w:val="24"/>
              </w:rPr>
              <w:t>3、教学比赛</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1、使学生形成羽毛球战术意识</w:t>
            </w:r>
            <w:r>
              <w:rPr>
                <w:rFonts w:ascii="宋体" w:hAnsi="宋体" w:eastAsia="宋体" w:cs="宋体"/>
                <w:sz w:val="24"/>
                <w:szCs w:val="24"/>
              </w:rPr>
              <w:br w:type="textWrapping"/>
            </w:r>
            <w:r>
              <w:rPr>
                <w:rFonts w:ascii="宋体" w:hAnsi="宋体" w:eastAsia="宋体" w:cs="宋体"/>
                <w:sz w:val="24"/>
                <w:szCs w:val="24"/>
              </w:rPr>
              <w:t>2、使学生初步掌握三个简单的单打战术</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3、发展学生身体协调性</w:t>
            </w:r>
            <w:r>
              <w:rPr>
                <w:rFonts w:ascii="宋体" w:hAnsi="宋体" w:eastAsia="宋体" w:cs="宋体"/>
                <w:sz w:val="24"/>
                <w:szCs w:val="24"/>
              </w:rPr>
              <w:br w:type="textWrapping"/>
            </w:r>
            <w:r>
              <w:rPr>
                <w:rFonts w:ascii="宋体" w:hAnsi="宋体" w:eastAsia="宋体" w:cs="宋体"/>
                <w:sz w:val="24"/>
                <w:szCs w:val="24"/>
              </w:rPr>
              <w:t>4、培养学生吃苦耐劳的精神和顽强的作风</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掌握基本的战术球路，贯彻快、狠、准、的技术风格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27-28</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8"/>
              </w:numPr>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学习单打战术</w:t>
            </w:r>
          </w:p>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szCs w:val="21"/>
                <w:lang w:val="en-US"/>
              </w:rPr>
            </w:pPr>
            <w:r>
              <w:rPr>
                <w:rFonts w:ascii="宋体" w:hAnsi="宋体" w:eastAsia="宋体" w:cs="宋体"/>
                <w:sz w:val="24"/>
                <w:szCs w:val="24"/>
              </w:rPr>
              <w:t>2、教学比赛</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1、使学生形成羽毛球战术意识</w:t>
            </w:r>
            <w:r>
              <w:rPr>
                <w:rFonts w:ascii="宋体" w:hAnsi="宋体" w:eastAsia="宋体" w:cs="宋体"/>
                <w:sz w:val="24"/>
                <w:szCs w:val="24"/>
              </w:rPr>
              <w:br w:type="textWrapping"/>
            </w:r>
            <w:r>
              <w:rPr>
                <w:rFonts w:ascii="宋体" w:hAnsi="宋体" w:eastAsia="宋体" w:cs="宋体"/>
                <w:sz w:val="24"/>
                <w:szCs w:val="24"/>
              </w:rPr>
              <w:t>2、使学生初步掌握三个简单的单打战术</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3、发展学生身体协调性</w:t>
            </w:r>
            <w:r>
              <w:rPr>
                <w:rFonts w:ascii="宋体" w:hAnsi="宋体" w:eastAsia="宋体" w:cs="宋体"/>
                <w:sz w:val="24"/>
                <w:szCs w:val="24"/>
              </w:rPr>
              <w:br w:type="textWrapping"/>
            </w:r>
            <w:r>
              <w:rPr>
                <w:rFonts w:ascii="宋体" w:hAnsi="宋体" w:eastAsia="宋体" w:cs="宋体"/>
                <w:sz w:val="24"/>
                <w:szCs w:val="24"/>
              </w:rPr>
              <w:t>4、培养学生吃苦耐劳的精神和顽强的作风</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正手击高远球时拍面迎击来球的角度控制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29-30</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9"/>
              </w:numPr>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学习单打战术</w:t>
            </w:r>
          </w:p>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szCs w:val="21"/>
                <w:lang w:val="en-US"/>
              </w:rPr>
            </w:pPr>
            <w:r>
              <w:rPr>
                <w:rFonts w:ascii="宋体" w:hAnsi="宋体" w:eastAsia="宋体" w:cs="宋体"/>
                <w:sz w:val="24"/>
                <w:szCs w:val="24"/>
              </w:rPr>
              <w:t>2、教学比赛</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1、使学生形成羽毛球战术意识</w:t>
            </w:r>
            <w:r>
              <w:rPr>
                <w:rFonts w:ascii="宋体" w:hAnsi="宋体" w:eastAsia="宋体" w:cs="宋体"/>
                <w:sz w:val="24"/>
                <w:szCs w:val="24"/>
              </w:rPr>
              <w:br w:type="textWrapping"/>
            </w:r>
            <w:r>
              <w:rPr>
                <w:rFonts w:ascii="宋体" w:hAnsi="宋体" w:eastAsia="宋体" w:cs="宋体"/>
                <w:sz w:val="24"/>
                <w:szCs w:val="24"/>
              </w:rPr>
              <w:t>2、使学生初步掌握三个简单的单打战术</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3、发展学生身体协调性</w:t>
            </w:r>
            <w:r>
              <w:rPr>
                <w:rFonts w:ascii="宋体" w:hAnsi="宋体" w:eastAsia="宋体" w:cs="宋体"/>
                <w:sz w:val="24"/>
                <w:szCs w:val="24"/>
              </w:rPr>
              <w:br w:type="textWrapping"/>
            </w:r>
            <w:r>
              <w:rPr>
                <w:rFonts w:ascii="宋体" w:hAnsi="宋体" w:eastAsia="宋体" w:cs="宋体"/>
                <w:sz w:val="24"/>
                <w:szCs w:val="24"/>
              </w:rPr>
              <w:t>4、培养学生吃苦耐劳的精神和顽强的作风</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正手击高远球时拍面迎击来球的角度控制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31-32</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10"/>
              </w:numPr>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学习单打战术</w:t>
            </w:r>
          </w:p>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szCs w:val="21"/>
                <w:lang w:val="en-US"/>
              </w:rPr>
            </w:pPr>
            <w:r>
              <w:rPr>
                <w:rFonts w:ascii="宋体" w:hAnsi="宋体" w:eastAsia="宋体" w:cs="宋体"/>
                <w:sz w:val="24"/>
                <w:szCs w:val="24"/>
              </w:rPr>
              <w:t>2、教学比赛</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1、使学生形成羽毛球战术意识</w:t>
            </w:r>
            <w:r>
              <w:rPr>
                <w:rFonts w:ascii="宋体" w:hAnsi="宋体" w:eastAsia="宋体" w:cs="宋体"/>
                <w:sz w:val="24"/>
                <w:szCs w:val="24"/>
              </w:rPr>
              <w:br w:type="textWrapping"/>
            </w:r>
            <w:r>
              <w:rPr>
                <w:rFonts w:ascii="宋体" w:hAnsi="宋体" w:eastAsia="宋体" w:cs="宋体"/>
                <w:sz w:val="24"/>
                <w:szCs w:val="24"/>
              </w:rPr>
              <w:t>2、使学生初步掌握三个简单的单打战术</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3、发展学生身体协调性</w:t>
            </w:r>
            <w:r>
              <w:rPr>
                <w:rFonts w:ascii="宋体" w:hAnsi="宋体" w:eastAsia="宋体" w:cs="宋体"/>
                <w:sz w:val="24"/>
                <w:szCs w:val="24"/>
              </w:rPr>
              <w:br w:type="textWrapping"/>
            </w:r>
            <w:r>
              <w:rPr>
                <w:rFonts w:ascii="宋体" w:hAnsi="宋体" w:eastAsia="宋体" w:cs="宋体"/>
                <w:sz w:val="24"/>
                <w:szCs w:val="24"/>
              </w:rPr>
              <w:t>4、培养学生吃苦耐劳的精神和顽强的作风</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正手击高远球时拍面迎击来球的角度控制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33-34</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11"/>
              </w:numPr>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t>考试评分标准</w:t>
            </w:r>
          </w:p>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szCs w:val="21"/>
                <w:lang w:val="en-US"/>
              </w:rPr>
            </w:pPr>
            <w:r>
              <w:rPr>
                <w:rFonts w:ascii="宋体" w:hAnsi="宋体" w:eastAsia="宋体" w:cs="宋体"/>
                <w:sz w:val="24"/>
                <w:szCs w:val="24"/>
              </w:rPr>
              <w:t>2、复习发高远球和正手高远球</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1、了解考试内容与评分标准。</w:t>
            </w:r>
            <w:r>
              <w:rPr>
                <w:rFonts w:ascii="宋体" w:hAnsi="宋体" w:eastAsia="宋体" w:cs="宋体"/>
                <w:sz w:val="24"/>
                <w:szCs w:val="24"/>
              </w:rPr>
              <w:br w:type="textWrapping"/>
            </w:r>
            <w:r>
              <w:rPr>
                <w:rFonts w:ascii="宋体" w:hAnsi="宋体" w:eastAsia="宋体" w:cs="宋体"/>
                <w:sz w:val="24"/>
                <w:szCs w:val="24"/>
              </w:rPr>
              <w:t>2、巩固所学技术，为考试做好准备。</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ascii="宋体" w:hAnsi="宋体" w:eastAsia="宋体" w:cs="宋体"/>
                <w:sz w:val="24"/>
                <w:szCs w:val="24"/>
              </w:rPr>
              <w:t>正手击高远球时拍面迎击来球的角度控制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cs="宋体"/>
                <w:kern w:val="2"/>
                <w:sz w:val="21"/>
                <w:szCs w:val="21"/>
                <w:lang w:val="en-US" w:eastAsia="zh-CN" w:bidi="ar"/>
              </w:rPr>
            </w:pPr>
            <w:r>
              <w:rPr>
                <w:rFonts w:hint="eastAsia" w:ascii="宋体" w:hAnsi="宋体" w:cs="宋体"/>
                <w:kern w:val="2"/>
                <w:sz w:val="21"/>
                <w:szCs w:val="21"/>
                <w:lang w:val="en-US" w:eastAsia="zh-CN" w:bidi="ar"/>
              </w:rPr>
              <w:t>35-36</w:t>
            </w:r>
          </w:p>
        </w:tc>
        <w:tc>
          <w:tcPr>
            <w:tcW w:w="8792" w:type="dxa"/>
            <w:gridSpan w:val="4"/>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cs="宋体"/>
                <w:b/>
                <w:bCs/>
                <w:szCs w:val="21"/>
                <w:lang w:val="en-US" w:eastAsia="zh-CN"/>
              </w:rPr>
              <w:t>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Times New Roman" w:eastAsia="宋体" w:cs="宋体"/>
                <w:b/>
                <w:bCs w:val="0"/>
                <w:kern w:val="2"/>
                <w:sz w:val="21"/>
                <w:szCs w:val="21"/>
                <w:lang w:val="en-US" w:eastAsia="zh-CN" w:bidi="ar"/>
              </w:rPr>
              <w:t>单元学习评价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等级</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运动能力</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健康行为</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体育品德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合格</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1. 能描述所学</w:t>
            </w:r>
            <w:r>
              <w:rPr>
                <w:rFonts w:hint="eastAsia" w:ascii="宋体" w:hAnsi="宋体" w:cs="宋体"/>
                <w:color w:val="000000"/>
                <w:kern w:val="0"/>
                <w:sz w:val="24"/>
                <w:szCs w:val="24"/>
                <w:lang w:val="en-US" w:eastAsia="zh-CN" w:bidi="ar"/>
              </w:rPr>
              <w:t>羽毛球</w:t>
            </w:r>
            <w:r>
              <w:rPr>
                <w:rFonts w:hint="eastAsia" w:ascii="宋体" w:hAnsi="宋体" w:eastAsia="宋体" w:cs="宋体"/>
                <w:color w:val="000000"/>
                <w:kern w:val="0"/>
                <w:sz w:val="24"/>
                <w:szCs w:val="24"/>
                <w:lang w:val="en-US" w:eastAsia="zh-CN" w:bidi="ar"/>
              </w:rPr>
              <w:t>运动的动作要领和基本比赛规则；能做出</w:t>
            </w:r>
            <w:r>
              <w:rPr>
                <w:rFonts w:hint="eastAsia" w:ascii="宋体" w:hAnsi="宋体" w:cs="宋体"/>
                <w:color w:val="000000"/>
                <w:kern w:val="0"/>
                <w:sz w:val="24"/>
                <w:szCs w:val="24"/>
                <w:lang w:val="en-US" w:eastAsia="zh-CN" w:bidi="ar"/>
              </w:rPr>
              <w:t>正反手发球，正手高远球，挑球，放网，搓球，前后场的步伐移动</w:t>
            </w:r>
            <w:r>
              <w:rPr>
                <w:rFonts w:hint="eastAsia" w:ascii="宋体" w:hAnsi="宋体" w:eastAsia="宋体" w:cs="宋体"/>
                <w:color w:val="000000"/>
                <w:kern w:val="0"/>
                <w:sz w:val="24"/>
                <w:szCs w:val="24"/>
                <w:lang w:val="en-US" w:eastAsia="zh-CN" w:bidi="ar"/>
              </w:rPr>
              <w:t>等基本技术及其组合技术；能在特定环境下做出</w:t>
            </w:r>
            <w:r>
              <w:rPr>
                <w:rFonts w:hint="eastAsia" w:ascii="宋体" w:hAnsi="宋体" w:cs="宋体"/>
                <w:color w:val="000000"/>
                <w:kern w:val="0"/>
                <w:sz w:val="24"/>
                <w:szCs w:val="24"/>
                <w:lang w:val="en-US" w:eastAsia="zh-CN" w:bidi="ar"/>
              </w:rPr>
              <w:t>单双打技战术</w:t>
            </w:r>
            <w:r>
              <w:rPr>
                <w:rFonts w:hint="eastAsia" w:ascii="宋体" w:hAnsi="宋体" w:eastAsia="宋体" w:cs="宋体"/>
                <w:color w:val="000000"/>
                <w:kern w:val="0"/>
                <w:sz w:val="24"/>
                <w:szCs w:val="24"/>
                <w:lang w:val="en-US" w:eastAsia="zh-CN" w:bidi="ar"/>
              </w:rPr>
              <w:t xml:space="preserve">；能参与多人对抗练习；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 能独立参与体能练习，达到《国家学生体制健康标准》合格水平； </w:t>
            </w:r>
          </w:p>
          <w:p>
            <w:pPr>
              <w:keepNext w:val="0"/>
              <w:keepLines w:val="0"/>
              <w:widowControl/>
              <w:suppressLineNumbers w:val="0"/>
              <w:jc w:val="left"/>
              <w:rPr>
                <w:rFonts w:hint="eastAsia" w:ascii="宋体" w:hAnsi="宋体" w:eastAsia="宋体" w:cs="宋体"/>
                <w:szCs w:val="21"/>
                <w:lang w:val="en-US"/>
              </w:rPr>
            </w:pPr>
            <w:r>
              <w:rPr>
                <w:rFonts w:hint="eastAsia" w:ascii="宋体" w:hAnsi="宋体" w:eastAsia="宋体" w:cs="宋体"/>
                <w:color w:val="000000"/>
                <w:kern w:val="0"/>
                <w:sz w:val="24"/>
                <w:szCs w:val="24"/>
                <w:lang w:val="en-US" w:eastAsia="zh-CN" w:bidi="ar"/>
              </w:rPr>
              <w:t>3. 能做到每学期观看不少于 8 次</w:t>
            </w:r>
            <w:r>
              <w:rPr>
                <w:rFonts w:hint="eastAsia" w:ascii="宋体" w:hAnsi="宋体" w:cs="宋体"/>
                <w:color w:val="000000"/>
                <w:kern w:val="0"/>
                <w:sz w:val="24"/>
                <w:szCs w:val="24"/>
                <w:lang w:val="en-US" w:eastAsia="zh-CN" w:bidi="ar"/>
              </w:rPr>
              <w:t>的羽毛球</w:t>
            </w:r>
            <w:r>
              <w:rPr>
                <w:rFonts w:hint="eastAsia" w:ascii="宋体" w:hAnsi="宋体" w:eastAsia="宋体" w:cs="宋体"/>
                <w:color w:val="000000"/>
                <w:kern w:val="0"/>
                <w:sz w:val="24"/>
                <w:szCs w:val="24"/>
                <w:lang w:val="en-US" w:eastAsia="zh-CN" w:bidi="ar"/>
              </w:rPr>
              <w:t>比赛，并能简单评价</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 能参与锻炼，与同伴交流合作；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 在学练中情绪稳定；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3. 能安全地进行学练，简单处理运动损伤。</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 在比赛和体能练习中能坚持完成；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 有遵守规则的意识；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3. 能关注同伴，尊重对手，旅行自己的职责。</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良好</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1.能理解所学</w:t>
            </w:r>
            <w:r>
              <w:rPr>
                <w:rFonts w:hint="eastAsia" w:ascii="宋体" w:hAnsi="宋体" w:cs="宋体"/>
                <w:color w:val="000000"/>
                <w:kern w:val="0"/>
                <w:sz w:val="24"/>
                <w:szCs w:val="24"/>
                <w:lang w:val="en-US" w:eastAsia="zh-CN" w:bidi="ar"/>
              </w:rPr>
              <w:t>羽毛球</w:t>
            </w:r>
            <w:r>
              <w:rPr>
                <w:rFonts w:hint="eastAsia" w:ascii="宋体" w:hAnsi="宋体" w:eastAsia="宋体" w:cs="宋体"/>
                <w:color w:val="000000"/>
                <w:kern w:val="0"/>
                <w:sz w:val="24"/>
                <w:szCs w:val="24"/>
                <w:lang w:val="en-US" w:eastAsia="zh-CN" w:bidi="ar"/>
              </w:rPr>
              <w:t>运动的动作要领和基本比赛规则；能掌握</w:t>
            </w:r>
            <w:r>
              <w:rPr>
                <w:rFonts w:hint="eastAsia" w:ascii="宋体" w:hAnsi="宋体" w:cs="宋体"/>
                <w:color w:val="000000"/>
                <w:kern w:val="0"/>
                <w:sz w:val="24"/>
                <w:szCs w:val="24"/>
                <w:lang w:val="en-US" w:eastAsia="zh-CN" w:bidi="ar"/>
              </w:rPr>
              <w:t>正反手发球，正手高远球，挑球，放网，搓球，前后场的步伐移动</w:t>
            </w:r>
            <w:r>
              <w:rPr>
                <w:rFonts w:hint="eastAsia" w:ascii="宋体" w:hAnsi="宋体" w:eastAsia="宋体" w:cs="宋体"/>
                <w:color w:val="000000"/>
                <w:kern w:val="0"/>
                <w:sz w:val="24"/>
                <w:szCs w:val="24"/>
                <w:lang w:val="en-US" w:eastAsia="zh-CN" w:bidi="ar"/>
              </w:rPr>
              <w:t>等基本技术及其组合技术；能掌握</w:t>
            </w:r>
            <w:r>
              <w:rPr>
                <w:rFonts w:hint="eastAsia" w:ascii="宋体" w:hAnsi="宋体" w:cs="宋体"/>
                <w:color w:val="000000"/>
                <w:kern w:val="0"/>
                <w:sz w:val="24"/>
                <w:szCs w:val="24"/>
                <w:lang w:val="en-US" w:eastAsia="zh-CN" w:bidi="ar"/>
              </w:rPr>
              <w:t>单双打技战术</w:t>
            </w:r>
            <w:r>
              <w:rPr>
                <w:rFonts w:hint="eastAsia" w:ascii="宋体" w:hAnsi="宋体" w:eastAsia="宋体" w:cs="宋体"/>
                <w:color w:val="000000"/>
                <w:kern w:val="0"/>
                <w:sz w:val="24"/>
                <w:szCs w:val="24"/>
                <w:lang w:val="en-US" w:eastAsia="zh-CN" w:bidi="ar"/>
              </w:rPr>
              <w:t xml:space="preserve">并运用于实战对抗练习； </w:t>
            </w:r>
          </w:p>
          <w:p>
            <w:pPr>
              <w:keepNext w:val="0"/>
              <w:keepLines w:val="0"/>
              <w:widowControl/>
              <w:suppressLineNumbers w:val="0"/>
              <w:jc w:val="left"/>
              <w:rPr>
                <w:rFonts w:hint="eastAsia" w:ascii="宋体" w:hAnsi="宋体" w:eastAsia="宋体" w:cs="宋体"/>
                <w:szCs w:val="21"/>
                <w:lang w:val="en-US"/>
              </w:rPr>
            </w:pPr>
            <w:r>
              <w:rPr>
                <w:rFonts w:hint="eastAsia" w:ascii="宋体" w:hAnsi="宋体" w:eastAsia="宋体" w:cs="宋体"/>
                <w:color w:val="000000"/>
                <w:kern w:val="0"/>
                <w:sz w:val="24"/>
                <w:szCs w:val="24"/>
                <w:lang w:val="en-US" w:eastAsia="zh-CN" w:bidi="ar"/>
              </w:rPr>
              <w:t>2.能主动参与体能练习，达到《国家学生体制健康标准》良好水平；能做到每学期观看不少于 9 次的</w:t>
            </w:r>
            <w:r>
              <w:rPr>
                <w:rFonts w:hint="eastAsia" w:ascii="宋体" w:hAnsi="宋体" w:cs="宋体"/>
                <w:color w:val="000000"/>
                <w:kern w:val="0"/>
                <w:sz w:val="24"/>
                <w:szCs w:val="24"/>
                <w:lang w:val="en-US" w:eastAsia="zh-CN" w:bidi="ar"/>
              </w:rPr>
              <w:t>羽毛球</w:t>
            </w:r>
            <w:r>
              <w:rPr>
                <w:rFonts w:hint="eastAsia" w:ascii="宋体" w:hAnsi="宋体" w:eastAsia="宋体" w:cs="宋体"/>
                <w:color w:val="000000"/>
                <w:kern w:val="0"/>
                <w:sz w:val="24"/>
                <w:szCs w:val="24"/>
                <w:lang w:val="en-US" w:eastAsia="zh-CN" w:bidi="ar"/>
              </w:rPr>
              <w:t>比赛，并能简单评价</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1. 能主动参与锻炼，与同伴交流合作； </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2. 在学练比赛中能情绪饱满； </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 能安全地进行学练，正确处理运动损伤。</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 在比赛和体能练习中能不惧对抗，勇于克服困难；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 遵守比赛规则意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识强；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3. 能在比赛中能关心、团结同伴。</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优秀</w:t>
            </w:r>
          </w:p>
        </w:tc>
        <w:tc>
          <w:tcPr>
            <w:tcW w:w="2936"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1.能分析所学</w:t>
            </w:r>
            <w:r>
              <w:rPr>
                <w:rFonts w:hint="eastAsia" w:ascii="宋体" w:hAnsi="宋体" w:cs="宋体"/>
                <w:color w:val="000000"/>
                <w:kern w:val="0"/>
                <w:sz w:val="24"/>
                <w:szCs w:val="24"/>
                <w:lang w:val="en-US" w:eastAsia="zh-CN" w:bidi="ar"/>
              </w:rPr>
              <w:t>羽毛球</w:t>
            </w:r>
            <w:r>
              <w:rPr>
                <w:rFonts w:hint="eastAsia" w:ascii="宋体" w:hAnsi="宋体" w:eastAsia="宋体" w:cs="宋体"/>
                <w:color w:val="000000"/>
                <w:kern w:val="0"/>
                <w:sz w:val="24"/>
                <w:szCs w:val="24"/>
                <w:lang w:val="en-US" w:eastAsia="zh-CN" w:bidi="ar"/>
              </w:rPr>
              <w:t>运动的动作要领和基本比赛规则；能熟练运用</w:t>
            </w:r>
            <w:r>
              <w:rPr>
                <w:rFonts w:hint="eastAsia" w:ascii="宋体" w:hAnsi="宋体" w:cs="宋体"/>
                <w:color w:val="000000"/>
                <w:kern w:val="0"/>
                <w:sz w:val="24"/>
                <w:szCs w:val="24"/>
                <w:lang w:val="en-US" w:eastAsia="zh-CN" w:bidi="ar"/>
              </w:rPr>
              <w:t>正反手发球，正手高远球，挑球，放网，搓球，前后场的步伐移动</w:t>
            </w:r>
            <w:r>
              <w:rPr>
                <w:rFonts w:hint="eastAsia" w:ascii="宋体" w:hAnsi="宋体" w:eastAsia="宋体" w:cs="宋体"/>
                <w:color w:val="000000"/>
                <w:kern w:val="0"/>
                <w:sz w:val="24"/>
                <w:szCs w:val="24"/>
                <w:lang w:val="en-US" w:eastAsia="zh-CN" w:bidi="ar"/>
              </w:rPr>
              <w:t>等基本技术及其组合技术；能主动运用</w:t>
            </w:r>
            <w:r>
              <w:rPr>
                <w:rFonts w:hint="eastAsia" w:ascii="宋体" w:hAnsi="宋体" w:cs="宋体"/>
                <w:color w:val="000000"/>
                <w:kern w:val="0"/>
                <w:sz w:val="24"/>
                <w:szCs w:val="24"/>
                <w:lang w:val="en-US" w:eastAsia="zh-CN" w:bidi="ar"/>
              </w:rPr>
              <w:t>单双打技战术</w:t>
            </w:r>
            <w:r>
              <w:rPr>
                <w:rFonts w:hint="eastAsia" w:ascii="宋体" w:hAnsi="宋体" w:eastAsia="宋体" w:cs="宋体"/>
                <w:color w:val="000000"/>
                <w:kern w:val="0"/>
                <w:sz w:val="24"/>
                <w:szCs w:val="24"/>
                <w:lang w:val="en-US" w:eastAsia="zh-CN" w:bidi="ar"/>
              </w:rPr>
              <w:t xml:space="preserve">进行实战对抗练习；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2.能主动参与体能练习，达到《国家学生体制健康标准》优秀水平； </w:t>
            </w:r>
          </w:p>
          <w:p>
            <w:pPr>
              <w:keepNext w:val="0"/>
              <w:keepLines w:val="0"/>
              <w:widowControl/>
              <w:suppressLineNumbers w:val="0"/>
              <w:jc w:val="left"/>
              <w:rPr>
                <w:rFonts w:hint="eastAsia" w:ascii="宋体" w:hAnsi="宋体" w:eastAsia="宋体" w:cs="宋体"/>
                <w:szCs w:val="21"/>
                <w:lang w:val="en-US"/>
              </w:rPr>
            </w:pPr>
            <w:r>
              <w:rPr>
                <w:rFonts w:hint="eastAsia" w:ascii="宋体" w:hAnsi="宋体" w:eastAsia="宋体" w:cs="宋体"/>
                <w:color w:val="000000"/>
                <w:kern w:val="0"/>
                <w:sz w:val="24"/>
                <w:szCs w:val="24"/>
                <w:lang w:val="en-US" w:eastAsia="zh-CN" w:bidi="ar"/>
              </w:rPr>
              <w:t>3.每学期观看不少于 10 次的</w:t>
            </w:r>
            <w:r>
              <w:rPr>
                <w:rFonts w:hint="eastAsia" w:ascii="宋体" w:hAnsi="宋体" w:cs="宋体"/>
                <w:color w:val="000000"/>
                <w:kern w:val="0"/>
                <w:sz w:val="24"/>
                <w:szCs w:val="24"/>
                <w:lang w:val="en-US" w:eastAsia="zh-CN" w:bidi="ar"/>
              </w:rPr>
              <w:t>羽毛球</w:t>
            </w:r>
            <w:r>
              <w:rPr>
                <w:rFonts w:hint="eastAsia" w:ascii="宋体" w:hAnsi="宋体" w:eastAsia="宋体" w:cs="宋体"/>
                <w:color w:val="000000"/>
                <w:kern w:val="0"/>
                <w:sz w:val="24"/>
                <w:szCs w:val="24"/>
                <w:lang w:val="en-US" w:eastAsia="zh-CN" w:bidi="ar"/>
              </w:rPr>
              <w:t>比赛，并能简单评价。</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1.能积极参与锻炼，主动与同伴交流合作；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2.在学练比赛中能持续保持饱满情绪；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3.能安全地进行学练，迅速正确处理运动损伤。</w:t>
            </w:r>
          </w:p>
          <w:p>
            <w:pPr>
              <w:keepNext w:val="0"/>
              <w:keepLines w:val="0"/>
              <w:widowControl/>
              <w:suppressLineNumbers w:val="0"/>
              <w:spacing w:before="0" w:beforeAutospacing="0" w:after="0" w:afterAutospacing="0"/>
              <w:ind w:left="0" w:right="0"/>
              <w:jc w:val="left"/>
              <w:rPr>
                <w:rFonts w:hint="eastAsia" w:ascii="宋体" w:hAnsi="宋体" w:eastAsia="宋体" w:cs="宋体"/>
                <w:szCs w:val="21"/>
                <w:lang w:val="en-US"/>
              </w:rPr>
            </w:pP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1.在比赛和体能练习中能坚持不懈、全力以赴；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2.能自觉遵守比赛规则，态度积极； </w:t>
            </w:r>
          </w:p>
          <w:p>
            <w:pPr>
              <w:keepNext w:val="0"/>
              <w:keepLines w:val="0"/>
              <w:widowControl/>
              <w:suppressLineNumbers w:val="0"/>
              <w:ind w:left="242" w:hanging="240" w:hangingChars="100"/>
              <w:jc w:val="left"/>
            </w:pPr>
            <w:r>
              <w:rPr>
                <w:rFonts w:hint="eastAsia" w:ascii="宋体" w:hAnsi="宋体" w:eastAsia="宋体" w:cs="宋体"/>
                <w:color w:val="000000"/>
                <w:kern w:val="0"/>
                <w:sz w:val="24"/>
                <w:szCs w:val="24"/>
                <w:lang w:val="en-US" w:eastAsia="zh-CN" w:bidi="ar"/>
              </w:rPr>
              <w:t>3.能在比赛中主动关</w:t>
            </w:r>
            <w:r>
              <w:rPr>
                <w:rFonts w:hint="eastAsia" w:ascii="宋体" w:hAnsi="宋体" w:cs="宋体"/>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心、团结同伴。</w:t>
            </w:r>
          </w:p>
          <w:p>
            <w:pPr>
              <w:keepNext w:val="0"/>
              <w:keepLines w:val="0"/>
              <w:widowControl/>
              <w:suppressLineNumbers w:val="0"/>
              <w:spacing w:before="0" w:beforeAutospacing="0" w:after="0" w:afterAutospacing="0"/>
              <w:ind w:left="0" w:right="0"/>
              <w:jc w:val="left"/>
              <w:rPr>
                <w:rFonts w:hint="eastAsia" w:ascii="宋体" w:hAnsi="宋体" w:eastAsia="宋体" w:cs="宋体"/>
                <w:szCs w:val="21"/>
                <w:lang w:val="en-US"/>
              </w:rPr>
            </w:pPr>
          </w:p>
        </w:tc>
      </w:tr>
    </w:tbl>
    <w:p/>
    <w:p>
      <w:pPr>
        <w:bidi w:val="0"/>
        <w:rPr>
          <w:rFonts w:ascii="Calibri" w:hAnsi="Calibri" w:eastAsia="宋体" w:cs="Times New Roman"/>
          <w:kern w:val="2"/>
          <w:sz w:val="21"/>
          <w:szCs w:val="21"/>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721"/>
        </w:tabs>
        <w:bidi w:val="0"/>
        <w:jc w:val="left"/>
        <w:rPr>
          <w:rFonts w:hint="eastAsia"/>
          <w:lang w:val="en-US" w:eastAsia="zh-CN"/>
        </w:rPr>
      </w:pPr>
      <w:r>
        <w:rPr>
          <w:rFonts w:hint="eastAsia"/>
          <w:lang w:val="en-US" w:eastAsia="zh-CN"/>
        </w:rPr>
        <w:tab/>
      </w:r>
    </w:p>
    <w:p>
      <w:pPr>
        <w:rPr>
          <w:rFonts w:hint="eastAsia"/>
          <w:lang w:val="en-US" w:eastAsia="zh-CN"/>
        </w:rPr>
      </w:pPr>
      <w:r>
        <w:rPr>
          <w:rFonts w:hint="eastAsia"/>
          <w:lang w:val="en-US" w:eastAsia="zh-CN"/>
        </w:rPr>
        <w:br w:type="page"/>
      </w:r>
    </w:p>
    <w:p>
      <w:pPr>
        <w:pStyle w:val="2"/>
        <w:tabs>
          <w:tab w:val="left" w:pos="2809"/>
          <w:tab w:val="clear" w:pos="4153"/>
        </w:tabs>
        <w:ind w:left="2517" w:leftChars="513" w:hanging="1440" w:hangingChars="400"/>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水平四羽毛球大单原下移动步伐教学设计</w:t>
      </w:r>
    </w:p>
    <w:p>
      <w:pPr>
        <w:pStyle w:val="2"/>
        <w:tabs>
          <w:tab w:val="left" w:pos="2809"/>
          <w:tab w:val="clear" w:pos="4153"/>
        </w:tabs>
        <w:ind w:firstLine="2650" w:firstLineChars="1100"/>
        <w:rPr>
          <w:rFonts w:hint="eastAsia" w:ascii="Times New Roman" w:hAnsi="宋体" w:eastAsia="宋体" w:cs="宋体"/>
          <w:b/>
          <w:bCs w:val="0"/>
          <w:kern w:val="2"/>
          <w:sz w:val="21"/>
          <w:szCs w:val="21"/>
          <w:lang w:val="en-US" w:eastAsia="zh-CN" w:bidi="ar"/>
        </w:rPr>
      </w:pPr>
      <w:r>
        <w:rPr>
          <w:rFonts w:hint="eastAsia"/>
          <w:b/>
          <w:bCs/>
          <w:sz w:val="24"/>
          <w:szCs w:val="24"/>
          <w:lang w:val="en-US" w:eastAsia="zh-CN"/>
        </w:rPr>
        <w:t>授课人：王裕    新桥初级中学</w:t>
      </w:r>
    </w:p>
    <w:p>
      <w:pPr>
        <w:numPr>
          <w:ilvl w:val="0"/>
          <w:numId w:val="0"/>
        </w:numPr>
        <w:spacing w:line="360" w:lineRule="auto"/>
        <w:jc w:val="both"/>
        <w:rPr>
          <w:rFonts w:hint="default" w:ascii="宋体" w:hAnsi="宋体" w:cs="宋体"/>
          <w:b/>
          <w:bCs w:val="0"/>
          <w:sz w:val="24"/>
          <w:szCs w:val="24"/>
          <w:u w:val="none"/>
          <w:lang w:val="en-US" w:eastAsia="zh-CN"/>
        </w:rPr>
      </w:pPr>
      <w:r>
        <w:rPr>
          <w:rFonts w:hint="eastAsia" w:ascii="宋体" w:hAnsi="宋体" w:eastAsia="宋体" w:cs="宋体"/>
          <w:b/>
          <w:bCs w:val="0"/>
          <w:kern w:val="2"/>
          <w:sz w:val="24"/>
          <w:szCs w:val="24"/>
          <w:lang w:val="en-US" w:eastAsia="zh-CN" w:bidi="ar-SA"/>
        </w:rPr>
        <w:t>一．</w:t>
      </w:r>
      <w:r>
        <w:rPr>
          <w:rFonts w:hint="eastAsia" w:ascii="宋体" w:hAnsi="宋体" w:cs="宋体"/>
          <w:b/>
          <w:bCs w:val="0"/>
          <w:sz w:val="24"/>
          <w:szCs w:val="24"/>
          <w:u w:val="none"/>
          <w:lang w:val="en-US" w:eastAsia="zh-CN"/>
        </w:rPr>
        <w:t>指导思想</w:t>
      </w:r>
    </w:p>
    <w:p>
      <w:pPr>
        <w:keepNext w:val="0"/>
        <w:keepLines w:val="0"/>
        <w:pageBreakBefore w:val="0"/>
        <w:widowControl w:val="0"/>
        <w:kinsoku/>
        <w:wordWrap/>
        <w:overflowPunct/>
        <w:topLinePunct w:val="0"/>
        <w:autoSpaceDE/>
        <w:autoSpaceDN/>
        <w:bidi w:val="0"/>
        <w:adjustRightInd/>
        <w:snapToGrid/>
        <w:ind w:firstLine="492" w:firstLineChars="200"/>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spacing w:val="3"/>
          <w:sz w:val="24"/>
          <w:szCs w:val="24"/>
        </w:rPr>
        <w:t>本课以坚持“健康第一”</w:t>
      </w:r>
      <w:r>
        <w:rPr>
          <w:rFonts w:hint="eastAsia" w:ascii="宋体" w:hAnsi="宋体" w:cs="宋体"/>
          <w:spacing w:val="3"/>
          <w:sz w:val="24"/>
          <w:szCs w:val="24"/>
          <w:lang w:val="en-US" w:eastAsia="zh-CN"/>
        </w:rPr>
        <w:t>为</w:t>
      </w:r>
      <w:r>
        <w:rPr>
          <w:rFonts w:hint="eastAsia" w:ascii="宋体" w:hAnsi="宋体" w:eastAsia="宋体" w:cs="宋体"/>
          <w:spacing w:val="3"/>
          <w:sz w:val="24"/>
          <w:szCs w:val="24"/>
        </w:rPr>
        <w:t>指导思想</w:t>
      </w:r>
      <w:r>
        <w:rPr>
          <w:rFonts w:hint="eastAsia" w:ascii="宋体" w:hAnsi="宋体" w:cs="宋体"/>
          <w:spacing w:val="3"/>
          <w:sz w:val="24"/>
          <w:szCs w:val="24"/>
          <w:lang w:eastAsia="zh-CN"/>
        </w:rPr>
        <w:t>，</w:t>
      </w:r>
      <w:r>
        <w:rPr>
          <w:rFonts w:hint="eastAsia" w:ascii="宋体" w:hAnsi="宋体" w:eastAsia="宋体" w:cs="宋体"/>
          <w:color w:val="auto"/>
          <w:kern w:val="0"/>
          <w:sz w:val="24"/>
          <w:szCs w:val="24"/>
          <w:lang w:val="en-US" w:eastAsia="zh-CN" w:bidi="ar"/>
        </w:rPr>
        <w:t>落实“教会、勤练、常赛”要求，加强课程内容整体设计，运用结构化的教学设计，保证学生学习并掌握基本运动技能、 体能、专项运动技能和健康</w:t>
      </w:r>
      <w:r>
        <w:rPr>
          <w:rFonts w:hint="eastAsia" w:ascii="宋体" w:hAnsi="宋体" w:cs="宋体"/>
          <w:color w:val="auto"/>
          <w:kern w:val="0"/>
          <w:sz w:val="24"/>
          <w:szCs w:val="24"/>
          <w:lang w:val="en-US" w:eastAsia="zh-CN" w:bidi="ar"/>
        </w:rPr>
        <w:t>教育知识</w:t>
      </w:r>
      <w:r>
        <w:rPr>
          <w:rFonts w:hint="eastAsia" w:ascii="宋体" w:hAnsi="宋体" w:eastAsia="宋体" w:cs="宋体"/>
          <w:color w:val="auto"/>
          <w:kern w:val="0"/>
          <w:sz w:val="24"/>
          <w:szCs w:val="24"/>
          <w:lang w:val="en-US" w:eastAsia="zh-CN" w:bidi="ar"/>
        </w:rPr>
        <w:t>等。倡导教师指导、自主学习、合作学习、探究学习等多样化教学方式，将集体学练、合作学练、个人学练有机结合，同时重视综合性学习评价，关注学生个体差异，为学生的终身体育发展打下基础。</w:t>
      </w:r>
    </w:p>
    <w:p>
      <w:pPr>
        <w:widowControl w:val="0"/>
        <w:numPr>
          <w:ilvl w:val="0"/>
          <w:numId w:val="12"/>
        </w:numPr>
        <w:spacing w:line="360" w:lineRule="auto"/>
        <w:ind w:left="0" w:leftChars="0" w:firstLine="0" w:firstLineChars="0"/>
        <w:jc w:val="both"/>
        <w:rPr>
          <w:rFonts w:hint="eastAsia" w:ascii="宋体" w:hAnsi="宋体" w:cs="宋体"/>
          <w:b/>
          <w:bCs w:val="0"/>
          <w:sz w:val="24"/>
          <w:szCs w:val="24"/>
          <w:u w:val="none"/>
          <w:lang w:val="en-US" w:eastAsia="zh-CN"/>
        </w:rPr>
      </w:pPr>
      <w:r>
        <w:rPr>
          <w:rFonts w:hint="eastAsia" w:ascii="宋体" w:hAnsi="宋体" w:cs="宋体"/>
          <w:b/>
          <w:bCs w:val="0"/>
          <w:sz w:val="24"/>
          <w:szCs w:val="24"/>
          <w:u w:val="none"/>
          <w:lang w:val="en-US" w:eastAsia="zh-CN"/>
        </w:rPr>
        <w:t>教材分析</w:t>
      </w:r>
    </w:p>
    <w:p>
      <w:pPr>
        <w:tabs>
          <w:tab w:val="left" w:pos="721"/>
        </w:tabs>
        <w:bidi w:val="0"/>
        <w:ind w:firstLine="480" w:firstLineChars="200"/>
        <w:jc w:val="left"/>
        <w:rPr>
          <w:rFonts w:hint="eastAsia" w:ascii="宋体" w:hAnsi="宋体" w:eastAsia="宋体" w:cs="宋体"/>
          <w:sz w:val="24"/>
          <w:szCs w:val="24"/>
          <w:lang w:val="en-US" w:eastAsia="zh-CN"/>
        </w:rPr>
      </w:pPr>
      <w:r>
        <w:rPr>
          <w:rFonts w:ascii="宋体" w:hAnsi="宋体" w:eastAsia="宋体" w:cs="宋体"/>
          <w:sz w:val="24"/>
          <w:szCs w:val="24"/>
        </w:rPr>
        <w:t>羽毛球运球基本步法是羽毛球运动中的重要组成部分，它包括上网步法、后场步法和中场步法.</w:t>
      </w:r>
      <w:r>
        <w:rPr>
          <w:rFonts w:hint="eastAsia" w:ascii="宋体" w:hAnsi="宋体" w:eastAsia="宋体" w:cs="宋体"/>
          <w:sz w:val="24"/>
          <w:szCs w:val="24"/>
          <w:lang w:val="en-US" w:eastAsia="zh-CN"/>
        </w:rPr>
        <w:t>本课是羽毛球大单元教学的第9节课，</w:t>
      </w:r>
      <w:r>
        <w:rPr>
          <w:rFonts w:ascii="宋体" w:hAnsi="宋体" w:eastAsia="宋体" w:cs="宋体"/>
          <w:sz w:val="24"/>
          <w:szCs w:val="24"/>
        </w:rPr>
        <w:t>根据本课的指导思想，将羽毛球运动基本步法安排在教学单元计划中，也是对羽毛球运动更好的发展.羽毛球运动可以促进生长发育，有助增强个人的肌肉耐力和心肺功能，加速人体新陈代谢，增强血液循环，强化心、血管功能，有助身心健康.</w:t>
      </w:r>
    </w:p>
    <w:p>
      <w:pPr>
        <w:widowControl w:val="0"/>
        <w:numPr>
          <w:ilvl w:val="0"/>
          <w:numId w:val="0"/>
        </w:numPr>
        <w:spacing w:line="360" w:lineRule="auto"/>
        <w:ind w:leftChars="0"/>
        <w:jc w:val="both"/>
        <w:rPr>
          <w:rFonts w:hint="eastAsia" w:ascii="宋体" w:hAnsi="宋体" w:cs="宋体"/>
          <w:b/>
          <w:bCs w:val="0"/>
          <w:sz w:val="24"/>
          <w:szCs w:val="24"/>
          <w:u w:val="none"/>
          <w:lang w:val="en-US" w:eastAsia="zh-CN"/>
        </w:rPr>
      </w:pPr>
      <w:r>
        <w:rPr>
          <w:rFonts w:hint="eastAsia" w:ascii="宋体" w:hAnsi="宋体" w:cs="宋体"/>
          <w:b/>
          <w:bCs w:val="0"/>
          <w:sz w:val="24"/>
          <w:szCs w:val="24"/>
          <w:u w:val="none"/>
          <w:lang w:val="en-US" w:eastAsia="zh-CN"/>
        </w:rPr>
        <w:t>三．学情分析</w:t>
      </w:r>
    </w:p>
    <w:p>
      <w:pPr>
        <w:tabs>
          <w:tab w:val="left" w:pos="721"/>
        </w:tabs>
        <w:bidi w:val="0"/>
        <w:ind w:firstLine="480" w:firstLineChars="200"/>
        <w:jc w:val="left"/>
        <w:rPr>
          <w:rFonts w:ascii="宋体" w:hAnsi="宋体" w:eastAsia="宋体" w:cs="宋体"/>
          <w:sz w:val="24"/>
          <w:szCs w:val="24"/>
        </w:rPr>
      </w:pPr>
      <w:r>
        <w:rPr>
          <w:rFonts w:ascii="宋体" w:hAnsi="宋体" w:eastAsia="宋体" w:cs="宋体"/>
          <w:sz w:val="24"/>
          <w:szCs w:val="24"/>
        </w:rPr>
        <w:t>七年级学生处在发育成长阶段，心理因素处于不稳定阶段，自我控制的能力不够，但有较强的模仿能力和创造潜能，对羽毛球这项体育运动有着较高的兴趣。经过小学的体育学习，少部分学生已获得了一些羽毛球的基础知识，但总体对羽毛球还没有充分的认识，因此在羽毛球的教学中要应帮助学生统一认识，打好基础，学习好羽毛球的基本技术与比赛相关常识。</w:t>
      </w:r>
    </w:p>
    <w:p>
      <w:pPr>
        <w:widowControl w:val="0"/>
        <w:numPr>
          <w:ilvl w:val="0"/>
          <w:numId w:val="0"/>
        </w:numPr>
        <w:spacing w:line="360" w:lineRule="auto"/>
        <w:ind w:leftChars="0"/>
        <w:jc w:val="both"/>
        <w:rPr>
          <w:rFonts w:hint="eastAsia" w:ascii="宋体" w:hAnsi="宋体" w:cs="宋体"/>
          <w:b/>
          <w:bCs w:val="0"/>
          <w:color w:val="auto"/>
          <w:sz w:val="24"/>
          <w:szCs w:val="24"/>
          <w:u w:val="none"/>
          <w:lang w:val="en-US" w:eastAsia="zh-CN"/>
        </w:rPr>
      </w:pPr>
      <w:r>
        <w:rPr>
          <w:rFonts w:hint="eastAsia" w:ascii="宋体" w:hAnsi="宋体" w:cs="宋体"/>
          <w:b/>
          <w:bCs w:val="0"/>
          <w:color w:val="auto"/>
          <w:sz w:val="24"/>
          <w:szCs w:val="24"/>
          <w:u w:val="none"/>
          <w:lang w:val="en-US" w:eastAsia="zh-CN"/>
        </w:rPr>
        <w:t>四．学习目标</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color w:val="FF0000"/>
          <w:sz w:val="24"/>
          <w:szCs w:val="24"/>
          <w:lang w:val="en-US" w:eastAsia="zh-CN"/>
        </w:rPr>
      </w:pPr>
      <w:r>
        <w:rPr>
          <w:rFonts w:hint="eastAsia" w:ascii="宋体" w:hAnsi="宋体"/>
          <w:sz w:val="24"/>
          <w:szCs w:val="24"/>
          <w:lang w:val="en-US" w:eastAsia="zh-CN"/>
        </w:rPr>
        <w:t>运动能力：</w:t>
      </w:r>
      <w:r>
        <w:rPr>
          <w:rFonts w:hint="eastAsia" w:ascii="宋体" w:hAnsi="宋体"/>
          <w:color w:val="auto"/>
          <w:sz w:val="24"/>
          <w:szCs w:val="24"/>
          <w:lang w:val="en-US" w:eastAsia="zh-CN"/>
        </w:rPr>
        <w:t>了解准备姿势和移动步伐与各项技术动作之间的关系及重要性，在小组练习中合理运用并发展体能；</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健康行为：在学练中能调控好自己的情绪，主动与同伴交流合作，通过学习培养独立锻炼习惯与安全意识；</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宋体" w:hAnsi="宋体" w:cs="宋体"/>
          <w:b/>
          <w:bCs w:val="0"/>
          <w:color w:val="auto"/>
          <w:sz w:val="24"/>
          <w:szCs w:val="24"/>
          <w:u w:val="none"/>
          <w:lang w:val="en-US" w:eastAsia="zh-CN"/>
        </w:rPr>
      </w:pPr>
      <w:r>
        <w:rPr>
          <w:rFonts w:hint="eastAsia" w:ascii="宋体" w:hAnsi="宋体"/>
          <w:sz w:val="24"/>
          <w:szCs w:val="24"/>
          <w:lang w:val="en-US" w:eastAsia="zh-CN"/>
        </w:rPr>
        <w:t>体育品德：通过学习使学生学会遵守规则、尊重对手、积极进取，通过步伐练习，发展下肢力量，培养学生吃苦耐劳的意志品质</w:t>
      </w:r>
    </w:p>
    <w:p>
      <w:pPr>
        <w:widowControl w:val="0"/>
        <w:numPr>
          <w:ilvl w:val="0"/>
          <w:numId w:val="13"/>
        </w:numPr>
        <w:spacing w:line="360" w:lineRule="auto"/>
        <w:ind w:leftChars="0"/>
        <w:jc w:val="both"/>
        <w:rPr>
          <w:rFonts w:hint="default" w:ascii="宋体" w:hAnsi="宋体" w:cs="宋体"/>
          <w:b/>
          <w:bCs w:val="0"/>
          <w:sz w:val="24"/>
          <w:szCs w:val="24"/>
          <w:u w:val="none"/>
          <w:lang w:val="en-US" w:eastAsia="zh-CN"/>
        </w:rPr>
      </w:pPr>
      <w:r>
        <w:rPr>
          <w:rFonts w:hint="eastAsia" w:ascii="宋体" w:hAnsi="宋体" w:cs="宋体"/>
          <w:b/>
          <w:bCs w:val="0"/>
          <w:sz w:val="24"/>
          <w:szCs w:val="24"/>
          <w:u w:val="none"/>
          <w:lang w:val="en-US" w:eastAsia="zh-CN"/>
        </w:rPr>
        <w:t>教学重难点</w:t>
      </w:r>
    </w:p>
    <w:p>
      <w:pPr>
        <w:widowControl w:val="0"/>
        <w:numPr>
          <w:ilvl w:val="0"/>
          <w:numId w:val="0"/>
        </w:numPr>
        <w:spacing w:line="360" w:lineRule="auto"/>
        <w:ind w:firstLine="480" w:firstLineChars="200"/>
        <w:jc w:val="both"/>
        <w:rPr>
          <w:rFonts w:hint="eastAsia" w:ascii="宋体" w:hAnsi="宋体" w:cs="宋体"/>
          <w:b w:val="0"/>
          <w:bCs/>
          <w:sz w:val="24"/>
          <w:szCs w:val="24"/>
          <w:u w:val="none"/>
          <w:lang w:val="en-US" w:eastAsia="zh-CN"/>
        </w:rPr>
      </w:pPr>
      <w:r>
        <w:rPr>
          <w:rFonts w:hint="eastAsia" w:ascii="宋体" w:hAnsi="宋体" w:cs="宋体"/>
          <w:b w:val="0"/>
          <w:bCs/>
          <w:sz w:val="24"/>
          <w:szCs w:val="24"/>
          <w:u w:val="none"/>
          <w:lang w:val="en-US" w:eastAsia="zh-CN"/>
        </w:rPr>
        <w:t>教学重点：羽毛球运动移动步伐的“快”和“活”的领会与应用</w:t>
      </w:r>
    </w:p>
    <w:p>
      <w:pPr>
        <w:widowControl w:val="0"/>
        <w:numPr>
          <w:ilvl w:val="0"/>
          <w:numId w:val="0"/>
        </w:numPr>
        <w:spacing w:line="360" w:lineRule="auto"/>
        <w:ind w:firstLine="480" w:firstLineChars="200"/>
        <w:jc w:val="both"/>
        <w:rPr>
          <w:rFonts w:hint="eastAsia" w:ascii="宋体" w:hAnsi="宋体" w:cs="宋体"/>
          <w:b w:val="0"/>
          <w:bCs/>
          <w:sz w:val="24"/>
          <w:szCs w:val="24"/>
          <w:u w:val="none"/>
          <w:lang w:val="en-US" w:eastAsia="zh-CN"/>
        </w:rPr>
      </w:pPr>
      <w:r>
        <w:rPr>
          <w:rFonts w:hint="eastAsia" w:ascii="宋体" w:hAnsi="宋体" w:cs="宋体"/>
          <w:b w:val="0"/>
          <w:bCs/>
          <w:sz w:val="24"/>
          <w:szCs w:val="24"/>
          <w:u w:val="none"/>
          <w:lang w:val="en-US" w:eastAsia="zh-CN"/>
        </w:rPr>
        <w:t>教学难点：羽毛球运动移动步伐过程中全身的协调配合</w:t>
      </w:r>
    </w:p>
    <w:p>
      <w:pPr>
        <w:bidi w:val="0"/>
        <w:rPr>
          <w:rFonts w:hint="default" w:ascii="Calibri" w:hAnsi="Calibri" w:eastAsia="宋体" w:cs="Times New Roman"/>
          <w:kern w:val="2"/>
          <w:sz w:val="21"/>
          <w:szCs w:val="21"/>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rPr>
          <w:rFonts w:hint="default"/>
          <w:lang w:val="en-US" w:eastAsia="zh-CN"/>
        </w:rPr>
      </w:pPr>
      <w:r>
        <w:rPr>
          <w:rFonts w:hint="default"/>
          <w:lang w:val="en-US" w:eastAsia="zh-CN"/>
        </w:rPr>
        <w:br w:type="page"/>
      </w:r>
    </w:p>
    <w:tbl>
      <w:tblPr>
        <w:tblStyle w:val="3"/>
        <w:tblpPr w:leftFromText="180" w:rightFromText="180" w:vertAnchor="text" w:horzAnchor="page" w:tblpX="1320" w:tblpY="387"/>
        <w:tblOverlap w:val="never"/>
        <w:tblW w:w="97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7"/>
        <w:gridCol w:w="2026"/>
        <w:gridCol w:w="1604"/>
        <w:gridCol w:w="271"/>
        <w:gridCol w:w="370"/>
        <w:gridCol w:w="1648"/>
        <w:gridCol w:w="510"/>
        <w:gridCol w:w="420"/>
        <w:gridCol w:w="450"/>
        <w:gridCol w:w="17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1" w:hRule="atLeast"/>
        </w:trPr>
        <w:tc>
          <w:tcPr>
            <w:tcW w:w="647" w:type="dxa"/>
            <w:vMerge w:val="restart"/>
            <w:tcBorders>
              <w:top w:val="single" w:color="auto" w:sz="4" w:space="0"/>
              <w:left w:val="single" w:color="auto" w:sz="4" w:space="0"/>
              <w:bottom w:val="nil"/>
              <w:right w:val="nil"/>
            </w:tcBorders>
            <w:noWrap w:val="0"/>
            <w:vAlign w:val="center"/>
          </w:tcPr>
          <w:p>
            <w:pPr>
              <w:spacing w:line="240" w:lineRule="atLeast"/>
              <w:rPr>
                <w:rFonts w:hint="eastAsia" w:ascii="宋体" w:hAnsi="宋体"/>
                <w:szCs w:val="21"/>
              </w:rPr>
            </w:pPr>
            <w:r>
              <w:rPr>
                <w:rFonts w:hint="eastAsia" w:ascii="宋体" w:hAnsi="宋体"/>
                <w:szCs w:val="21"/>
              </w:rPr>
              <w:t>主要</w:t>
            </w:r>
          </w:p>
          <w:p>
            <w:pPr>
              <w:spacing w:line="240" w:lineRule="atLeast"/>
              <w:rPr>
                <w:rFonts w:hint="eastAsia" w:ascii="宋体" w:hAnsi="宋体"/>
                <w:sz w:val="24"/>
              </w:rPr>
            </w:pPr>
            <w:r>
              <w:rPr>
                <w:rFonts w:hint="eastAsia" w:ascii="宋体" w:hAnsi="宋体"/>
                <w:szCs w:val="21"/>
              </w:rPr>
              <w:t>内容</w:t>
            </w:r>
          </w:p>
        </w:tc>
        <w:tc>
          <w:tcPr>
            <w:tcW w:w="3630" w:type="dxa"/>
            <w:gridSpan w:val="2"/>
            <w:vMerge w:val="restart"/>
            <w:tcBorders>
              <w:top w:val="single" w:color="auto" w:sz="4" w:space="0"/>
              <w:left w:val="single" w:color="auto" w:sz="4" w:space="0"/>
              <w:bottom w:val="nil"/>
              <w:right w:val="single" w:color="auto" w:sz="4" w:space="0"/>
            </w:tcBorders>
            <w:noWrap w:val="0"/>
            <w:vAlign w:val="top"/>
          </w:tcPr>
          <w:p>
            <w:pPr>
              <w:spacing w:line="240" w:lineRule="atLeast"/>
              <w:rPr>
                <w:rFonts w:hint="eastAsia" w:ascii="宋体" w:hAnsi="宋体"/>
                <w:sz w:val="24"/>
                <w:lang w:val="en-US" w:eastAsia="zh-CN"/>
              </w:rPr>
            </w:pPr>
          </w:p>
          <w:p>
            <w:pPr>
              <w:spacing w:line="240" w:lineRule="atLeast"/>
              <w:rPr>
                <w:rFonts w:hint="default" w:ascii="宋体" w:hAnsi="宋体" w:eastAsia="宋体"/>
                <w:sz w:val="24"/>
                <w:lang w:val="en-US" w:eastAsia="zh-CN"/>
              </w:rPr>
            </w:pPr>
            <w:r>
              <w:rPr>
                <w:rFonts w:hint="eastAsia" w:ascii="宋体" w:hAnsi="宋体"/>
                <w:sz w:val="32"/>
                <w:szCs w:val="32"/>
                <w:lang w:val="en-US" w:eastAsia="zh-CN"/>
              </w:rPr>
              <w:t>学习羽毛球的移动步伐</w:t>
            </w:r>
          </w:p>
        </w:tc>
        <w:tc>
          <w:tcPr>
            <w:tcW w:w="641"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atLeast"/>
              <w:rPr>
                <w:rFonts w:hint="eastAsia" w:ascii="宋体" w:hAnsi="宋体"/>
                <w:szCs w:val="21"/>
              </w:rPr>
            </w:pPr>
            <w:r>
              <w:rPr>
                <w:rFonts w:hint="eastAsia" w:ascii="宋体" w:hAnsi="宋体"/>
                <w:szCs w:val="21"/>
              </w:rPr>
              <w:t>教学</w:t>
            </w:r>
          </w:p>
          <w:p>
            <w:pPr>
              <w:spacing w:line="240" w:lineRule="atLeast"/>
              <w:rPr>
                <w:rFonts w:hint="eastAsia" w:ascii="宋体" w:hAnsi="宋体"/>
                <w:sz w:val="24"/>
              </w:rPr>
            </w:pPr>
            <w:r>
              <w:rPr>
                <w:rFonts w:hint="eastAsia" w:ascii="宋体" w:hAnsi="宋体"/>
                <w:szCs w:val="21"/>
              </w:rPr>
              <w:t>重点</w:t>
            </w:r>
          </w:p>
        </w:tc>
        <w:tc>
          <w:tcPr>
            <w:tcW w:w="4802" w:type="dxa"/>
            <w:gridSpan w:val="5"/>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int="default"/>
                <w:sz w:val="20"/>
                <w:szCs w:val="20"/>
                <w:lang w:val="en-US" w:eastAsia="zh-CN"/>
              </w:rPr>
            </w:pPr>
            <w:r>
              <w:rPr>
                <w:rFonts w:hint="eastAsia"/>
                <w:sz w:val="20"/>
                <w:szCs w:val="20"/>
                <w:lang w:val="en-US" w:eastAsia="zh-CN"/>
              </w:rPr>
              <w:t>羽毛球运动移动步伐的“快”和“活”的领会与应用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6" w:hRule="atLeast"/>
        </w:trPr>
        <w:tc>
          <w:tcPr>
            <w:tcW w:w="647" w:type="dxa"/>
            <w:vMerge w:val="continue"/>
            <w:tcBorders>
              <w:left w:val="single" w:color="auto" w:sz="4" w:space="0"/>
              <w:bottom w:val="single" w:color="auto" w:sz="4" w:space="0"/>
              <w:right w:val="single" w:color="auto" w:sz="4" w:space="0"/>
            </w:tcBorders>
            <w:noWrap w:val="0"/>
            <w:vAlign w:val="center"/>
          </w:tcPr>
          <w:p>
            <w:pPr>
              <w:spacing w:line="240" w:lineRule="atLeast"/>
              <w:rPr>
                <w:rFonts w:hint="eastAsia" w:ascii="宋体" w:hAnsi="宋体"/>
                <w:szCs w:val="21"/>
              </w:rPr>
            </w:pPr>
          </w:p>
        </w:tc>
        <w:tc>
          <w:tcPr>
            <w:tcW w:w="3630" w:type="dxa"/>
            <w:gridSpan w:val="2"/>
            <w:vMerge w:val="continue"/>
            <w:tcBorders>
              <w:left w:val="single" w:color="auto" w:sz="4" w:space="0"/>
              <w:bottom w:val="single" w:color="auto" w:sz="4" w:space="0"/>
              <w:right w:val="single" w:color="auto" w:sz="4" w:space="0"/>
            </w:tcBorders>
            <w:noWrap w:val="0"/>
            <w:vAlign w:val="center"/>
          </w:tcPr>
          <w:p>
            <w:pPr>
              <w:spacing w:line="240" w:lineRule="atLeast"/>
              <w:rPr>
                <w:rFonts w:hint="eastAsia" w:ascii="宋体" w:hAnsi="宋体"/>
                <w:szCs w:val="21"/>
              </w:rPr>
            </w:pPr>
          </w:p>
        </w:tc>
        <w:tc>
          <w:tcPr>
            <w:tcW w:w="641"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tLeast"/>
              <w:rPr>
                <w:rFonts w:hint="eastAsia" w:ascii="宋体" w:hAnsi="宋体"/>
                <w:szCs w:val="21"/>
              </w:rPr>
            </w:pPr>
            <w:r>
              <w:rPr>
                <w:rFonts w:hint="eastAsia" w:ascii="宋体" w:hAnsi="宋体"/>
                <w:szCs w:val="21"/>
              </w:rPr>
              <w:t>教学</w:t>
            </w:r>
          </w:p>
          <w:p>
            <w:pPr>
              <w:spacing w:line="240" w:lineRule="atLeast"/>
              <w:rPr>
                <w:rFonts w:hint="eastAsia" w:ascii="宋体" w:hAnsi="宋体"/>
                <w:szCs w:val="21"/>
              </w:rPr>
            </w:pPr>
            <w:r>
              <w:rPr>
                <w:rFonts w:hint="eastAsia" w:ascii="宋体" w:hAnsi="宋体"/>
                <w:szCs w:val="21"/>
              </w:rPr>
              <w:t>难点</w:t>
            </w:r>
          </w:p>
        </w:tc>
        <w:tc>
          <w:tcPr>
            <w:tcW w:w="4802"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atLeast"/>
              <w:rPr>
                <w:rFonts w:hint="default" w:ascii="宋体" w:hAnsi="宋体" w:eastAsia="宋体"/>
                <w:color w:val="auto"/>
                <w:szCs w:val="21"/>
                <w:lang w:val="en-US" w:eastAsia="zh-CN"/>
              </w:rPr>
            </w:pPr>
            <w:r>
              <w:rPr>
                <w:rFonts w:hint="eastAsia"/>
                <w:sz w:val="20"/>
                <w:szCs w:val="20"/>
                <w:lang w:val="en-US" w:eastAsia="zh-CN"/>
              </w:rPr>
              <w:t>羽毛球运动移动步伐过程中全身的协调配合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bCs/>
              </w:rPr>
            </w:pPr>
            <w:r>
              <w:rPr>
                <w:rFonts w:hint="eastAsia" w:ascii="宋体" w:hAnsi="宋体"/>
                <w:bCs/>
              </w:rPr>
              <w:t>教</w:t>
            </w:r>
          </w:p>
          <w:p>
            <w:pPr>
              <w:spacing w:line="240" w:lineRule="atLeast"/>
              <w:jc w:val="center"/>
              <w:rPr>
                <w:rFonts w:hint="eastAsia" w:ascii="宋体" w:hAnsi="宋体"/>
                <w:bCs/>
              </w:rPr>
            </w:pPr>
            <w:r>
              <w:rPr>
                <w:rFonts w:hint="eastAsia" w:ascii="宋体" w:hAnsi="宋体"/>
                <w:bCs/>
              </w:rPr>
              <w:t>学</w:t>
            </w:r>
          </w:p>
          <w:p>
            <w:pPr>
              <w:spacing w:line="240" w:lineRule="atLeast"/>
              <w:jc w:val="center"/>
              <w:rPr>
                <w:rFonts w:hint="eastAsia" w:ascii="宋体" w:hAnsi="宋体"/>
                <w:bCs/>
              </w:rPr>
            </w:pPr>
            <w:r>
              <w:rPr>
                <w:rFonts w:hint="eastAsia" w:ascii="宋体" w:hAnsi="宋体"/>
                <w:bCs/>
              </w:rPr>
              <w:t>目</w:t>
            </w:r>
          </w:p>
          <w:p>
            <w:pPr>
              <w:spacing w:line="240" w:lineRule="atLeast"/>
              <w:jc w:val="center"/>
              <w:rPr>
                <w:rFonts w:ascii="宋体" w:hAnsi="宋体"/>
                <w:bCs/>
              </w:rPr>
            </w:pPr>
            <w:r>
              <w:rPr>
                <w:rFonts w:hint="eastAsia" w:ascii="宋体" w:hAnsi="宋体"/>
                <w:bCs/>
              </w:rPr>
              <w:t>标</w:t>
            </w:r>
          </w:p>
        </w:tc>
        <w:tc>
          <w:tcPr>
            <w:tcW w:w="9073"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sz w:val="20"/>
                <w:szCs w:val="20"/>
                <w:lang w:val="en-US" w:eastAsia="zh-CN"/>
              </w:rPr>
            </w:pPr>
            <w:r>
              <w:rPr>
                <w:rFonts w:hint="eastAsia"/>
                <w:b/>
                <w:bCs/>
                <w:sz w:val="20"/>
                <w:szCs w:val="20"/>
                <w:lang w:val="en-US" w:eastAsia="zh-CN"/>
              </w:rPr>
              <w:t>运动能力：</w:t>
            </w:r>
            <w:r>
              <w:rPr>
                <w:rFonts w:hint="eastAsia"/>
                <w:sz w:val="20"/>
                <w:szCs w:val="20"/>
                <w:lang w:val="en-US" w:eastAsia="zh-CN"/>
              </w:rPr>
              <w:t>了解准备姿势和移动步伐与各项技术动作之间的关系及重要性，在小组练习中合理运用并发展体能</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sz w:val="20"/>
                <w:szCs w:val="20"/>
                <w:lang w:val="en-US" w:eastAsia="zh-CN"/>
              </w:rPr>
            </w:pPr>
            <w:r>
              <w:rPr>
                <w:rFonts w:hint="eastAsia"/>
                <w:b/>
                <w:bCs/>
                <w:sz w:val="20"/>
                <w:szCs w:val="20"/>
                <w:lang w:val="en-US" w:eastAsia="zh-CN"/>
              </w:rPr>
              <w:t>健康行为：</w:t>
            </w:r>
            <w:r>
              <w:rPr>
                <w:rFonts w:hint="eastAsia"/>
                <w:sz w:val="20"/>
                <w:szCs w:val="20"/>
                <w:lang w:val="en-US" w:eastAsia="zh-CN"/>
              </w:rPr>
              <w:t>在学练中能调控好自己的情绪，主动与同伴交流合作，通过学习培养独立锻炼习惯与安全意识</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sz w:val="24"/>
                <w:lang w:val="en-US" w:eastAsia="zh-CN"/>
              </w:rPr>
            </w:pPr>
            <w:r>
              <w:rPr>
                <w:rFonts w:hint="eastAsia"/>
                <w:b/>
                <w:bCs/>
                <w:sz w:val="20"/>
                <w:szCs w:val="20"/>
                <w:lang w:val="en-US" w:eastAsia="zh-CN"/>
              </w:rPr>
              <w:t>体育品德：</w:t>
            </w:r>
            <w:r>
              <w:rPr>
                <w:rFonts w:hint="eastAsia"/>
                <w:sz w:val="20"/>
                <w:szCs w:val="20"/>
                <w:lang w:val="en-US" w:eastAsia="zh-CN"/>
              </w:rPr>
              <w:t>通过学习使学生学会遵守规则、尊重对手、积极进取，通过步伐练习，发展下肢力量，培养学生吃苦耐劳的意志品质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bCs/>
                <w:szCs w:val="21"/>
              </w:rPr>
            </w:pPr>
            <w:r>
              <w:rPr>
                <w:rFonts w:hint="eastAsia" w:ascii="宋体" w:hAnsi="宋体"/>
                <w:bCs/>
                <w:szCs w:val="21"/>
              </w:rPr>
              <w:t>课的</w:t>
            </w:r>
          </w:p>
          <w:p>
            <w:pPr>
              <w:spacing w:line="240" w:lineRule="atLeast"/>
              <w:jc w:val="center"/>
              <w:rPr>
                <w:rFonts w:ascii="宋体" w:hAnsi="宋体"/>
                <w:bCs/>
                <w:szCs w:val="21"/>
              </w:rPr>
            </w:pPr>
            <w:r>
              <w:rPr>
                <w:rFonts w:hint="eastAsia" w:ascii="宋体" w:hAnsi="宋体"/>
                <w:bCs/>
                <w:szCs w:val="21"/>
              </w:rPr>
              <w:t>结构</w:t>
            </w:r>
          </w:p>
        </w:tc>
        <w:tc>
          <w:tcPr>
            <w:tcW w:w="202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宋体" w:hAnsi="宋体"/>
                <w:bCs/>
                <w:szCs w:val="21"/>
              </w:rPr>
            </w:pPr>
            <w:r>
              <w:rPr>
                <w:rFonts w:hint="eastAsia" w:ascii="宋体" w:hAnsi="宋体"/>
                <w:bCs/>
                <w:szCs w:val="21"/>
              </w:rPr>
              <w:t>过程</w:t>
            </w:r>
            <w:r>
              <w:rPr>
                <w:rFonts w:ascii="宋体" w:hAnsi="宋体"/>
                <w:bCs/>
                <w:szCs w:val="21"/>
              </w:rPr>
              <w:t>内容</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宋体" w:hAnsi="宋体"/>
                <w:bCs/>
                <w:szCs w:val="21"/>
              </w:rPr>
            </w:pPr>
            <w:r>
              <w:rPr>
                <w:rFonts w:ascii="宋体" w:hAnsi="宋体"/>
                <w:bCs/>
                <w:szCs w:val="21"/>
              </w:rPr>
              <w:t>教师活动</w:t>
            </w:r>
          </w:p>
        </w:tc>
        <w:tc>
          <w:tcPr>
            <w:tcW w:w="2018"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bCs/>
                <w:szCs w:val="21"/>
              </w:rPr>
            </w:pPr>
            <w:r>
              <w:rPr>
                <w:rFonts w:ascii="宋体" w:hAnsi="宋体"/>
                <w:bCs/>
                <w:szCs w:val="21"/>
              </w:rPr>
              <w:t>学生活动</w:t>
            </w:r>
          </w:p>
        </w:tc>
        <w:tc>
          <w:tcPr>
            <w:tcW w:w="5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b/>
                <w:bCs w:val="0"/>
                <w:sz w:val="13"/>
                <w:szCs w:val="13"/>
                <w:lang w:val="en-US" w:eastAsia="zh-CN"/>
              </w:rPr>
            </w:pPr>
            <w:r>
              <w:rPr>
                <w:rFonts w:hint="eastAsia" w:ascii="宋体" w:hAnsi="宋体"/>
                <w:b/>
                <w:bCs w:val="0"/>
                <w:sz w:val="13"/>
                <w:szCs w:val="13"/>
                <w:lang w:val="en-US" w:eastAsia="zh-CN"/>
              </w:rPr>
              <w:t>练习</w:t>
            </w:r>
          </w:p>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ascii="宋体" w:hAnsi="宋体"/>
                <w:bCs/>
                <w:szCs w:val="21"/>
              </w:rPr>
            </w:pPr>
            <w:r>
              <w:rPr>
                <w:rFonts w:ascii="宋体" w:hAnsi="宋体"/>
                <w:b/>
                <w:bCs w:val="0"/>
                <w:sz w:val="13"/>
                <w:szCs w:val="13"/>
              </w:rPr>
              <w:t>时间</w:t>
            </w:r>
          </w:p>
        </w:tc>
        <w:tc>
          <w:tcPr>
            <w:tcW w:w="4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bCs/>
                <w:szCs w:val="21"/>
              </w:rPr>
            </w:pPr>
            <w:r>
              <w:rPr>
                <w:rFonts w:ascii="宋体" w:hAnsi="宋体"/>
                <w:bCs/>
                <w:szCs w:val="21"/>
              </w:rPr>
              <w:t>强</w:t>
            </w:r>
          </w:p>
          <w:p>
            <w:pPr>
              <w:spacing w:line="240" w:lineRule="atLeast"/>
              <w:jc w:val="center"/>
              <w:rPr>
                <w:rFonts w:ascii="宋体" w:hAnsi="宋体"/>
                <w:bCs/>
                <w:szCs w:val="21"/>
              </w:rPr>
            </w:pPr>
            <w:r>
              <w:rPr>
                <w:rFonts w:ascii="宋体" w:hAnsi="宋体"/>
                <w:bCs/>
                <w:szCs w:val="21"/>
              </w:rPr>
              <w:t>度</w:t>
            </w:r>
          </w:p>
        </w:tc>
        <w:tc>
          <w:tcPr>
            <w:tcW w:w="45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bCs/>
                <w:szCs w:val="21"/>
              </w:rPr>
            </w:pPr>
            <w:r>
              <w:rPr>
                <w:rFonts w:ascii="宋体" w:hAnsi="宋体"/>
                <w:bCs/>
                <w:szCs w:val="21"/>
              </w:rPr>
              <w:t>次</w:t>
            </w:r>
          </w:p>
          <w:p>
            <w:pPr>
              <w:spacing w:line="240" w:lineRule="atLeast"/>
              <w:jc w:val="center"/>
              <w:rPr>
                <w:rFonts w:ascii="宋体" w:hAnsi="宋体"/>
                <w:bCs/>
                <w:szCs w:val="21"/>
              </w:rPr>
            </w:pPr>
            <w:r>
              <w:rPr>
                <w:rFonts w:ascii="宋体" w:hAnsi="宋体"/>
                <w:bCs/>
                <w:szCs w:val="21"/>
              </w:rPr>
              <w:t>数</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bCs/>
                <w:szCs w:val="21"/>
              </w:rPr>
            </w:pPr>
            <w:r>
              <w:rPr>
                <w:rFonts w:hint="eastAsia" w:ascii="宋体" w:hAnsi="宋体"/>
                <w:bCs/>
                <w:szCs w:val="21"/>
              </w:rPr>
              <w:t>组织与练习队形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6" w:hRule="atLeast"/>
        </w:trPr>
        <w:tc>
          <w:tcPr>
            <w:tcW w:w="647" w:type="dxa"/>
            <w:vMerge w:val="restart"/>
            <w:tcBorders>
              <w:top w:val="single" w:color="auto" w:sz="4" w:space="0"/>
              <w:left w:val="single" w:color="auto" w:sz="4" w:space="0"/>
              <w:right w:val="single" w:color="auto" w:sz="4" w:space="0"/>
            </w:tcBorders>
            <w:noWrap w:val="0"/>
            <w:vAlign w:val="center"/>
          </w:tcPr>
          <w:p>
            <w:pPr>
              <w:spacing w:line="240" w:lineRule="atLeast"/>
              <w:jc w:val="center"/>
              <w:rPr>
                <w:rFonts w:hint="eastAsia" w:ascii="宋体" w:hAnsi="宋体"/>
                <w:sz w:val="24"/>
                <w:lang w:val="en-US" w:eastAsia="zh-CN"/>
              </w:rPr>
            </w:pPr>
            <w:r>
              <w:rPr>
                <w:rFonts w:hint="eastAsia" w:ascii="宋体" w:hAnsi="宋体"/>
                <w:sz w:val="24"/>
                <w:lang w:val="en-US" w:eastAsia="zh-CN"/>
              </w:rPr>
              <w:t>开</w:t>
            </w:r>
          </w:p>
          <w:p>
            <w:pPr>
              <w:spacing w:line="240" w:lineRule="atLeast"/>
              <w:jc w:val="center"/>
              <w:rPr>
                <w:rFonts w:hint="eastAsia" w:ascii="宋体" w:hAnsi="宋体"/>
                <w:sz w:val="24"/>
                <w:lang w:val="en-US" w:eastAsia="zh-CN"/>
              </w:rPr>
            </w:pPr>
            <w:r>
              <w:rPr>
                <w:rFonts w:hint="eastAsia" w:ascii="宋体" w:hAnsi="宋体"/>
                <w:sz w:val="24"/>
                <w:lang w:val="en-US" w:eastAsia="zh-CN"/>
              </w:rPr>
              <w:t>始</w:t>
            </w:r>
          </w:p>
          <w:p>
            <w:pPr>
              <w:spacing w:line="240" w:lineRule="atLeast"/>
              <w:jc w:val="center"/>
              <w:rPr>
                <w:rFonts w:hint="eastAsia" w:ascii="宋体" w:hAnsi="宋体"/>
                <w:sz w:val="24"/>
                <w:lang w:val="en-US" w:eastAsia="zh-CN"/>
              </w:rPr>
            </w:pPr>
            <w:r>
              <w:rPr>
                <w:rFonts w:hint="eastAsia" w:ascii="宋体" w:hAnsi="宋体"/>
                <w:sz w:val="24"/>
                <w:lang w:val="en-US" w:eastAsia="zh-CN"/>
              </w:rPr>
              <w:t>部</w:t>
            </w:r>
          </w:p>
          <w:p>
            <w:pPr>
              <w:spacing w:line="240" w:lineRule="atLeast"/>
              <w:jc w:val="center"/>
              <w:rPr>
                <w:rFonts w:hint="default" w:ascii="宋体" w:hAnsi="宋体"/>
                <w:sz w:val="24"/>
                <w:lang w:val="en-US" w:eastAsia="zh-CN"/>
              </w:rPr>
            </w:pPr>
            <w:r>
              <w:rPr>
                <w:rFonts w:hint="eastAsia" w:ascii="宋体" w:hAnsi="宋体"/>
                <w:sz w:val="24"/>
                <w:lang w:val="en-US" w:eastAsia="zh-CN"/>
              </w:rPr>
              <w:t>分</w:t>
            </w:r>
          </w:p>
          <w:p>
            <w:pPr>
              <w:spacing w:line="240" w:lineRule="atLeast"/>
              <w:jc w:val="center"/>
              <w:rPr>
                <w:rFonts w:hint="eastAsia" w:ascii="宋体" w:hAnsi="宋体"/>
                <w:sz w:val="24"/>
                <w:lang w:val="en-US" w:eastAsia="zh-CN"/>
              </w:rPr>
            </w:pPr>
          </w:p>
          <w:p>
            <w:pPr>
              <w:spacing w:line="240" w:lineRule="atLeast"/>
              <w:jc w:val="center"/>
              <w:rPr>
                <w:rFonts w:hint="eastAsia" w:ascii="宋体" w:hAnsi="宋体"/>
                <w:sz w:val="24"/>
                <w:lang w:val="en-US" w:eastAsia="zh-CN"/>
              </w:rPr>
            </w:pPr>
          </w:p>
          <w:p>
            <w:pPr>
              <w:spacing w:line="240" w:lineRule="atLeast"/>
              <w:jc w:val="center"/>
              <w:rPr>
                <w:rFonts w:hint="eastAsia" w:ascii="宋体" w:hAnsi="宋体"/>
                <w:sz w:val="24"/>
                <w:lang w:val="en-US" w:eastAsia="zh-CN"/>
              </w:rPr>
            </w:pPr>
          </w:p>
          <w:p>
            <w:pPr>
              <w:spacing w:line="240" w:lineRule="atLeast"/>
              <w:jc w:val="center"/>
              <w:rPr>
                <w:rFonts w:hint="default" w:ascii="宋体" w:hAnsi="宋体"/>
                <w:sz w:val="24"/>
                <w:lang w:val="en-US" w:eastAsia="zh-CN"/>
              </w:rPr>
            </w:pPr>
            <w:r>
              <w:rPr>
                <w:rFonts w:hint="eastAsia" w:ascii="宋体" w:hAnsi="宋体"/>
                <w:sz w:val="24"/>
                <w:lang w:val="en-US" w:eastAsia="zh-CN"/>
              </w:rPr>
              <w:t xml:space="preserve">   </w:t>
            </w:r>
          </w:p>
          <w:p>
            <w:pPr>
              <w:spacing w:line="240" w:lineRule="atLeast"/>
              <w:jc w:val="center"/>
              <w:rPr>
                <w:rFonts w:hint="eastAsia" w:ascii="宋体" w:hAnsi="宋体"/>
                <w:sz w:val="24"/>
                <w:lang w:val="en-US" w:eastAsia="zh-CN"/>
              </w:rPr>
            </w:pPr>
            <w:r>
              <w:rPr>
                <w:rFonts w:hint="eastAsia" w:ascii="宋体" w:hAnsi="宋体"/>
                <w:sz w:val="24"/>
                <w:lang w:val="en-US" w:eastAsia="zh-CN"/>
              </w:rPr>
              <w:t>准</w:t>
            </w:r>
          </w:p>
          <w:p>
            <w:pPr>
              <w:spacing w:line="240" w:lineRule="atLeast"/>
              <w:jc w:val="center"/>
              <w:rPr>
                <w:rFonts w:hint="eastAsia" w:ascii="宋体" w:hAnsi="宋体"/>
                <w:sz w:val="24"/>
                <w:lang w:val="en-US" w:eastAsia="zh-CN"/>
              </w:rPr>
            </w:pPr>
            <w:r>
              <w:rPr>
                <w:rFonts w:hint="eastAsia" w:ascii="宋体" w:hAnsi="宋体"/>
                <w:sz w:val="24"/>
                <w:lang w:val="en-US" w:eastAsia="zh-CN"/>
              </w:rPr>
              <w:t>备</w:t>
            </w:r>
          </w:p>
          <w:p>
            <w:pPr>
              <w:spacing w:line="240" w:lineRule="atLeast"/>
              <w:jc w:val="center"/>
              <w:rPr>
                <w:rFonts w:hint="eastAsia" w:ascii="宋体" w:hAnsi="宋体"/>
                <w:sz w:val="24"/>
                <w:lang w:val="en-US" w:eastAsia="zh-CN"/>
              </w:rPr>
            </w:pPr>
            <w:r>
              <w:rPr>
                <w:rFonts w:hint="eastAsia" w:ascii="宋体" w:hAnsi="宋体"/>
                <w:sz w:val="24"/>
                <w:lang w:val="en-US" w:eastAsia="zh-CN"/>
              </w:rPr>
              <w:t>部</w:t>
            </w:r>
          </w:p>
          <w:p>
            <w:pPr>
              <w:spacing w:line="240" w:lineRule="atLeast"/>
              <w:jc w:val="center"/>
              <w:rPr>
                <w:rFonts w:hint="eastAsia" w:ascii="宋体" w:hAnsi="宋体"/>
                <w:sz w:val="24"/>
                <w:lang w:val="en-US" w:eastAsia="zh-CN"/>
              </w:rPr>
            </w:pPr>
            <w:r>
              <w:rPr>
                <w:rFonts w:hint="eastAsia" w:ascii="宋体" w:hAnsi="宋体"/>
                <w:sz w:val="24"/>
                <w:lang w:val="en-US" w:eastAsia="zh-CN"/>
              </w:rPr>
              <w:t>分</w:t>
            </w:r>
          </w:p>
          <w:p>
            <w:pPr>
              <w:spacing w:line="240" w:lineRule="atLeast"/>
              <w:jc w:val="center"/>
              <w:rPr>
                <w:rFonts w:hint="eastAsia" w:ascii="宋体" w:hAnsi="宋体"/>
                <w:sz w:val="24"/>
                <w:lang w:val="en-US" w:eastAsia="zh-CN"/>
              </w:rPr>
            </w:pPr>
          </w:p>
          <w:p>
            <w:pPr>
              <w:spacing w:line="240" w:lineRule="atLeast"/>
              <w:jc w:val="both"/>
              <w:rPr>
                <w:rFonts w:hint="eastAsia" w:ascii="宋体" w:hAnsi="宋体"/>
                <w:sz w:val="24"/>
                <w:lang w:val="en-US" w:eastAsia="zh-CN"/>
              </w:rPr>
            </w:pPr>
          </w:p>
          <w:p>
            <w:pPr>
              <w:spacing w:line="240" w:lineRule="atLeast"/>
              <w:jc w:val="both"/>
              <w:rPr>
                <w:rFonts w:ascii="宋体" w:hAnsi="宋体"/>
                <w:sz w:val="24"/>
              </w:rPr>
            </w:pPr>
          </w:p>
        </w:tc>
        <w:tc>
          <w:tcPr>
            <w:tcW w:w="2026" w:type="dxa"/>
            <w:tcBorders>
              <w:top w:val="single" w:color="auto" w:sz="4" w:space="0"/>
              <w:left w:val="single" w:color="auto" w:sz="4" w:space="0"/>
              <w:bottom w:val="single" w:color="auto" w:sz="4" w:space="0"/>
              <w:right w:val="nil"/>
            </w:tcBorders>
            <w:noWrap w:val="0"/>
            <w:vAlign w:val="top"/>
          </w:tcPr>
          <w:p>
            <w:pPr>
              <w:numPr>
                <w:ilvl w:val="0"/>
                <w:numId w:val="0"/>
              </w:numPr>
              <w:spacing w:line="240" w:lineRule="exact"/>
              <w:rPr>
                <w:rFonts w:hint="eastAsia"/>
                <w:sz w:val="20"/>
                <w:szCs w:val="20"/>
                <w:lang w:val="en-US" w:eastAsia="zh-CN"/>
              </w:rPr>
            </w:pPr>
          </w:p>
          <w:p>
            <w:pPr>
              <w:numPr>
                <w:ilvl w:val="0"/>
                <w:numId w:val="14"/>
              </w:numPr>
              <w:spacing w:line="240" w:lineRule="exact"/>
              <w:rPr>
                <w:rFonts w:hint="eastAsia"/>
                <w:sz w:val="20"/>
                <w:szCs w:val="20"/>
                <w:lang w:val="en-US" w:eastAsia="zh-CN"/>
              </w:rPr>
            </w:pPr>
            <w:r>
              <w:rPr>
                <w:rFonts w:hint="eastAsia"/>
                <w:sz w:val="20"/>
                <w:szCs w:val="20"/>
                <w:lang w:val="en-US" w:eastAsia="zh-CN"/>
              </w:rPr>
              <w:t>课堂常规</w:t>
            </w:r>
          </w:p>
          <w:p>
            <w:pPr>
              <w:numPr>
                <w:ilvl w:val="0"/>
                <w:numId w:val="15"/>
              </w:numPr>
              <w:spacing w:line="240" w:lineRule="exact"/>
              <w:ind w:left="0" w:leftChars="0" w:firstLine="0" w:firstLineChars="0"/>
              <w:rPr>
                <w:rFonts w:hint="eastAsia"/>
                <w:sz w:val="20"/>
                <w:szCs w:val="20"/>
                <w:lang w:val="en-US" w:eastAsia="zh-CN"/>
              </w:rPr>
            </w:pPr>
            <w:r>
              <w:rPr>
                <w:rFonts w:hint="eastAsia"/>
                <w:sz w:val="20"/>
                <w:szCs w:val="20"/>
                <w:lang w:val="en-US" w:eastAsia="zh-CN"/>
              </w:rPr>
              <w:t>整理队伍，报告人数</w:t>
            </w:r>
          </w:p>
          <w:p>
            <w:pPr>
              <w:numPr>
                <w:ilvl w:val="0"/>
                <w:numId w:val="15"/>
              </w:numPr>
              <w:spacing w:line="240" w:lineRule="exact"/>
              <w:ind w:left="0" w:leftChars="0" w:firstLine="0" w:firstLineChars="0"/>
              <w:rPr>
                <w:rFonts w:hint="eastAsia"/>
                <w:sz w:val="20"/>
                <w:szCs w:val="20"/>
                <w:lang w:val="en-US" w:eastAsia="zh-CN"/>
              </w:rPr>
            </w:pPr>
            <w:r>
              <w:rPr>
                <w:rFonts w:hint="eastAsia"/>
                <w:sz w:val="20"/>
                <w:szCs w:val="20"/>
                <w:lang w:val="en-US" w:eastAsia="zh-CN"/>
              </w:rPr>
              <w:t>师生问好</w:t>
            </w:r>
          </w:p>
          <w:p>
            <w:pPr>
              <w:numPr>
                <w:ilvl w:val="0"/>
                <w:numId w:val="15"/>
              </w:numPr>
              <w:spacing w:line="240" w:lineRule="exact"/>
              <w:ind w:left="0" w:leftChars="0" w:firstLine="0" w:firstLineChars="0"/>
              <w:rPr>
                <w:rFonts w:hint="default"/>
                <w:sz w:val="20"/>
                <w:szCs w:val="20"/>
                <w:lang w:val="en-US" w:eastAsia="zh-CN"/>
              </w:rPr>
            </w:pPr>
            <w:r>
              <w:rPr>
                <w:rFonts w:hint="eastAsia"/>
                <w:sz w:val="20"/>
                <w:szCs w:val="20"/>
                <w:lang w:val="en-US" w:eastAsia="zh-CN"/>
              </w:rPr>
              <w:t>课程导入</w:t>
            </w:r>
          </w:p>
          <w:p>
            <w:pPr>
              <w:numPr>
                <w:ilvl w:val="0"/>
                <w:numId w:val="0"/>
              </w:numPr>
              <w:spacing w:line="240" w:lineRule="exact"/>
              <w:ind w:leftChars="0"/>
              <w:rPr>
                <w:rFonts w:hint="default"/>
                <w:sz w:val="20"/>
                <w:szCs w:val="20"/>
                <w:lang w:val="en-US" w:eastAsia="zh-CN"/>
              </w:rPr>
            </w:pPr>
          </w:p>
          <w:p>
            <w:pPr>
              <w:numPr>
                <w:ilvl w:val="0"/>
                <w:numId w:val="14"/>
              </w:numPr>
              <w:spacing w:line="240" w:lineRule="exact"/>
              <w:ind w:left="0" w:leftChars="0" w:firstLine="0" w:firstLineChars="0"/>
              <w:rPr>
                <w:rFonts w:hint="default"/>
                <w:sz w:val="20"/>
                <w:szCs w:val="20"/>
                <w:lang w:val="en-US" w:eastAsia="zh-CN"/>
              </w:rPr>
            </w:pPr>
            <w:r>
              <w:rPr>
                <w:rFonts w:hint="eastAsia"/>
                <w:sz w:val="20"/>
                <w:szCs w:val="20"/>
                <w:lang w:val="en-US" w:eastAsia="zh-CN"/>
              </w:rPr>
              <w:t>热身</w:t>
            </w:r>
          </w:p>
          <w:p>
            <w:pPr>
              <w:numPr>
                <w:ilvl w:val="0"/>
                <w:numId w:val="16"/>
              </w:numPr>
              <w:spacing w:line="240" w:lineRule="exact"/>
              <w:ind w:leftChars="0"/>
              <w:rPr>
                <w:rFonts w:hint="eastAsia"/>
                <w:sz w:val="20"/>
                <w:szCs w:val="20"/>
                <w:lang w:val="en-US" w:eastAsia="zh-CN"/>
              </w:rPr>
            </w:pPr>
            <w:r>
              <w:rPr>
                <w:rFonts w:hint="eastAsia"/>
                <w:sz w:val="20"/>
                <w:szCs w:val="20"/>
                <w:lang w:val="en-US" w:eastAsia="zh-CN"/>
              </w:rPr>
              <w:t>专项热身：在跑动过程中进行</w:t>
            </w:r>
          </w:p>
          <w:p>
            <w:pPr>
              <w:numPr>
                <w:ilvl w:val="0"/>
                <w:numId w:val="17"/>
              </w:numPr>
              <w:spacing w:line="240" w:lineRule="exact"/>
              <w:rPr>
                <w:rFonts w:hint="eastAsia"/>
                <w:sz w:val="20"/>
                <w:szCs w:val="20"/>
                <w:lang w:val="en-US" w:eastAsia="zh-CN"/>
              </w:rPr>
            </w:pPr>
            <w:r>
              <w:rPr>
                <w:rFonts w:hint="eastAsia"/>
                <w:sz w:val="20"/>
                <w:szCs w:val="20"/>
                <w:lang w:val="en-US" w:eastAsia="zh-CN"/>
              </w:rPr>
              <w:t>侧身并步跑</w:t>
            </w:r>
          </w:p>
          <w:p>
            <w:pPr>
              <w:numPr>
                <w:ilvl w:val="0"/>
                <w:numId w:val="17"/>
              </w:numPr>
              <w:spacing w:line="240" w:lineRule="exact"/>
              <w:rPr>
                <w:rFonts w:hint="default"/>
                <w:sz w:val="20"/>
                <w:szCs w:val="20"/>
                <w:lang w:val="en-US" w:eastAsia="zh-CN"/>
              </w:rPr>
            </w:pPr>
            <w:r>
              <w:rPr>
                <w:rFonts w:hint="eastAsia"/>
                <w:sz w:val="20"/>
                <w:szCs w:val="20"/>
                <w:lang w:val="en-US" w:eastAsia="zh-CN"/>
              </w:rPr>
              <w:t>侧身交叉步跑</w:t>
            </w:r>
          </w:p>
          <w:p>
            <w:pPr>
              <w:numPr>
                <w:ilvl w:val="0"/>
                <w:numId w:val="17"/>
              </w:numPr>
              <w:spacing w:line="240" w:lineRule="exact"/>
              <w:rPr>
                <w:rFonts w:hint="default"/>
                <w:sz w:val="20"/>
                <w:szCs w:val="20"/>
                <w:lang w:val="en-US" w:eastAsia="zh-CN"/>
              </w:rPr>
            </w:pPr>
            <w:r>
              <w:rPr>
                <w:rFonts w:hint="eastAsia"/>
                <w:sz w:val="20"/>
                <w:szCs w:val="20"/>
                <w:lang w:val="en-US" w:eastAsia="zh-CN"/>
              </w:rPr>
              <w:t>前进左右垫步</w:t>
            </w:r>
          </w:p>
          <w:p>
            <w:pPr>
              <w:numPr>
                <w:ilvl w:val="0"/>
                <w:numId w:val="17"/>
              </w:numPr>
              <w:spacing w:line="240" w:lineRule="exact"/>
              <w:rPr>
                <w:rFonts w:hint="default"/>
                <w:sz w:val="20"/>
                <w:szCs w:val="20"/>
                <w:lang w:val="en-US" w:eastAsia="zh-CN"/>
              </w:rPr>
            </w:pPr>
            <w:r>
              <w:rPr>
                <w:rFonts w:hint="eastAsia"/>
                <w:sz w:val="20"/>
                <w:szCs w:val="20"/>
                <w:lang w:val="en-US" w:eastAsia="zh-CN"/>
              </w:rPr>
              <w:t>后退左右并步</w:t>
            </w:r>
          </w:p>
          <w:p>
            <w:pPr>
              <w:numPr>
                <w:ilvl w:val="0"/>
                <w:numId w:val="0"/>
              </w:numPr>
              <w:spacing w:line="240" w:lineRule="exact"/>
              <w:rPr>
                <w:rFonts w:hint="eastAsia"/>
                <w:sz w:val="20"/>
                <w:szCs w:val="20"/>
                <w:lang w:val="en-US" w:eastAsia="zh-CN"/>
              </w:rPr>
            </w:pPr>
            <w:r>
              <w:rPr>
                <w:rFonts w:hint="eastAsia"/>
                <w:sz w:val="20"/>
                <w:szCs w:val="20"/>
                <w:lang w:val="en-US" w:eastAsia="zh-CN"/>
              </w:rPr>
              <w:t>2.热身操：</w:t>
            </w:r>
          </w:p>
          <w:p>
            <w:pPr>
              <w:numPr>
                <w:ilvl w:val="0"/>
                <w:numId w:val="0"/>
              </w:numPr>
              <w:spacing w:line="240" w:lineRule="exact"/>
              <w:rPr>
                <w:rFonts w:hint="eastAsia"/>
                <w:sz w:val="20"/>
                <w:szCs w:val="20"/>
                <w:lang w:val="en-US" w:eastAsia="zh-CN"/>
              </w:rPr>
            </w:pPr>
            <w:r>
              <w:rPr>
                <w:rFonts w:hint="eastAsia"/>
                <w:sz w:val="20"/>
                <w:szCs w:val="20"/>
                <w:lang w:val="en-US" w:eastAsia="zh-CN"/>
              </w:rPr>
              <w:t>（1）扩胸运动</w:t>
            </w:r>
          </w:p>
          <w:p>
            <w:pPr>
              <w:numPr>
                <w:ilvl w:val="0"/>
                <w:numId w:val="0"/>
              </w:numPr>
              <w:spacing w:line="240" w:lineRule="exact"/>
              <w:rPr>
                <w:rFonts w:hint="eastAsia"/>
                <w:sz w:val="20"/>
                <w:szCs w:val="20"/>
                <w:lang w:val="en-US" w:eastAsia="zh-CN"/>
              </w:rPr>
            </w:pPr>
            <w:r>
              <w:rPr>
                <w:rFonts w:hint="eastAsia"/>
                <w:sz w:val="20"/>
                <w:szCs w:val="20"/>
                <w:lang w:val="en-US" w:eastAsia="zh-CN"/>
              </w:rPr>
              <w:t>（2）体转运动</w:t>
            </w:r>
          </w:p>
          <w:p>
            <w:pPr>
              <w:numPr>
                <w:ilvl w:val="0"/>
                <w:numId w:val="0"/>
              </w:numPr>
              <w:spacing w:line="240" w:lineRule="exact"/>
              <w:rPr>
                <w:rFonts w:hint="eastAsia"/>
                <w:sz w:val="20"/>
                <w:szCs w:val="20"/>
                <w:lang w:val="en-US" w:eastAsia="zh-CN"/>
              </w:rPr>
            </w:pPr>
            <w:r>
              <w:rPr>
                <w:rFonts w:hint="eastAsia"/>
                <w:sz w:val="20"/>
                <w:szCs w:val="20"/>
                <w:lang w:val="en-US" w:eastAsia="zh-CN"/>
              </w:rPr>
              <w:t>（3）腹背运动</w:t>
            </w:r>
          </w:p>
          <w:p>
            <w:pPr>
              <w:numPr>
                <w:ilvl w:val="0"/>
                <w:numId w:val="0"/>
              </w:numPr>
              <w:spacing w:line="240" w:lineRule="exact"/>
              <w:rPr>
                <w:rFonts w:hint="eastAsia"/>
                <w:sz w:val="20"/>
                <w:szCs w:val="20"/>
                <w:lang w:val="en-US" w:eastAsia="zh-CN"/>
              </w:rPr>
            </w:pPr>
            <w:r>
              <w:rPr>
                <w:rFonts w:hint="eastAsia"/>
                <w:sz w:val="20"/>
                <w:szCs w:val="20"/>
                <w:lang w:val="en-US" w:eastAsia="zh-CN"/>
              </w:rPr>
              <w:t>（4）弓步压腿</w:t>
            </w:r>
          </w:p>
          <w:p>
            <w:pPr>
              <w:numPr>
                <w:ilvl w:val="0"/>
                <w:numId w:val="0"/>
              </w:numPr>
              <w:spacing w:line="240" w:lineRule="exact"/>
              <w:rPr>
                <w:rFonts w:hint="eastAsia"/>
                <w:sz w:val="20"/>
                <w:szCs w:val="20"/>
                <w:lang w:val="en-US" w:eastAsia="zh-CN"/>
              </w:rPr>
            </w:pPr>
            <w:r>
              <w:rPr>
                <w:rFonts w:hint="eastAsia"/>
                <w:sz w:val="20"/>
                <w:szCs w:val="20"/>
                <w:lang w:val="en-US" w:eastAsia="zh-CN"/>
              </w:rPr>
              <w:t>（5）侧压腿</w:t>
            </w:r>
          </w:p>
          <w:p>
            <w:pPr>
              <w:numPr>
                <w:ilvl w:val="0"/>
                <w:numId w:val="0"/>
              </w:numPr>
              <w:spacing w:line="240" w:lineRule="exact"/>
              <w:rPr>
                <w:rFonts w:hint="default"/>
                <w:sz w:val="20"/>
                <w:szCs w:val="20"/>
                <w:lang w:val="en-US" w:eastAsia="zh-CN"/>
              </w:rPr>
            </w:pPr>
            <w:r>
              <w:rPr>
                <w:rFonts w:hint="eastAsia"/>
                <w:sz w:val="20"/>
                <w:szCs w:val="20"/>
                <w:lang w:val="en-US" w:eastAsia="zh-CN"/>
              </w:rPr>
              <w:t>（6）手腕脚踝运动</w:t>
            </w:r>
          </w:p>
        </w:tc>
        <w:tc>
          <w:tcPr>
            <w:tcW w:w="1875"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hint="eastAsia"/>
                <w:sz w:val="20"/>
                <w:szCs w:val="20"/>
              </w:rPr>
            </w:pPr>
          </w:p>
          <w:p>
            <w:pPr>
              <w:spacing w:line="240" w:lineRule="exact"/>
              <w:rPr>
                <w:rFonts w:hint="eastAsia"/>
                <w:sz w:val="20"/>
                <w:szCs w:val="20"/>
              </w:rPr>
            </w:pPr>
          </w:p>
          <w:p>
            <w:pPr>
              <w:numPr>
                <w:ilvl w:val="0"/>
                <w:numId w:val="18"/>
              </w:numPr>
              <w:spacing w:line="240" w:lineRule="exact"/>
              <w:ind w:left="0" w:leftChars="0" w:firstLine="0" w:firstLineChars="0"/>
              <w:rPr>
                <w:rFonts w:hint="eastAsia"/>
                <w:sz w:val="20"/>
                <w:szCs w:val="20"/>
                <w:lang w:val="en-US" w:eastAsia="zh-CN"/>
              </w:rPr>
            </w:pPr>
            <w:r>
              <w:rPr>
                <w:rFonts w:hint="eastAsia"/>
                <w:sz w:val="20"/>
                <w:szCs w:val="20"/>
                <w:lang w:val="en-US" w:eastAsia="zh-CN"/>
              </w:rPr>
              <w:t>指定集合地点，检查学生着装</w:t>
            </w:r>
          </w:p>
          <w:p>
            <w:pPr>
              <w:numPr>
                <w:ilvl w:val="0"/>
                <w:numId w:val="18"/>
              </w:numPr>
              <w:spacing w:line="240" w:lineRule="exact"/>
              <w:ind w:left="0" w:leftChars="0" w:firstLine="0" w:firstLineChars="0"/>
              <w:rPr>
                <w:rFonts w:hint="default"/>
                <w:sz w:val="20"/>
                <w:szCs w:val="20"/>
                <w:lang w:val="en-US" w:eastAsia="zh-CN"/>
              </w:rPr>
            </w:pPr>
            <w:r>
              <w:rPr>
                <w:rFonts w:hint="eastAsia"/>
                <w:sz w:val="20"/>
                <w:szCs w:val="20"/>
                <w:lang w:val="en-US" w:eastAsia="zh-CN"/>
              </w:rPr>
              <w:t>向学生问好</w:t>
            </w:r>
          </w:p>
          <w:p>
            <w:pPr>
              <w:numPr>
                <w:ilvl w:val="0"/>
                <w:numId w:val="18"/>
              </w:numPr>
              <w:spacing w:line="240" w:lineRule="exact"/>
              <w:ind w:left="0" w:leftChars="0" w:firstLine="0" w:firstLineChars="0"/>
              <w:rPr>
                <w:rFonts w:hint="eastAsia"/>
                <w:sz w:val="20"/>
                <w:szCs w:val="20"/>
                <w:lang w:val="en-US" w:eastAsia="zh-CN"/>
              </w:rPr>
            </w:pPr>
            <w:r>
              <w:rPr>
                <w:rFonts w:hint="eastAsia"/>
                <w:sz w:val="20"/>
                <w:szCs w:val="20"/>
                <w:lang w:val="en-US" w:eastAsia="zh-CN"/>
              </w:rPr>
              <w:t>宣布本课内容，安排见习生见习</w:t>
            </w:r>
          </w:p>
          <w:p>
            <w:pPr>
              <w:widowControl w:val="0"/>
              <w:numPr>
                <w:ilvl w:val="0"/>
                <w:numId w:val="0"/>
              </w:numPr>
              <w:spacing w:line="240" w:lineRule="exact"/>
              <w:jc w:val="both"/>
              <w:rPr>
                <w:rFonts w:hint="eastAsia"/>
                <w:sz w:val="20"/>
                <w:szCs w:val="20"/>
                <w:lang w:val="en-US" w:eastAsia="zh-CN"/>
              </w:rPr>
            </w:pPr>
          </w:p>
          <w:p>
            <w:pPr>
              <w:widowControl w:val="0"/>
              <w:numPr>
                <w:ilvl w:val="0"/>
                <w:numId w:val="0"/>
              </w:numPr>
              <w:spacing w:line="240" w:lineRule="exact"/>
              <w:jc w:val="both"/>
              <w:rPr>
                <w:rFonts w:hint="default"/>
                <w:sz w:val="20"/>
                <w:szCs w:val="20"/>
                <w:lang w:val="en-US" w:eastAsia="zh-CN"/>
              </w:rPr>
            </w:pPr>
            <w:r>
              <w:rPr>
                <w:rFonts w:hint="eastAsia"/>
                <w:sz w:val="20"/>
                <w:szCs w:val="20"/>
                <w:lang w:val="en-US" w:eastAsia="zh-CN"/>
              </w:rPr>
              <w:t>1.带领学生进行跑的专项热身练习；</w:t>
            </w:r>
          </w:p>
          <w:p>
            <w:pPr>
              <w:numPr>
                <w:ilvl w:val="0"/>
                <w:numId w:val="0"/>
              </w:numPr>
              <w:spacing w:line="240" w:lineRule="exact"/>
              <w:rPr>
                <w:rFonts w:hint="eastAsia"/>
                <w:sz w:val="20"/>
                <w:szCs w:val="20"/>
                <w:lang w:val="en-US" w:eastAsia="zh-CN"/>
              </w:rPr>
            </w:pPr>
          </w:p>
          <w:p>
            <w:pPr>
              <w:numPr>
                <w:ilvl w:val="0"/>
                <w:numId w:val="0"/>
              </w:numPr>
              <w:spacing w:line="240" w:lineRule="exact"/>
              <w:rPr>
                <w:rFonts w:hint="eastAsia"/>
                <w:sz w:val="20"/>
                <w:szCs w:val="20"/>
                <w:lang w:val="en-US" w:eastAsia="zh-CN"/>
              </w:rPr>
            </w:pPr>
          </w:p>
          <w:p>
            <w:pPr>
              <w:numPr>
                <w:ilvl w:val="0"/>
                <w:numId w:val="0"/>
              </w:numPr>
              <w:spacing w:line="240" w:lineRule="exact"/>
              <w:rPr>
                <w:rFonts w:hint="eastAsia"/>
                <w:sz w:val="20"/>
                <w:szCs w:val="20"/>
                <w:lang w:val="en-US" w:eastAsia="zh-CN"/>
              </w:rPr>
            </w:pPr>
          </w:p>
          <w:p>
            <w:pPr>
              <w:numPr>
                <w:ilvl w:val="0"/>
                <w:numId w:val="0"/>
              </w:numPr>
              <w:spacing w:line="240" w:lineRule="exact"/>
              <w:rPr>
                <w:rFonts w:hint="eastAsia"/>
                <w:sz w:val="20"/>
                <w:szCs w:val="20"/>
                <w:lang w:val="en-US" w:eastAsia="zh-CN"/>
              </w:rPr>
            </w:pPr>
          </w:p>
          <w:p>
            <w:pPr>
              <w:numPr>
                <w:ilvl w:val="0"/>
                <w:numId w:val="0"/>
              </w:numPr>
              <w:spacing w:line="240" w:lineRule="exact"/>
              <w:ind w:leftChars="0"/>
              <w:rPr>
                <w:rFonts w:hint="default"/>
                <w:sz w:val="20"/>
                <w:szCs w:val="20"/>
                <w:lang w:val="en-US" w:eastAsia="zh-CN"/>
              </w:rPr>
            </w:pPr>
            <w:r>
              <w:rPr>
                <w:rFonts w:hint="eastAsia"/>
                <w:sz w:val="20"/>
                <w:szCs w:val="20"/>
                <w:lang w:val="en-US" w:eastAsia="zh-CN"/>
              </w:rPr>
              <w:t>2.教师带领学生进行热身操练习</w:t>
            </w:r>
          </w:p>
          <w:p>
            <w:pPr>
              <w:numPr>
                <w:ilvl w:val="0"/>
                <w:numId w:val="0"/>
              </w:numPr>
              <w:spacing w:line="240" w:lineRule="exact"/>
              <w:ind w:leftChars="0"/>
              <w:rPr>
                <w:rFonts w:hint="default"/>
                <w:sz w:val="20"/>
                <w:szCs w:val="20"/>
                <w:lang w:val="en-US" w:eastAsia="zh-CN"/>
              </w:rPr>
            </w:pPr>
          </w:p>
        </w:tc>
        <w:tc>
          <w:tcPr>
            <w:tcW w:w="2018" w:type="dxa"/>
            <w:gridSpan w:val="2"/>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240" w:lineRule="exact"/>
              <w:rPr>
                <w:rFonts w:hint="eastAsia"/>
                <w:sz w:val="20"/>
                <w:szCs w:val="20"/>
                <w:lang w:val="en-US" w:eastAsia="zh-CN"/>
              </w:rPr>
            </w:pPr>
          </w:p>
          <w:p>
            <w:pPr>
              <w:numPr>
                <w:ilvl w:val="0"/>
                <w:numId w:val="0"/>
              </w:numPr>
              <w:spacing w:line="240" w:lineRule="exact"/>
              <w:rPr>
                <w:rFonts w:hint="eastAsia"/>
                <w:sz w:val="20"/>
                <w:szCs w:val="20"/>
                <w:lang w:val="en-US" w:eastAsia="zh-CN"/>
              </w:rPr>
            </w:pPr>
          </w:p>
          <w:p>
            <w:pPr>
              <w:numPr>
                <w:ilvl w:val="0"/>
                <w:numId w:val="19"/>
              </w:numPr>
              <w:spacing w:line="240" w:lineRule="exact"/>
              <w:ind w:left="0" w:leftChars="0" w:firstLine="0" w:firstLineChars="0"/>
              <w:rPr>
                <w:rFonts w:hint="eastAsia"/>
                <w:sz w:val="20"/>
                <w:szCs w:val="20"/>
                <w:lang w:val="en-US" w:eastAsia="zh-CN"/>
              </w:rPr>
            </w:pPr>
            <w:r>
              <w:rPr>
                <w:rFonts w:hint="eastAsia"/>
                <w:sz w:val="20"/>
                <w:szCs w:val="20"/>
                <w:lang w:val="en-US" w:eastAsia="zh-CN"/>
              </w:rPr>
              <w:t>体委集合整队，报告出勤人数</w:t>
            </w:r>
          </w:p>
          <w:p>
            <w:pPr>
              <w:numPr>
                <w:ilvl w:val="0"/>
                <w:numId w:val="19"/>
              </w:numPr>
              <w:spacing w:line="240" w:lineRule="exact"/>
              <w:ind w:left="0" w:leftChars="0" w:firstLine="0" w:firstLineChars="0"/>
              <w:rPr>
                <w:rFonts w:hint="default"/>
                <w:sz w:val="20"/>
                <w:szCs w:val="20"/>
                <w:lang w:val="en-US" w:eastAsia="zh-CN"/>
              </w:rPr>
            </w:pPr>
            <w:r>
              <w:rPr>
                <w:rFonts w:hint="eastAsia"/>
                <w:sz w:val="20"/>
                <w:szCs w:val="20"/>
                <w:lang w:val="en-US" w:eastAsia="zh-CN"/>
              </w:rPr>
              <w:t>向教师问好</w:t>
            </w:r>
          </w:p>
          <w:p>
            <w:pPr>
              <w:numPr>
                <w:ilvl w:val="0"/>
                <w:numId w:val="19"/>
              </w:numPr>
              <w:spacing w:line="240" w:lineRule="exact"/>
              <w:ind w:left="0" w:leftChars="0" w:firstLine="0" w:firstLineChars="0"/>
              <w:rPr>
                <w:rFonts w:hint="eastAsia"/>
                <w:sz w:val="20"/>
                <w:szCs w:val="20"/>
                <w:lang w:val="en-US" w:eastAsia="zh-CN"/>
              </w:rPr>
            </w:pPr>
            <w:r>
              <w:rPr>
                <w:rFonts w:hint="eastAsia"/>
                <w:sz w:val="20"/>
                <w:szCs w:val="20"/>
                <w:lang w:val="en-US" w:eastAsia="zh-CN"/>
              </w:rPr>
              <w:t>认真听讲本课学习内容</w:t>
            </w:r>
          </w:p>
          <w:p>
            <w:pPr>
              <w:widowControl w:val="0"/>
              <w:numPr>
                <w:ilvl w:val="0"/>
                <w:numId w:val="0"/>
              </w:numPr>
              <w:spacing w:line="240" w:lineRule="exact"/>
              <w:jc w:val="both"/>
              <w:rPr>
                <w:rFonts w:hint="eastAsia"/>
                <w:sz w:val="20"/>
                <w:szCs w:val="20"/>
                <w:lang w:val="en-US" w:eastAsia="zh-CN"/>
              </w:rPr>
            </w:pPr>
          </w:p>
          <w:p>
            <w:pPr>
              <w:widowControl w:val="0"/>
              <w:numPr>
                <w:ilvl w:val="0"/>
                <w:numId w:val="0"/>
              </w:numPr>
              <w:spacing w:line="240" w:lineRule="exact"/>
              <w:jc w:val="both"/>
              <w:rPr>
                <w:rFonts w:hint="default"/>
                <w:sz w:val="20"/>
                <w:szCs w:val="20"/>
                <w:lang w:val="en-US" w:eastAsia="zh-CN"/>
              </w:rPr>
            </w:pPr>
            <w:r>
              <w:rPr>
                <w:rFonts w:hint="eastAsia"/>
                <w:sz w:val="20"/>
                <w:szCs w:val="20"/>
                <w:lang w:val="en-US" w:eastAsia="zh-CN"/>
              </w:rPr>
              <w:t>1.跟随教师进行跑的专项热身练习；</w:t>
            </w:r>
          </w:p>
          <w:p>
            <w:pPr>
              <w:widowControl w:val="0"/>
              <w:numPr>
                <w:ilvl w:val="0"/>
                <w:numId w:val="0"/>
              </w:numPr>
              <w:spacing w:line="240" w:lineRule="exact"/>
              <w:jc w:val="both"/>
              <w:rPr>
                <w:rFonts w:hint="eastAsia"/>
                <w:sz w:val="20"/>
                <w:szCs w:val="20"/>
                <w:lang w:val="en-US" w:eastAsia="zh-CN"/>
              </w:rPr>
            </w:pPr>
          </w:p>
          <w:p>
            <w:pPr>
              <w:widowControl w:val="0"/>
              <w:numPr>
                <w:ilvl w:val="0"/>
                <w:numId w:val="0"/>
              </w:numPr>
              <w:spacing w:line="240" w:lineRule="exact"/>
              <w:jc w:val="both"/>
              <w:rPr>
                <w:rFonts w:hint="eastAsia"/>
                <w:sz w:val="20"/>
                <w:szCs w:val="20"/>
                <w:lang w:val="en-US" w:eastAsia="zh-CN"/>
              </w:rPr>
            </w:pPr>
          </w:p>
          <w:p>
            <w:pPr>
              <w:widowControl w:val="0"/>
              <w:numPr>
                <w:ilvl w:val="0"/>
                <w:numId w:val="0"/>
              </w:numPr>
              <w:spacing w:line="240" w:lineRule="exact"/>
              <w:jc w:val="both"/>
              <w:rPr>
                <w:rFonts w:hint="eastAsia"/>
                <w:sz w:val="20"/>
                <w:szCs w:val="20"/>
                <w:lang w:val="en-US" w:eastAsia="zh-CN"/>
              </w:rPr>
            </w:pPr>
          </w:p>
          <w:p>
            <w:pPr>
              <w:widowControl w:val="0"/>
              <w:numPr>
                <w:ilvl w:val="0"/>
                <w:numId w:val="0"/>
              </w:numPr>
              <w:spacing w:line="240" w:lineRule="exact"/>
              <w:jc w:val="both"/>
              <w:rPr>
                <w:rFonts w:hint="eastAsia"/>
                <w:sz w:val="20"/>
                <w:szCs w:val="20"/>
                <w:lang w:val="en-US" w:eastAsia="zh-CN"/>
              </w:rPr>
            </w:pPr>
          </w:p>
          <w:p>
            <w:pPr>
              <w:widowControl w:val="0"/>
              <w:numPr>
                <w:ilvl w:val="0"/>
                <w:numId w:val="0"/>
              </w:numPr>
              <w:spacing w:line="240" w:lineRule="exact"/>
              <w:jc w:val="both"/>
              <w:rPr>
                <w:rFonts w:hint="default"/>
                <w:sz w:val="20"/>
                <w:szCs w:val="20"/>
                <w:lang w:val="en-US" w:eastAsia="zh-CN"/>
              </w:rPr>
            </w:pPr>
            <w:r>
              <w:rPr>
                <w:rFonts w:hint="eastAsia"/>
                <w:sz w:val="20"/>
                <w:szCs w:val="20"/>
                <w:lang w:val="en-US" w:eastAsia="zh-CN"/>
              </w:rPr>
              <w:t>2.认真跟随教师做操，充分活动关节</w:t>
            </w:r>
          </w:p>
          <w:p>
            <w:pPr>
              <w:numPr>
                <w:ilvl w:val="0"/>
                <w:numId w:val="0"/>
              </w:numPr>
              <w:spacing w:line="240" w:lineRule="exact"/>
              <w:ind w:leftChars="0"/>
              <w:jc w:val="left"/>
              <w:rPr>
                <w:rFonts w:hint="default" w:ascii="宋体" w:hAnsi="宋体"/>
                <w:sz w:val="20"/>
                <w:szCs w:val="20"/>
                <w:lang w:val="en-US" w:eastAsia="zh-CN"/>
              </w:rPr>
            </w:pPr>
          </w:p>
          <w:p>
            <w:pPr>
              <w:numPr>
                <w:ilvl w:val="0"/>
                <w:numId w:val="0"/>
              </w:numPr>
              <w:spacing w:line="240" w:lineRule="exact"/>
              <w:ind w:leftChars="0"/>
              <w:jc w:val="left"/>
              <w:rPr>
                <w:rFonts w:hint="default" w:ascii="宋体" w:hAnsi="宋体"/>
                <w:sz w:val="20"/>
                <w:szCs w:val="20"/>
                <w:lang w:val="en-US" w:eastAsia="zh-CN"/>
              </w:rPr>
            </w:pPr>
          </w:p>
        </w:tc>
        <w:tc>
          <w:tcPr>
            <w:tcW w:w="510"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20"/>
                <w:szCs w:val="20"/>
                <w:lang w:val="en-US" w:eastAsia="zh-CN"/>
              </w:rPr>
            </w:pPr>
          </w:p>
          <w:p>
            <w:pPr>
              <w:spacing w:line="240" w:lineRule="exact"/>
              <w:jc w:val="left"/>
              <w:rPr>
                <w:rFonts w:hint="eastAsia" w:ascii="宋体" w:hAnsi="宋体"/>
                <w:sz w:val="20"/>
                <w:szCs w:val="20"/>
                <w:lang w:val="en-US" w:eastAsia="zh-CN"/>
              </w:rPr>
            </w:pPr>
          </w:p>
          <w:p>
            <w:pPr>
              <w:spacing w:line="240" w:lineRule="exact"/>
              <w:jc w:val="left"/>
              <w:rPr>
                <w:rFonts w:hint="default" w:ascii="宋体" w:hAnsi="宋体"/>
                <w:sz w:val="20"/>
                <w:szCs w:val="20"/>
                <w:lang w:val="en-US" w:eastAsia="zh-CN"/>
              </w:rPr>
            </w:pPr>
            <w:r>
              <w:rPr>
                <w:rFonts w:hint="eastAsia" w:ascii="宋体" w:hAnsi="宋体"/>
                <w:sz w:val="20"/>
                <w:szCs w:val="20"/>
                <w:lang w:val="en-US" w:eastAsia="zh-CN"/>
              </w:rPr>
              <w:t>2</w:t>
            </w:r>
          </w:p>
          <w:p>
            <w:pPr>
              <w:spacing w:line="240" w:lineRule="exact"/>
              <w:jc w:val="left"/>
              <w:rPr>
                <w:rFonts w:hint="eastAsia" w:ascii="宋体" w:hAnsi="宋体"/>
                <w:sz w:val="20"/>
                <w:szCs w:val="20"/>
                <w:lang w:val="en-US" w:eastAsia="zh-CN"/>
              </w:rPr>
            </w:pPr>
          </w:p>
          <w:p>
            <w:pPr>
              <w:spacing w:line="240" w:lineRule="exact"/>
              <w:jc w:val="left"/>
              <w:rPr>
                <w:rFonts w:hint="eastAsia" w:ascii="宋体" w:hAnsi="宋体"/>
                <w:sz w:val="20"/>
                <w:szCs w:val="20"/>
                <w:lang w:val="en-US" w:eastAsia="zh-CN"/>
              </w:rPr>
            </w:pPr>
          </w:p>
          <w:p>
            <w:pPr>
              <w:spacing w:line="240" w:lineRule="exact"/>
              <w:jc w:val="left"/>
              <w:rPr>
                <w:rFonts w:hint="default" w:ascii="宋体" w:hAnsi="宋体"/>
                <w:sz w:val="20"/>
                <w:szCs w:val="20"/>
                <w:lang w:val="en-US" w:eastAsia="zh-CN"/>
              </w:rPr>
            </w:pPr>
          </w:p>
          <w:p>
            <w:pPr>
              <w:spacing w:line="240" w:lineRule="exact"/>
              <w:jc w:val="left"/>
              <w:rPr>
                <w:rFonts w:hint="eastAsia" w:ascii="宋体" w:hAnsi="宋体"/>
                <w:sz w:val="20"/>
                <w:szCs w:val="20"/>
                <w:lang w:val="en-US" w:eastAsia="zh-CN"/>
              </w:rPr>
            </w:pPr>
          </w:p>
          <w:p>
            <w:pPr>
              <w:spacing w:line="240" w:lineRule="exact"/>
              <w:jc w:val="left"/>
              <w:rPr>
                <w:rFonts w:hint="eastAsia" w:ascii="宋体" w:hAnsi="宋体"/>
                <w:sz w:val="20"/>
                <w:szCs w:val="20"/>
                <w:lang w:val="en-US" w:eastAsia="zh-CN"/>
              </w:rPr>
            </w:pPr>
          </w:p>
          <w:p>
            <w:pPr>
              <w:spacing w:line="240" w:lineRule="exact"/>
              <w:jc w:val="left"/>
              <w:rPr>
                <w:rFonts w:hint="eastAsia" w:ascii="宋体" w:hAnsi="宋体"/>
                <w:sz w:val="20"/>
                <w:szCs w:val="20"/>
                <w:lang w:val="en-US" w:eastAsia="zh-CN"/>
              </w:rPr>
            </w:pPr>
          </w:p>
          <w:p>
            <w:pPr>
              <w:spacing w:line="240" w:lineRule="exact"/>
              <w:jc w:val="left"/>
              <w:rPr>
                <w:rFonts w:hint="default" w:ascii="宋体" w:hAnsi="宋体"/>
                <w:sz w:val="20"/>
                <w:szCs w:val="20"/>
                <w:lang w:val="en-US" w:eastAsia="zh-CN"/>
              </w:rPr>
            </w:pPr>
            <w:r>
              <w:rPr>
                <w:rFonts w:hint="eastAsia" w:ascii="宋体" w:hAnsi="宋体"/>
                <w:sz w:val="20"/>
                <w:szCs w:val="20"/>
                <w:lang w:val="en-US" w:eastAsia="zh-CN"/>
              </w:rPr>
              <w:t>5</w:t>
            </w:r>
          </w:p>
          <w:p>
            <w:pPr>
              <w:spacing w:line="240" w:lineRule="exact"/>
              <w:jc w:val="left"/>
              <w:rPr>
                <w:rFonts w:hint="default" w:ascii="宋体" w:hAnsi="宋体"/>
                <w:sz w:val="20"/>
                <w:szCs w:val="20"/>
                <w:lang w:val="en-US" w:eastAsia="zh-CN"/>
              </w:rPr>
            </w:pPr>
          </w:p>
          <w:p>
            <w:pPr>
              <w:spacing w:line="240" w:lineRule="exact"/>
              <w:jc w:val="left"/>
              <w:rPr>
                <w:rFonts w:hint="default" w:ascii="宋体" w:hAnsi="宋体"/>
                <w:sz w:val="20"/>
                <w:szCs w:val="20"/>
                <w:lang w:val="en-US" w:eastAsia="zh-CN"/>
              </w:rPr>
            </w:pPr>
          </w:p>
          <w:p>
            <w:pPr>
              <w:spacing w:line="240" w:lineRule="exact"/>
              <w:jc w:val="left"/>
              <w:rPr>
                <w:rFonts w:hint="default" w:ascii="宋体" w:hAnsi="宋体"/>
                <w:sz w:val="20"/>
                <w:szCs w:val="20"/>
                <w:lang w:val="en-US" w:eastAsia="zh-CN"/>
              </w:rPr>
            </w:pPr>
          </w:p>
          <w:p>
            <w:pPr>
              <w:spacing w:line="240" w:lineRule="exact"/>
              <w:jc w:val="left"/>
              <w:rPr>
                <w:rFonts w:hint="default" w:ascii="宋体" w:hAnsi="宋体"/>
                <w:sz w:val="20"/>
                <w:szCs w:val="20"/>
                <w:lang w:val="en-US" w:eastAsia="zh-CN"/>
              </w:rPr>
            </w:pPr>
          </w:p>
          <w:p>
            <w:pPr>
              <w:spacing w:line="240" w:lineRule="exact"/>
              <w:jc w:val="left"/>
              <w:rPr>
                <w:rFonts w:hint="default" w:ascii="宋体" w:hAnsi="宋体"/>
                <w:sz w:val="20"/>
                <w:szCs w:val="20"/>
                <w:lang w:val="en-US" w:eastAsia="zh-CN"/>
              </w:rPr>
            </w:pPr>
          </w:p>
          <w:p>
            <w:pPr>
              <w:spacing w:line="240" w:lineRule="exact"/>
              <w:jc w:val="left"/>
              <w:rPr>
                <w:rFonts w:hint="default" w:ascii="宋体" w:hAnsi="宋体"/>
                <w:sz w:val="20"/>
                <w:szCs w:val="20"/>
                <w:lang w:val="en-US" w:eastAsia="zh-CN"/>
              </w:rPr>
            </w:pPr>
            <w:r>
              <w:rPr>
                <w:rFonts w:hint="eastAsia" w:ascii="宋体" w:hAnsi="宋体"/>
                <w:sz w:val="20"/>
                <w:szCs w:val="20"/>
                <w:lang w:val="en-US" w:eastAsia="zh-CN"/>
              </w:rPr>
              <w:t>5</w:t>
            </w:r>
          </w:p>
        </w:tc>
        <w:tc>
          <w:tcPr>
            <w:tcW w:w="420"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default" w:ascii="宋体" w:hAnsi="宋体"/>
                <w:sz w:val="20"/>
                <w:szCs w:val="20"/>
                <w:lang w:val="en-US" w:eastAsia="zh-CN"/>
              </w:rPr>
            </w:pPr>
            <w:r>
              <w:rPr>
                <w:rFonts w:hint="eastAsia" w:ascii="宋体" w:hAnsi="宋体"/>
                <w:sz w:val="20"/>
                <w:szCs w:val="20"/>
                <w:lang w:val="en-US" w:eastAsia="zh-CN"/>
              </w:rPr>
              <w:t>中</w:t>
            </w:r>
          </w:p>
          <w:p>
            <w:pPr>
              <w:spacing w:line="240" w:lineRule="exact"/>
              <w:jc w:val="left"/>
              <w:rPr>
                <w:rFonts w:hint="eastAsia" w:ascii="宋体" w:hAnsi="宋体"/>
                <w:sz w:val="20"/>
                <w:szCs w:val="20"/>
                <w:lang w:val="en-US" w:eastAsia="zh-CN"/>
              </w:rPr>
            </w:pPr>
          </w:p>
          <w:p>
            <w:pPr>
              <w:spacing w:line="240" w:lineRule="exact"/>
              <w:jc w:val="left"/>
              <w:rPr>
                <w:rFonts w:hint="eastAsia" w:ascii="宋体" w:hAnsi="宋体"/>
                <w:sz w:val="20"/>
                <w:szCs w:val="20"/>
                <w:lang w:val="en-US" w:eastAsia="zh-CN"/>
              </w:rPr>
            </w:pPr>
          </w:p>
          <w:p>
            <w:pPr>
              <w:spacing w:line="240" w:lineRule="exact"/>
              <w:jc w:val="left"/>
              <w:rPr>
                <w:rFonts w:hint="default" w:ascii="宋体" w:hAnsi="宋体"/>
                <w:sz w:val="20"/>
                <w:szCs w:val="20"/>
                <w:lang w:val="en-US" w:eastAsia="zh-CN"/>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eastAsia="宋体"/>
                <w:sz w:val="20"/>
                <w:szCs w:val="20"/>
                <w:lang w:val="en-US" w:eastAsia="zh-CN"/>
              </w:rPr>
            </w:pPr>
            <w:r>
              <w:rPr>
                <w:rFonts w:hint="eastAsia" w:ascii="宋体" w:hAnsi="宋体"/>
                <w:sz w:val="20"/>
                <w:szCs w:val="20"/>
                <w:lang w:val="en-US" w:eastAsia="zh-CN"/>
              </w:rPr>
              <w:t>1</w:t>
            </w: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left"/>
              <w:rPr>
                <w:rFonts w:hint="eastAsia" w:ascii="宋体" w:hAnsi="宋体"/>
                <w:sz w:val="20"/>
                <w:szCs w:val="20"/>
              </w:rPr>
            </w:pPr>
          </w:p>
          <w:p>
            <w:pPr>
              <w:spacing w:line="240" w:lineRule="exact"/>
              <w:jc w:val="center"/>
              <w:rPr>
                <w:rFonts w:hint="default" w:ascii="宋体" w:hAnsi="宋体"/>
                <w:sz w:val="20"/>
                <w:szCs w:val="20"/>
                <w:lang w:val="en-US" w:eastAsia="zh-CN"/>
              </w:rPr>
            </w:pPr>
            <w:r>
              <w:rPr>
                <w:rFonts w:hint="eastAsia" w:ascii="宋体" w:hAnsi="宋体"/>
                <w:sz w:val="20"/>
                <w:szCs w:val="20"/>
                <w:lang w:val="en-US" w:eastAsia="zh-CN"/>
              </w:rPr>
              <w:t>3-5</w:t>
            </w:r>
          </w:p>
          <w:p>
            <w:pPr>
              <w:spacing w:line="240" w:lineRule="exact"/>
              <w:jc w:val="left"/>
              <w:rPr>
                <w:rFonts w:hint="eastAsia" w:ascii="宋体" w:hAnsi="宋体"/>
                <w:sz w:val="20"/>
                <w:szCs w:val="20"/>
                <w:lang w:val="en-US" w:eastAsia="zh-CN"/>
              </w:rPr>
            </w:pPr>
          </w:p>
          <w:p>
            <w:pPr>
              <w:spacing w:line="240" w:lineRule="exact"/>
              <w:jc w:val="left"/>
              <w:rPr>
                <w:rFonts w:hint="eastAsia" w:ascii="宋体" w:hAnsi="宋体"/>
                <w:sz w:val="20"/>
                <w:szCs w:val="20"/>
                <w:lang w:val="en-US" w:eastAsia="zh-CN"/>
              </w:rPr>
            </w:pPr>
          </w:p>
          <w:p>
            <w:pPr>
              <w:spacing w:line="240" w:lineRule="exact"/>
              <w:jc w:val="center"/>
              <w:rPr>
                <w:rFonts w:hint="default" w:ascii="宋体" w:hAnsi="宋体"/>
                <w:sz w:val="20"/>
                <w:szCs w:val="20"/>
                <w:lang w:val="en-US" w:eastAsia="zh-CN"/>
              </w:rPr>
            </w:pPr>
          </w:p>
        </w:tc>
        <w:tc>
          <w:tcPr>
            <w:tcW w:w="1774"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both"/>
              <w:rPr>
                <w:rFonts w:hint="default" w:ascii="Arial" w:hAnsi="Arial" w:cs="Arial"/>
                <w:sz w:val="36"/>
                <w:szCs w:val="36"/>
              </w:rPr>
            </w:pPr>
          </w:p>
          <w:p>
            <w:pPr>
              <w:spacing w:line="240" w:lineRule="exact"/>
              <w:jc w:val="center"/>
              <w:rPr>
                <w:rFonts w:hint="default" w:ascii="Arial" w:hAnsi="Arial" w:cs="Arial"/>
                <w:sz w:val="36"/>
                <w:szCs w:val="36"/>
              </w:rPr>
            </w:pPr>
          </w:p>
          <w:p>
            <w:pPr>
              <w:spacing w:line="240" w:lineRule="exact"/>
              <w:jc w:val="center"/>
              <w:rPr>
                <w:rFonts w:hint="eastAsia" w:ascii="宋体" w:hAnsi="宋体" w:cs="Times New Roman"/>
                <w:sz w:val="36"/>
                <w:szCs w:val="36"/>
              </w:rPr>
            </w:pPr>
            <w:r>
              <w:rPr>
                <w:rFonts w:hint="default" w:ascii="Arial" w:hAnsi="Arial" w:cs="Arial"/>
                <w:sz w:val="36"/>
                <w:szCs w:val="36"/>
              </w:rPr>
              <w:t>×××××</w:t>
            </w:r>
          </w:p>
          <w:p>
            <w:pPr>
              <w:spacing w:line="240" w:lineRule="exact"/>
              <w:jc w:val="center"/>
              <w:rPr>
                <w:rFonts w:hint="default" w:ascii="Arial" w:hAnsi="Arial" w:cs="Arial"/>
                <w:sz w:val="36"/>
                <w:szCs w:val="36"/>
              </w:rPr>
            </w:pPr>
            <w:r>
              <w:rPr>
                <w:rFonts w:hint="default" w:ascii="Arial" w:hAnsi="Arial" w:cs="Arial"/>
                <w:sz w:val="36"/>
                <w:szCs w:val="36"/>
              </w:rPr>
              <w:t>×××××</w:t>
            </w:r>
          </w:p>
          <w:p>
            <w:pPr>
              <w:spacing w:line="240" w:lineRule="exact"/>
              <w:jc w:val="center"/>
              <w:rPr>
                <w:rFonts w:hint="eastAsia" w:ascii="宋体" w:hAnsi="宋体" w:cs="Times New Roman"/>
                <w:sz w:val="36"/>
                <w:szCs w:val="36"/>
              </w:rPr>
            </w:pPr>
            <w:r>
              <w:rPr>
                <w:rFonts w:hint="default" w:ascii="Arial" w:hAnsi="Arial" w:cs="Arial"/>
                <w:sz w:val="36"/>
                <w:szCs w:val="36"/>
              </w:rPr>
              <w:t>×××××</w:t>
            </w:r>
          </w:p>
          <w:p>
            <w:pPr>
              <w:spacing w:line="240" w:lineRule="exact"/>
              <w:jc w:val="center"/>
              <w:rPr>
                <w:rFonts w:hint="eastAsia" w:ascii="宋体" w:hAnsi="宋体" w:cs="Times New Roman"/>
                <w:sz w:val="36"/>
                <w:szCs w:val="36"/>
              </w:rPr>
            </w:pPr>
            <w:r>
              <w:rPr>
                <w:rFonts w:hint="default" w:ascii="Arial" w:hAnsi="Arial" w:cs="Arial"/>
                <w:sz w:val="36"/>
                <w:szCs w:val="36"/>
              </w:rPr>
              <w:t>×××××</w:t>
            </w:r>
          </w:p>
          <w:p>
            <w:pPr>
              <w:spacing w:line="240" w:lineRule="exact"/>
              <w:jc w:val="center"/>
              <w:rPr>
                <w:rFonts w:hint="eastAsia" w:ascii="宋体" w:hAnsi="宋体"/>
                <w:sz w:val="36"/>
                <w:szCs w:val="36"/>
              </w:rPr>
            </w:pPr>
          </w:p>
          <w:p>
            <w:pPr>
              <w:spacing w:line="240" w:lineRule="exact"/>
              <w:jc w:val="left"/>
              <w:rPr>
                <w:rFonts w:hint="eastAsia" w:ascii="宋体" w:hAnsi="宋体"/>
                <w:sz w:val="20"/>
                <w:szCs w:val="20"/>
              </w:rPr>
            </w:pPr>
          </w:p>
          <w:p>
            <w:pPr>
              <w:spacing w:line="240" w:lineRule="exact"/>
              <w:jc w:val="left"/>
              <w:rPr>
                <w:rFonts w:hint="default" w:ascii="宋体" w:hAnsi="宋体" w:eastAsia="宋体"/>
                <w:sz w:val="20"/>
                <w:szCs w:val="20"/>
                <w:lang w:val="en-US" w:eastAsia="zh-CN"/>
              </w:rPr>
            </w:pPr>
          </w:p>
          <w:p>
            <w:pPr>
              <w:spacing w:line="240" w:lineRule="exact"/>
              <w:jc w:val="left"/>
              <w:rPr>
                <w:rFonts w:hint="default" w:ascii="宋体" w:hAnsi="宋体" w:eastAsia="宋体"/>
                <w:sz w:val="20"/>
                <w:szCs w:val="20"/>
                <w:lang w:val="en-US" w:eastAsia="zh-CN"/>
              </w:rPr>
            </w:pPr>
          </w:p>
          <w:p>
            <w:pPr>
              <w:spacing w:line="240" w:lineRule="exact"/>
              <w:jc w:val="left"/>
              <w:rPr>
                <w:rFonts w:hint="default" w:ascii="宋体" w:hAnsi="宋体" w:eastAsia="宋体"/>
                <w:sz w:val="20"/>
                <w:szCs w:val="20"/>
                <w:lang w:val="en-US" w:eastAsia="zh-CN"/>
              </w:rPr>
            </w:pPr>
          </w:p>
          <w:p>
            <w:pPr>
              <w:spacing w:line="240" w:lineRule="exact"/>
              <w:jc w:val="left"/>
              <w:rPr>
                <w:rFonts w:hint="default" w:ascii="宋体" w:hAnsi="宋体" w:eastAsia="宋体"/>
                <w:sz w:val="20"/>
                <w:szCs w:val="20"/>
                <w:lang w:val="en-US" w:eastAsia="zh-CN"/>
              </w:rPr>
            </w:pPr>
          </w:p>
          <w:p>
            <w:pPr>
              <w:spacing w:line="240" w:lineRule="exact"/>
              <w:jc w:val="left"/>
              <w:rPr>
                <w:rFonts w:hint="default" w:ascii="宋体" w:hAnsi="宋体" w:eastAsia="宋体"/>
                <w:sz w:val="20"/>
                <w:szCs w:val="20"/>
                <w:lang w:val="en-US" w:eastAsia="zh-CN"/>
              </w:rPr>
            </w:pPr>
          </w:p>
          <w:p>
            <w:pPr>
              <w:spacing w:line="240" w:lineRule="exact"/>
              <w:jc w:val="center"/>
              <w:rPr>
                <w:rFonts w:hint="eastAsia" w:ascii="宋体" w:hAnsi="宋体" w:cs="Times New Roman"/>
                <w:sz w:val="36"/>
                <w:szCs w:val="36"/>
              </w:rPr>
            </w:pPr>
            <w:r>
              <w:rPr>
                <w:rFonts w:hint="default" w:ascii="Arial" w:hAnsi="Arial" w:cs="Arial"/>
                <w:sz w:val="36"/>
                <w:szCs w:val="36"/>
              </w:rPr>
              <w:t>×××××</w:t>
            </w:r>
          </w:p>
          <w:p>
            <w:pPr>
              <w:spacing w:line="240" w:lineRule="exact"/>
              <w:jc w:val="center"/>
              <w:rPr>
                <w:rFonts w:hint="default" w:ascii="Arial" w:hAnsi="Arial" w:cs="Arial"/>
                <w:sz w:val="36"/>
                <w:szCs w:val="36"/>
              </w:rPr>
            </w:pPr>
            <w:r>
              <w:rPr>
                <w:rFonts w:hint="default" w:ascii="Arial" w:hAnsi="Arial" w:cs="Arial"/>
                <w:sz w:val="36"/>
                <w:szCs w:val="36"/>
              </w:rPr>
              <w:t>×</w:t>
            </w:r>
            <w:r>
              <w:rPr>
                <w:rFonts w:hint="eastAsia" w:ascii="Arial" w:hAnsi="Arial" w:cs="Arial"/>
                <w:sz w:val="36"/>
                <w:szCs w:val="36"/>
                <w:lang w:val="en-US" w:eastAsia="zh-CN"/>
              </w:rPr>
              <w:t xml:space="preserve">     </w:t>
            </w:r>
            <w:r>
              <w:rPr>
                <w:rFonts w:hint="default" w:ascii="Arial" w:hAnsi="Arial" w:cs="Arial"/>
                <w:sz w:val="36"/>
                <w:szCs w:val="36"/>
              </w:rPr>
              <w:t>×</w:t>
            </w:r>
          </w:p>
          <w:p>
            <w:pPr>
              <w:spacing w:line="240" w:lineRule="exact"/>
              <w:jc w:val="center"/>
              <w:rPr>
                <w:rFonts w:hint="eastAsia" w:ascii="宋体" w:hAnsi="宋体" w:cs="Times New Roman"/>
                <w:sz w:val="36"/>
                <w:szCs w:val="36"/>
              </w:rPr>
            </w:pPr>
            <w:r>
              <w:rPr>
                <w:rFonts w:hint="default" w:ascii="Arial" w:hAnsi="Arial" w:cs="Arial"/>
                <w:sz w:val="36"/>
                <w:szCs w:val="36"/>
              </w:rPr>
              <w:t>×</w:t>
            </w:r>
            <w:r>
              <w:rPr>
                <w:rFonts w:hint="eastAsia" w:ascii="Arial" w:hAnsi="Arial" w:cs="Arial"/>
                <w:sz w:val="36"/>
                <w:szCs w:val="36"/>
                <w:lang w:val="en-US" w:eastAsia="zh-CN"/>
              </w:rPr>
              <w:t xml:space="preserve">     </w:t>
            </w:r>
            <w:r>
              <w:rPr>
                <w:rFonts w:hint="default" w:ascii="Arial" w:hAnsi="Arial" w:cs="Arial"/>
                <w:sz w:val="36"/>
                <w:szCs w:val="36"/>
              </w:rPr>
              <w:t>×</w:t>
            </w:r>
          </w:p>
          <w:p>
            <w:pPr>
              <w:spacing w:line="240" w:lineRule="exact"/>
              <w:jc w:val="center"/>
              <w:rPr>
                <w:rFonts w:hint="eastAsia" w:ascii="宋体" w:hAnsi="宋体" w:cs="Times New Roman"/>
                <w:sz w:val="36"/>
                <w:szCs w:val="36"/>
              </w:rPr>
            </w:pPr>
            <w:r>
              <w:rPr>
                <w:rFonts w:hint="default" w:ascii="宋体" w:hAnsi="宋体" w:eastAsia="宋体"/>
                <w:sz w:val="20"/>
                <w:szCs w:val="20"/>
                <w:lang w:val="en-US" w:eastAsia="zh-CN"/>
              </w:rPr>
              <w:drawing>
                <wp:anchor distT="0" distB="0" distL="114300" distR="114300" simplePos="0" relativeHeight="251662336" behindDoc="0" locked="0" layoutInCell="1" allowOverlap="1">
                  <wp:simplePos x="0" y="0"/>
                  <wp:positionH relativeFrom="column">
                    <wp:posOffset>372745</wp:posOffset>
                  </wp:positionH>
                  <wp:positionV relativeFrom="margin">
                    <wp:posOffset>2587625</wp:posOffset>
                  </wp:positionV>
                  <wp:extent cx="229235" cy="229235"/>
                  <wp:effectExtent l="0" t="0" r="8890" b="8890"/>
                  <wp:wrapNone/>
                  <wp:docPr id="5" name="图片 5" descr="手势"/>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55324&quot;,&quot;origin&quot;:0,&quot;type&quot;:&quot;icons&quot;,&quot;user&quot;:&quot;426766777&quot;}"/>
                        </s:tag>
                      </a:ext>
                    </a:extLst>
                  </wp:cNvGraphicFramePr>
                  <a:graphic xmlns:a="http://schemas.openxmlformats.org/drawingml/2006/main">
                    <a:graphicData uri="http://schemas.openxmlformats.org/drawingml/2006/picture">
                      <pic:pic xmlns:pic="http://schemas.openxmlformats.org/drawingml/2006/picture">
                        <pic:nvPicPr>
                          <pic:cNvPr id="5" name="图片 5" descr="手势"/>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229235" cy="229235"/>
                          </a:xfrm>
                          <a:prstGeom prst="rect">
                            <a:avLst/>
                          </a:prstGeom>
                        </pic:spPr>
                      </pic:pic>
                    </a:graphicData>
                  </a:graphic>
                </wp:anchor>
              </w:drawing>
            </w:r>
            <w:r>
              <w:rPr>
                <w:rFonts w:hint="default" w:ascii="Arial" w:hAnsi="Arial" w:cs="Arial"/>
                <w:sz w:val="36"/>
                <w:szCs w:val="36"/>
              </w:rPr>
              <w:t>×××××</w:t>
            </w:r>
          </w:p>
          <w:p>
            <w:pPr>
              <w:spacing w:line="240" w:lineRule="exact"/>
              <w:jc w:val="center"/>
              <w:rPr>
                <w:rFonts w:hint="default" w:ascii="Arial" w:hAnsi="Arial" w:cs="Arial"/>
                <w:sz w:val="36"/>
                <w:szCs w:val="36"/>
              </w:rPr>
            </w:pPr>
          </w:p>
          <w:p>
            <w:pPr>
              <w:spacing w:line="240" w:lineRule="exact"/>
              <w:jc w:val="center"/>
              <w:rPr>
                <w:rFonts w:hint="default" w:ascii="Arial" w:hAnsi="Arial" w:cs="Arial"/>
                <w:sz w:val="36"/>
                <w:szCs w:val="36"/>
              </w:rPr>
            </w:pPr>
          </w:p>
          <w:p>
            <w:pPr>
              <w:spacing w:line="240" w:lineRule="exact"/>
              <w:jc w:val="center"/>
              <w:rPr>
                <w:rFonts w:hint="eastAsia" w:ascii="宋体" w:hAnsi="宋体" w:cs="Times New Roman"/>
                <w:sz w:val="36"/>
                <w:szCs w:val="36"/>
              </w:rPr>
            </w:pPr>
            <w:r>
              <w:rPr>
                <w:rFonts w:hint="default" w:ascii="Arial" w:hAnsi="Arial" w:cs="Arial"/>
                <w:sz w:val="36"/>
                <w:szCs w:val="36"/>
              </w:rPr>
              <w:t>×××××</w:t>
            </w:r>
          </w:p>
          <w:p>
            <w:pPr>
              <w:spacing w:line="240" w:lineRule="exact"/>
              <w:jc w:val="center"/>
              <w:rPr>
                <w:rFonts w:hint="default" w:ascii="Arial" w:hAnsi="Arial" w:cs="Arial"/>
                <w:sz w:val="36"/>
                <w:szCs w:val="36"/>
              </w:rPr>
            </w:pPr>
            <w:r>
              <w:rPr>
                <w:rFonts w:hint="default" w:ascii="Arial" w:hAnsi="Arial" w:cs="Arial"/>
                <w:sz w:val="36"/>
                <w:szCs w:val="36"/>
              </w:rPr>
              <w:t>×××××</w:t>
            </w:r>
          </w:p>
          <w:p>
            <w:pPr>
              <w:spacing w:line="240" w:lineRule="exact"/>
              <w:jc w:val="center"/>
              <w:rPr>
                <w:rFonts w:hint="eastAsia" w:ascii="宋体" w:hAnsi="宋体" w:cs="Times New Roman"/>
                <w:sz w:val="36"/>
                <w:szCs w:val="36"/>
              </w:rPr>
            </w:pPr>
            <w:r>
              <w:rPr>
                <w:rFonts w:hint="default" w:ascii="Arial" w:hAnsi="Arial" w:cs="Arial"/>
                <w:sz w:val="36"/>
                <w:szCs w:val="36"/>
              </w:rPr>
              <w:t>×××××</w:t>
            </w:r>
          </w:p>
          <w:p>
            <w:pPr>
              <w:spacing w:line="240" w:lineRule="exact"/>
              <w:jc w:val="center"/>
              <w:rPr>
                <w:rFonts w:hint="eastAsia" w:ascii="宋体" w:hAnsi="宋体" w:cs="Times New Roman"/>
                <w:sz w:val="36"/>
                <w:szCs w:val="36"/>
              </w:rPr>
            </w:pPr>
            <w:r>
              <w:rPr>
                <w:rFonts w:hint="default" w:ascii="Arial" w:hAnsi="Arial" w:cs="Arial"/>
                <w:sz w:val="36"/>
                <w:szCs w:val="36"/>
              </w:rPr>
              <w:t>×××××</w:t>
            </w:r>
          </w:p>
          <w:p>
            <w:pPr>
              <w:spacing w:line="240" w:lineRule="exact"/>
              <w:jc w:val="left"/>
              <w:rPr>
                <w:rFonts w:hint="default" w:ascii="宋体" w:hAnsi="宋体" w:eastAsia="宋体"/>
                <w:sz w:val="20"/>
                <w:szCs w:val="20"/>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7" w:type="dxa"/>
            <w:vMerge w:val="continue"/>
            <w:tcBorders>
              <w:left w:val="single" w:color="auto" w:sz="4" w:space="0"/>
              <w:bottom w:val="single" w:color="auto" w:sz="4" w:space="0"/>
              <w:right w:val="single" w:color="auto" w:sz="4" w:space="0"/>
            </w:tcBorders>
            <w:noWrap w:val="0"/>
            <w:vAlign w:val="center"/>
          </w:tcPr>
          <w:p>
            <w:pPr>
              <w:spacing w:line="240" w:lineRule="atLeast"/>
              <w:jc w:val="both"/>
              <w:rPr>
                <w:rFonts w:ascii="宋体" w:hAnsi="宋体"/>
                <w:sz w:val="24"/>
              </w:rPr>
            </w:pPr>
          </w:p>
        </w:tc>
        <w:tc>
          <w:tcPr>
            <w:tcW w:w="9073" w:type="dxa"/>
            <w:gridSpan w:val="9"/>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default" w:ascii="宋体" w:hAnsi="宋体"/>
                <w:sz w:val="18"/>
                <w:lang w:val="en-US" w:eastAsia="zh-CN"/>
              </w:rPr>
            </w:pPr>
            <w:r>
              <w:rPr>
                <w:rFonts w:hint="eastAsia" w:ascii="宋体" w:hAnsi="宋体"/>
                <w:b/>
                <w:bCs/>
                <w:sz w:val="20"/>
                <w:szCs w:val="28"/>
                <w:lang w:val="en-US" w:eastAsia="zh-CN"/>
              </w:rPr>
              <w:t>设计意图：</w:t>
            </w:r>
            <w:r>
              <w:rPr>
                <w:rFonts w:hint="eastAsia" w:ascii="宋体" w:hAnsi="宋体"/>
                <w:sz w:val="20"/>
                <w:szCs w:val="20"/>
                <w:lang w:val="en-US" w:eastAsia="zh-CN"/>
              </w:rPr>
              <w:t>准备部分采用专项热身方式</w:t>
            </w:r>
            <w:r>
              <w:rPr>
                <w:rFonts w:hint="eastAsia" w:ascii="宋体" w:hAnsi="宋体" w:eastAsia="宋体" w:cs="宋体"/>
                <w:sz w:val="20"/>
                <w:szCs w:val="20"/>
                <w:lang w:val="en-US" w:eastAsia="zh-CN"/>
              </w:rPr>
              <w:t>一是为了让学生充分热身，避免受伤；二是采用</w:t>
            </w:r>
            <w:r>
              <w:rPr>
                <w:rFonts w:hint="eastAsia" w:ascii="宋体" w:hAnsi="宋体" w:cs="宋体"/>
                <w:sz w:val="20"/>
                <w:szCs w:val="20"/>
                <w:lang w:val="en-US" w:eastAsia="zh-CN"/>
              </w:rPr>
              <w:t>专项步伐练习</w:t>
            </w:r>
            <w:r>
              <w:rPr>
                <w:rFonts w:hint="eastAsia" w:ascii="宋体" w:hAnsi="宋体" w:eastAsia="宋体" w:cs="宋体"/>
                <w:sz w:val="20"/>
                <w:szCs w:val="20"/>
                <w:lang w:val="en-US" w:eastAsia="zh-CN"/>
              </w:rPr>
              <w:t>的方式</w:t>
            </w:r>
            <w:r>
              <w:rPr>
                <w:rFonts w:hint="eastAsia" w:ascii="宋体" w:hAnsi="宋体" w:cs="宋体"/>
                <w:sz w:val="20"/>
                <w:szCs w:val="20"/>
                <w:lang w:val="en-US" w:eastAsia="zh-CN"/>
              </w:rPr>
              <w:t>对移动步伐的初体验</w:t>
            </w:r>
            <w:r>
              <w:rPr>
                <w:rFonts w:hint="eastAsia" w:ascii="宋体" w:hAnsi="宋体" w:eastAsia="宋体" w:cs="宋体"/>
                <w:sz w:val="20"/>
                <w:szCs w:val="20"/>
                <w:lang w:val="en-US" w:eastAsia="zh-CN"/>
              </w:rPr>
              <w:t>，既增加课堂乐趣，又为接下来的学习打下基础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25"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both"/>
              <w:rPr>
                <w:rFonts w:hint="eastAsia" w:ascii="宋体" w:hAnsi="宋体"/>
                <w:sz w:val="24"/>
                <w:lang w:val="en-US" w:eastAsia="zh-CN"/>
              </w:rPr>
            </w:pPr>
          </w:p>
          <w:p>
            <w:pPr>
              <w:spacing w:line="240" w:lineRule="atLeast"/>
              <w:jc w:val="center"/>
              <w:rPr>
                <w:rFonts w:hint="eastAsia" w:ascii="宋体" w:hAnsi="宋体"/>
                <w:sz w:val="24"/>
                <w:lang w:val="en-US" w:eastAsia="zh-CN"/>
              </w:rPr>
            </w:pPr>
            <w:r>
              <w:rPr>
                <w:rFonts w:hint="eastAsia" w:ascii="宋体" w:hAnsi="宋体"/>
                <w:sz w:val="24"/>
                <w:lang w:val="en-US" w:eastAsia="zh-CN"/>
              </w:rPr>
              <w:t>基</w:t>
            </w:r>
          </w:p>
          <w:p>
            <w:pPr>
              <w:spacing w:line="240" w:lineRule="atLeast"/>
              <w:jc w:val="center"/>
              <w:rPr>
                <w:rFonts w:hint="eastAsia" w:ascii="宋体" w:hAnsi="宋体"/>
                <w:sz w:val="24"/>
                <w:lang w:val="en-US" w:eastAsia="zh-CN"/>
              </w:rPr>
            </w:pPr>
            <w:r>
              <w:rPr>
                <w:rFonts w:hint="eastAsia" w:ascii="宋体" w:hAnsi="宋体"/>
                <w:sz w:val="24"/>
                <w:lang w:val="en-US" w:eastAsia="zh-CN"/>
              </w:rPr>
              <w:t>本</w:t>
            </w:r>
          </w:p>
          <w:p>
            <w:pPr>
              <w:spacing w:line="240" w:lineRule="atLeast"/>
              <w:jc w:val="center"/>
              <w:rPr>
                <w:rFonts w:hint="eastAsia" w:ascii="宋体" w:hAnsi="宋体"/>
                <w:sz w:val="24"/>
                <w:lang w:val="en-US" w:eastAsia="zh-CN"/>
              </w:rPr>
            </w:pPr>
            <w:r>
              <w:rPr>
                <w:rFonts w:hint="eastAsia" w:ascii="宋体" w:hAnsi="宋体"/>
                <w:sz w:val="24"/>
                <w:lang w:val="en-US" w:eastAsia="zh-CN"/>
              </w:rPr>
              <w:t>部</w:t>
            </w:r>
          </w:p>
          <w:p>
            <w:pPr>
              <w:spacing w:line="240" w:lineRule="atLeast"/>
              <w:jc w:val="center"/>
              <w:rPr>
                <w:rFonts w:ascii="宋体" w:hAnsi="宋体"/>
                <w:sz w:val="24"/>
              </w:rPr>
            </w:pPr>
            <w:r>
              <w:rPr>
                <w:rFonts w:hint="eastAsia" w:ascii="宋体" w:hAnsi="宋体"/>
                <w:sz w:val="24"/>
                <w:lang w:val="en-US" w:eastAsia="zh-CN"/>
              </w:rPr>
              <w:t>分</w:t>
            </w:r>
          </w:p>
        </w:tc>
        <w:tc>
          <w:tcPr>
            <w:tcW w:w="2026" w:type="dxa"/>
            <w:tcBorders>
              <w:top w:val="single" w:color="auto" w:sz="4" w:space="0"/>
              <w:left w:val="single" w:color="auto" w:sz="4" w:space="0"/>
              <w:bottom w:val="single" w:color="auto" w:sz="4" w:space="0"/>
              <w:right w:val="nil"/>
            </w:tcBorders>
            <w:noWrap w:val="0"/>
            <w:vAlign w:val="top"/>
          </w:tcPr>
          <w:p>
            <w:pPr>
              <w:widowControl w:val="0"/>
              <w:numPr>
                <w:ilvl w:val="0"/>
                <w:numId w:val="0"/>
              </w:numPr>
              <w:spacing w:line="240" w:lineRule="exact"/>
              <w:jc w:val="both"/>
              <w:rPr>
                <w:rFonts w:hint="eastAsia" w:ascii="Times New Roman" w:hAnsi="Times New Roman" w:cs="Times New Roman"/>
                <w:sz w:val="20"/>
                <w:szCs w:val="28"/>
                <w:lang w:val="en-US" w:eastAsia="zh-CN"/>
              </w:rPr>
            </w:pPr>
          </w:p>
          <w:p>
            <w:pPr>
              <w:widowControl w:val="0"/>
              <w:numPr>
                <w:ilvl w:val="0"/>
                <w:numId w:val="20"/>
              </w:numPr>
              <w:spacing w:line="240" w:lineRule="exact"/>
              <w:jc w:val="both"/>
              <w:rPr>
                <w:rFonts w:hint="default"/>
                <w:sz w:val="18"/>
                <w:szCs w:val="18"/>
                <w:lang w:val="en-US" w:eastAsia="zh-CN"/>
              </w:rPr>
            </w:pPr>
            <w:r>
              <w:rPr>
                <w:rFonts w:hint="eastAsia"/>
                <w:sz w:val="18"/>
                <w:szCs w:val="18"/>
                <w:lang w:val="en-US" w:eastAsia="zh-CN"/>
              </w:rPr>
              <w:t>教师讲解示范动作，学生根据图示进行小组合作练习，</w:t>
            </w:r>
            <w:r>
              <w:rPr>
                <w:rFonts w:hint="eastAsia" w:ascii="Times New Roman" w:hAnsi="Times New Roman" w:cs="Times New Roman"/>
                <w:sz w:val="20"/>
                <w:szCs w:val="28"/>
                <w:lang w:val="en-US" w:eastAsia="zh-CN"/>
              </w:rPr>
              <w:t>两人一组跑四方位练习，中间设置标志盘，每次跑完位后得踩到标志盘，培养学生的回中意识</w:t>
            </w:r>
          </w:p>
          <w:p>
            <w:pPr>
              <w:numPr>
                <w:ilvl w:val="0"/>
                <w:numId w:val="0"/>
              </w:numPr>
              <w:spacing w:line="240" w:lineRule="exact"/>
              <w:rPr>
                <w:rFonts w:hint="default"/>
                <w:sz w:val="18"/>
                <w:szCs w:val="18"/>
                <w:lang w:val="en-US" w:eastAsia="zh-CN"/>
              </w:rPr>
            </w:pPr>
          </w:p>
        </w:tc>
        <w:tc>
          <w:tcPr>
            <w:tcW w:w="1875" w:type="dxa"/>
            <w:gridSpan w:val="2"/>
            <w:tcBorders>
              <w:top w:val="single" w:color="auto" w:sz="4" w:space="0"/>
              <w:left w:val="single" w:color="auto" w:sz="4" w:space="0"/>
              <w:bottom w:val="single" w:color="auto" w:sz="4" w:space="0"/>
              <w:right w:val="single" w:color="auto" w:sz="4" w:space="0"/>
            </w:tcBorders>
            <w:noWrap w:val="0"/>
            <w:vAlign w:val="top"/>
          </w:tcPr>
          <w:p>
            <w:pPr>
              <w:widowControl w:val="0"/>
              <w:numPr>
                <w:ilvl w:val="0"/>
                <w:numId w:val="0"/>
              </w:numPr>
              <w:spacing w:line="240" w:lineRule="exact"/>
              <w:jc w:val="both"/>
              <w:rPr>
                <w:rFonts w:hint="eastAsia"/>
                <w:sz w:val="20"/>
                <w:szCs w:val="28"/>
                <w:lang w:val="en-US" w:eastAsia="zh-CN"/>
              </w:rPr>
            </w:pPr>
          </w:p>
          <w:p>
            <w:pPr>
              <w:widowControl w:val="0"/>
              <w:numPr>
                <w:ilvl w:val="0"/>
                <w:numId w:val="0"/>
              </w:numPr>
              <w:spacing w:line="240" w:lineRule="exact"/>
              <w:jc w:val="both"/>
              <w:rPr>
                <w:rFonts w:hint="default" w:ascii="Calibri" w:hAnsi="Calibri" w:eastAsia="宋体" w:cs="Times New Roman"/>
                <w:kern w:val="2"/>
                <w:sz w:val="21"/>
                <w:szCs w:val="21"/>
                <w:lang w:val="en-US" w:eastAsia="zh-CN" w:bidi="ar-SA"/>
              </w:rPr>
            </w:pPr>
            <w:r>
              <w:rPr>
                <w:rFonts w:hint="eastAsia"/>
                <w:sz w:val="20"/>
                <w:szCs w:val="28"/>
                <w:lang w:val="en-US" w:eastAsia="zh-CN"/>
              </w:rPr>
              <w:t>1.</w:t>
            </w:r>
            <w:r>
              <w:rPr>
                <w:rFonts w:hint="eastAsia" w:ascii="Times New Roman" w:hAnsi="Times New Roman" w:cs="Times New Roman"/>
                <w:sz w:val="20"/>
                <w:szCs w:val="28"/>
                <w:lang w:val="en-US" w:eastAsia="zh-CN"/>
              </w:rPr>
              <w:t>引导学生观看练习图示，讲解示范，使学生了解具体的步伐和跑动方向，随后巡回指导纠错；</w:t>
            </w:r>
          </w:p>
        </w:tc>
        <w:tc>
          <w:tcPr>
            <w:tcW w:w="2018" w:type="dxa"/>
            <w:gridSpan w:val="2"/>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240" w:lineRule="exact"/>
              <w:ind w:leftChars="0"/>
              <w:jc w:val="left"/>
              <w:rPr>
                <w:rFonts w:hint="eastAsia" w:ascii="Times New Roman" w:hAnsi="Times New Roman" w:cs="Times New Roman"/>
                <w:sz w:val="20"/>
                <w:szCs w:val="28"/>
                <w:lang w:val="en-US" w:eastAsia="zh-CN"/>
              </w:rPr>
            </w:pPr>
          </w:p>
          <w:p>
            <w:pPr>
              <w:widowControl w:val="0"/>
              <w:numPr>
                <w:ilvl w:val="0"/>
                <w:numId w:val="0"/>
              </w:numPr>
              <w:spacing w:line="240" w:lineRule="exact"/>
              <w:jc w:val="both"/>
              <w:rPr>
                <w:rFonts w:hint="default" w:ascii="Times New Roman" w:hAnsi="Times New Roman" w:cs="Times New Roman"/>
                <w:sz w:val="20"/>
                <w:szCs w:val="28"/>
                <w:lang w:val="en-US" w:eastAsia="zh-CN"/>
              </w:rPr>
            </w:pPr>
            <w:r>
              <w:rPr>
                <w:rFonts w:hint="eastAsia" w:ascii="Times New Roman" w:hAnsi="Times New Roman" w:cs="Times New Roman"/>
                <w:sz w:val="20"/>
                <w:szCs w:val="28"/>
                <w:lang w:val="en-US" w:eastAsia="zh-CN"/>
              </w:rPr>
              <w:t>1.根据图示内容学生进行四方位的跑动，每次跑动必须经过中心标志盘，未跑的同学在一旁根据图示观察对比</w:t>
            </w:r>
          </w:p>
          <w:p>
            <w:pPr>
              <w:numPr>
                <w:ilvl w:val="0"/>
                <w:numId w:val="0"/>
              </w:numPr>
              <w:spacing w:line="240" w:lineRule="exact"/>
              <w:ind w:leftChars="0"/>
              <w:jc w:val="left"/>
              <w:rPr>
                <w:rFonts w:hint="default" w:ascii="Calibri" w:hAnsi="Calibri" w:eastAsia="宋体" w:cs="Times New Roman"/>
                <w:kern w:val="2"/>
                <w:sz w:val="21"/>
                <w:szCs w:val="21"/>
                <w:lang w:val="en-US" w:eastAsia="zh-CN" w:bidi="ar-SA"/>
              </w:rPr>
            </w:pPr>
          </w:p>
        </w:tc>
        <w:tc>
          <w:tcPr>
            <w:tcW w:w="510"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default" w:ascii="宋体" w:hAnsi="宋体"/>
                <w:sz w:val="18"/>
                <w:lang w:val="en-US" w:eastAsia="zh-CN"/>
              </w:rPr>
            </w:pPr>
            <w:r>
              <w:rPr>
                <w:rFonts w:hint="eastAsia" w:ascii="宋体" w:hAnsi="宋体"/>
                <w:sz w:val="18"/>
                <w:lang w:val="en-US" w:eastAsia="zh-CN"/>
              </w:rPr>
              <w:t>4</w:t>
            </w:r>
          </w:p>
          <w:p>
            <w:pPr>
              <w:spacing w:line="240" w:lineRule="exact"/>
              <w:jc w:val="both"/>
              <w:rPr>
                <w:rFonts w:hint="default" w:ascii="宋体" w:hAnsi="宋体"/>
                <w:sz w:val="18"/>
                <w:lang w:val="en-US" w:eastAsia="zh-CN"/>
              </w:rPr>
            </w:pPr>
          </w:p>
        </w:tc>
        <w:tc>
          <w:tcPr>
            <w:tcW w:w="420"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r>
              <w:rPr>
                <w:rFonts w:hint="eastAsia" w:ascii="宋体" w:hAnsi="宋体"/>
                <w:sz w:val="18"/>
                <w:lang w:val="en-US" w:eastAsia="zh-CN"/>
              </w:rPr>
              <w:t>中</w:t>
            </w:r>
          </w:p>
          <w:p>
            <w:pPr>
              <w:spacing w:line="240" w:lineRule="exact"/>
              <w:jc w:val="left"/>
              <w:rPr>
                <w:rFonts w:hint="default" w:ascii="宋体" w:hAnsi="宋体"/>
                <w:sz w:val="18"/>
                <w:lang w:val="en-US" w:eastAsia="zh-CN"/>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default" w:ascii="宋体" w:hAnsi="宋体"/>
                <w:sz w:val="18"/>
                <w:lang w:val="en-US" w:eastAsia="zh-CN"/>
              </w:rPr>
            </w:pPr>
            <w:r>
              <w:rPr>
                <w:rFonts w:hint="eastAsia" w:ascii="宋体" w:hAnsi="宋体"/>
                <w:sz w:val="18"/>
                <w:lang w:val="en-US" w:eastAsia="zh-CN"/>
              </w:rPr>
              <w:t>20</w:t>
            </w:r>
          </w:p>
        </w:tc>
        <w:tc>
          <w:tcPr>
            <w:tcW w:w="1774"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18"/>
                <w:lang w:val="en-US" w:eastAsia="zh-CN"/>
              </w:rPr>
            </w:pPr>
            <w:r>
              <w:rPr>
                <w:rFonts w:ascii="宋体" w:hAnsi="宋体" w:eastAsia="宋体" w:cs="宋体"/>
                <w:sz w:val="24"/>
                <w:szCs w:val="24"/>
              </w:rPr>
              <w:drawing>
                <wp:anchor distT="0" distB="0" distL="114300" distR="114300" simplePos="0" relativeHeight="251663360" behindDoc="1" locked="0" layoutInCell="1" allowOverlap="1">
                  <wp:simplePos x="0" y="0"/>
                  <wp:positionH relativeFrom="column">
                    <wp:posOffset>-53975</wp:posOffset>
                  </wp:positionH>
                  <wp:positionV relativeFrom="paragraph">
                    <wp:posOffset>440055</wp:posOffset>
                  </wp:positionV>
                  <wp:extent cx="1090295" cy="1032510"/>
                  <wp:effectExtent l="0" t="0" r="5080" b="5715"/>
                  <wp:wrapNone/>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1090295" cy="103251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sz w:val="24"/>
                <w:lang w:val="en-US" w:eastAsia="zh-CN"/>
              </w:rPr>
            </w:pPr>
          </w:p>
        </w:tc>
        <w:tc>
          <w:tcPr>
            <w:tcW w:w="9073" w:type="dxa"/>
            <w:gridSpan w:val="9"/>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default" w:ascii="宋体" w:hAnsi="宋体"/>
                <w:b w:val="0"/>
                <w:bCs w:val="0"/>
                <w:sz w:val="20"/>
                <w:szCs w:val="28"/>
                <w:lang w:val="en-US" w:eastAsia="zh-CN"/>
              </w:rPr>
            </w:pPr>
            <w:r>
              <w:rPr>
                <w:rFonts w:hint="eastAsia" w:ascii="宋体" w:hAnsi="宋体"/>
                <w:b/>
                <w:bCs/>
                <w:sz w:val="20"/>
                <w:szCs w:val="28"/>
                <w:lang w:val="en-US" w:eastAsia="zh-CN"/>
              </w:rPr>
              <w:t>设计意图：</w:t>
            </w:r>
            <w:r>
              <w:rPr>
                <w:rFonts w:hint="eastAsia" w:ascii="宋体" w:hAnsi="宋体"/>
                <w:b w:val="0"/>
                <w:bCs w:val="0"/>
                <w:sz w:val="20"/>
                <w:szCs w:val="28"/>
                <w:lang w:val="en-US" w:eastAsia="zh-CN"/>
              </w:rPr>
              <w:t>通过此练习使学生在四方位跑动的过程中练习跑动步伐，同时引出学生每次击球后防守的回中意识。</w:t>
            </w:r>
          </w:p>
        </w:tc>
      </w:tr>
    </w:tbl>
    <w:p>
      <w:pPr>
        <w:rPr>
          <w:rFonts w:hint="default"/>
          <w:lang w:val="en-US" w:eastAsia="zh-CN"/>
        </w:rPr>
      </w:pPr>
      <w:r>
        <w:rPr>
          <w:rFonts w:hint="default"/>
          <w:lang w:val="en-US" w:eastAsia="zh-CN"/>
        </w:rPr>
        <w:br w:type="page"/>
      </w:r>
    </w:p>
    <w:tbl>
      <w:tblPr>
        <w:tblStyle w:val="3"/>
        <w:tblpPr w:leftFromText="180" w:rightFromText="180" w:vertAnchor="text" w:horzAnchor="page" w:tblpX="1050" w:tblpY="260"/>
        <w:tblOverlap w:val="never"/>
        <w:tblW w:w="989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4"/>
        <w:gridCol w:w="1891"/>
        <w:gridCol w:w="157"/>
        <w:gridCol w:w="1694"/>
        <w:gridCol w:w="2214"/>
        <w:gridCol w:w="541"/>
        <w:gridCol w:w="375"/>
        <w:gridCol w:w="412"/>
        <w:gridCol w:w="18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szCs w:val="21"/>
              </w:rPr>
            </w:pPr>
            <w:r>
              <w:rPr>
                <w:rFonts w:hint="eastAsia" w:ascii="宋体" w:hAnsi="宋体"/>
                <w:szCs w:val="21"/>
              </w:rPr>
              <w:t>课的</w:t>
            </w:r>
          </w:p>
          <w:p>
            <w:pPr>
              <w:spacing w:line="240" w:lineRule="atLeast"/>
              <w:jc w:val="center"/>
              <w:rPr>
                <w:rFonts w:ascii="宋体" w:hAnsi="宋体"/>
                <w:szCs w:val="21"/>
              </w:rPr>
            </w:pPr>
            <w:r>
              <w:rPr>
                <w:rFonts w:hint="eastAsia" w:ascii="宋体" w:hAnsi="宋体"/>
                <w:szCs w:val="21"/>
              </w:rPr>
              <w:t>结构</w:t>
            </w:r>
          </w:p>
        </w:tc>
        <w:tc>
          <w:tcPr>
            <w:tcW w:w="1891" w:type="dxa"/>
            <w:tcBorders>
              <w:top w:val="single" w:color="auto" w:sz="4" w:space="0"/>
              <w:left w:val="single" w:color="auto" w:sz="4" w:space="0"/>
              <w:bottom w:val="single" w:color="auto" w:sz="4" w:space="0"/>
              <w:right w:val="nil"/>
            </w:tcBorders>
            <w:noWrap w:val="0"/>
            <w:vAlign w:val="center"/>
          </w:tcPr>
          <w:p>
            <w:pPr>
              <w:spacing w:line="240" w:lineRule="exact"/>
              <w:jc w:val="center"/>
              <w:rPr>
                <w:szCs w:val="21"/>
              </w:rPr>
            </w:pPr>
            <w:r>
              <w:rPr>
                <w:rFonts w:hint="eastAsia"/>
                <w:szCs w:val="21"/>
              </w:rPr>
              <w:t>过程</w:t>
            </w:r>
            <w:r>
              <w:rPr>
                <w:szCs w:val="21"/>
              </w:rPr>
              <w:t>内容</w:t>
            </w:r>
          </w:p>
        </w:tc>
        <w:tc>
          <w:tcPr>
            <w:tcW w:w="1851"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szCs w:val="21"/>
              </w:rPr>
            </w:pPr>
            <w:r>
              <w:rPr>
                <w:szCs w:val="21"/>
              </w:rPr>
              <w:t>教师活动</w:t>
            </w:r>
          </w:p>
        </w:tc>
        <w:tc>
          <w:tcPr>
            <w:tcW w:w="221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szCs w:val="21"/>
              </w:rPr>
            </w:pPr>
            <w:r>
              <w:rPr>
                <w:rFonts w:ascii="宋体" w:hAnsi="宋体"/>
                <w:szCs w:val="21"/>
              </w:rPr>
              <w:t>学生活动</w:t>
            </w:r>
          </w:p>
        </w:tc>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Cs w:val="21"/>
              </w:rPr>
            </w:pPr>
            <w:r>
              <w:rPr>
                <w:rFonts w:hint="eastAsia" w:ascii="宋体" w:hAnsi="宋体"/>
                <w:b/>
                <w:bCs/>
                <w:sz w:val="16"/>
                <w:szCs w:val="16"/>
                <w:lang w:val="en-US" w:eastAsia="zh-CN"/>
              </w:rPr>
              <w:t>练习</w:t>
            </w:r>
            <w:r>
              <w:rPr>
                <w:rFonts w:ascii="宋体" w:hAnsi="宋体"/>
                <w:b/>
                <w:bCs/>
                <w:sz w:val="16"/>
                <w:szCs w:val="16"/>
              </w:rPr>
              <w:t>时间</w:t>
            </w:r>
          </w:p>
        </w:tc>
        <w:tc>
          <w:tcPr>
            <w:tcW w:w="37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szCs w:val="21"/>
              </w:rPr>
            </w:pPr>
            <w:r>
              <w:rPr>
                <w:rFonts w:ascii="宋体" w:hAnsi="宋体"/>
                <w:szCs w:val="21"/>
              </w:rPr>
              <w:t>强</w:t>
            </w:r>
          </w:p>
          <w:p>
            <w:pPr>
              <w:spacing w:line="240" w:lineRule="exact"/>
              <w:jc w:val="center"/>
              <w:rPr>
                <w:rFonts w:ascii="宋体" w:hAnsi="宋体"/>
                <w:szCs w:val="21"/>
              </w:rPr>
            </w:pPr>
            <w:r>
              <w:rPr>
                <w:rFonts w:ascii="宋体" w:hAnsi="宋体"/>
                <w:szCs w:val="21"/>
              </w:rPr>
              <w:t>度</w:t>
            </w:r>
          </w:p>
        </w:tc>
        <w:tc>
          <w:tcPr>
            <w:tcW w:w="41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both"/>
              <w:rPr>
                <w:rFonts w:hint="eastAsia" w:ascii="宋体" w:hAnsi="宋体"/>
                <w:szCs w:val="21"/>
              </w:rPr>
            </w:pPr>
            <w:r>
              <w:rPr>
                <w:rFonts w:ascii="宋体" w:hAnsi="宋体"/>
                <w:szCs w:val="21"/>
              </w:rPr>
              <w:t>次</w:t>
            </w:r>
          </w:p>
          <w:p>
            <w:pPr>
              <w:spacing w:line="240" w:lineRule="exact"/>
              <w:jc w:val="center"/>
              <w:rPr>
                <w:rFonts w:ascii="宋体" w:hAnsi="宋体"/>
                <w:szCs w:val="21"/>
              </w:rPr>
            </w:pPr>
            <w:r>
              <w:rPr>
                <w:rFonts w:ascii="宋体" w:hAnsi="宋体"/>
                <w:szCs w:val="21"/>
              </w:rPr>
              <w:t>数</w:t>
            </w:r>
          </w:p>
        </w:tc>
        <w:tc>
          <w:tcPr>
            <w:tcW w:w="189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szCs w:val="21"/>
              </w:rPr>
            </w:pPr>
            <w:r>
              <w:rPr>
                <w:rFonts w:hint="eastAsia" w:ascii="宋体" w:hAnsi="宋体"/>
                <w:szCs w:val="21"/>
              </w:rPr>
              <w:t>组织与练习队形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79" w:hRule="atLeast"/>
        </w:trPr>
        <w:tc>
          <w:tcPr>
            <w:tcW w:w="714" w:type="dxa"/>
            <w:vMerge w:val="restart"/>
            <w:tcBorders>
              <w:top w:val="single" w:color="auto" w:sz="4" w:space="0"/>
              <w:left w:val="single" w:color="auto" w:sz="4" w:space="0"/>
              <w:right w:val="single" w:color="auto" w:sz="4" w:space="0"/>
            </w:tcBorders>
            <w:noWrap w:val="0"/>
            <w:vAlign w:val="center"/>
          </w:tcPr>
          <w:p>
            <w:pPr>
              <w:spacing w:line="240" w:lineRule="atLeast"/>
              <w:jc w:val="center"/>
              <w:rPr>
                <w:rFonts w:hint="eastAsia" w:ascii="宋体" w:hAnsi="宋体"/>
                <w:sz w:val="24"/>
                <w:lang w:val="en-US" w:eastAsia="zh-CN"/>
              </w:rPr>
            </w:pPr>
            <w:r>
              <w:rPr>
                <w:rFonts w:hint="eastAsia" w:ascii="宋体" w:hAnsi="宋体"/>
                <w:sz w:val="24"/>
                <w:lang w:val="en-US" w:eastAsia="zh-CN"/>
              </w:rPr>
              <w:t>基</w:t>
            </w:r>
          </w:p>
          <w:p>
            <w:pPr>
              <w:spacing w:line="240" w:lineRule="atLeast"/>
              <w:jc w:val="center"/>
              <w:rPr>
                <w:rFonts w:hint="eastAsia" w:ascii="宋体" w:hAnsi="宋体"/>
                <w:sz w:val="24"/>
                <w:lang w:val="en-US" w:eastAsia="zh-CN"/>
              </w:rPr>
            </w:pPr>
            <w:r>
              <w:rPr>
                <w:rFonts w:hint="eastAsia" w:ascii="宋体" w:hAnsi="宋体"/>
                <w:sz w:val="24"/>
                <w:lang w:val="en-US" w:eastAsia="zh-CN"/>
              </w:rPr>
              <w:t>本</w:t>
            </w:r>
          </w:p>
          <w:p>
            <w:pPr>
              <w:spacing w:line="240" w:lineRule="atLeast"/>
              <w:jc w:val="center"/>
              <w:rPr>
                <w:rFonts w:hint="eastAsia" w:ascii="宋体" w:hAnsi="宋体"/>
                <w:sz w:val="24"/>
                <w:lang w:val="en-US" w:eastAsia="zh-CN"/>
              </w:rPr>
            </w:pPr>
            <w:r>
              <w:rPr>
                <w:rFonts w:hint="eastAsia" w:ascii="宋体" w:hAnsi="宋体"/>
                <w:sz w:val="24"/>
                <w:lang w:val="en-US" w:eastAsia="zh-CN"/>
              </w:rPr>
              <w:t>部</w:t>
            </w:r>
          </w:p>
          <w:p>
            <w:pPr>
              <w:spacing w:line="240" w:lineRule="atLeast"/>
              <w:jc w:val="center"/>
              <w:rPr>
                <w:rFonts w:hint="default" w:ascii="宋体" w:hAnsi="宋体"/>
                <w:sz w:val="24"/>
                <w:lang w:val="en-US" w:eastAsia="zh-CN"/>
              </w:rPr>
            </w:pPr>
            <w:r>
              <w:rPr>
                <w:rFonts w:hint="eastAsia" w:ascii="宋体" w:hAnsi="宋体"/>
                <w:sz w:val="24"/>
                <w:lang w:val="en-US" w:eastAsia="zh-CN"/>
              </w:rPr>
              <w:t>分</w:t>
            </w:r>
          </w:p>
          <w:p>
            <w:pPr>
              <w:spacing w:line="240" w:lineRule="atLeast"/>
              <w:jc w:val="center"/>
              <w:rPr>
                <w:rFonts w:hint="eastAsia" w:ascii="宋体" w:hAnsi="宋体" w:eastAsia="宋体"/>
                <w:sz w:val="24"/>
                <w:lang w:val="en-US" w:eastAsia="zh-CN"/>
              </w:rPr>
            </w:pPr>
          </w:p>
        </w:tc>
        <w:tc>
          <w:tcPr>
            <w:tcW w:w="1891" w:type="dxa"/>
            <w:tcBorders>
              <w:top w:val="single" w:color="auto" w:sz="4" w:space="0"/>
              <w:left w:val="single" w:color="auto" w:sz="4" w:space="0"/>
              <w:bottom w:val="single" w:color="auto" w:sz="4" w:space="0"/>
              <w:right w:val="nil"/>
            </w:tcBorders>
            <w:noWrap w:val="0"/>
            <w:vAlign w:val="top"/>
          </w:tcPr>
          <w:p>
            <w:pPr>
              <w:widowControl w:val="0"/>
              <w:numPr>
                <w:ilvl w:val="0"/>
                <w:numId w:val="20"/>
              </w:numPr>
              <w:spacing w:line="240" w:lineRule="exact"/>
              <w:jc w:val="both"/>
              <w:rPr>
                <w:rFonts w:hint="default"/>
                <w:sz w:val="18"/>
                <w:szCs w:val="18"/>
                <w:lang w:val="en-US" w:eastAsia="zh-CN"/>
              </w:rPr>
            </w:pPr>
            <w:r>
              <w:rPr>
                <w:rFonts w:hint="eastAsia"/>
                <w:sz w:val="18"/>
                <w:szCs w:val="18"/>
                <w:lang w:val="en-US" w:eastAsia="zh-CN"/>
              </w:rPr>
              <w:t>教师讲解示范动作，学生根据图示进行小组合作练习，四人一组，一名同学充当发令员，另外两名同学两个场地面对发令员站立，根据指令进行跑位步伐练习，另外一位同学根据图示进行观察和纠错</w:t>
            </w:r>
          </w:p>
        </w:tc>
        <w:tc>
          <w:tcPr>
            <w:tcW w:w="1851" w:type="dxa"/>
            <w:gridSpan w:val="2"/>
            <w:tcBorders>
              <w:top w:val="single" w:color="auto" w:sz="4" w:space="0"/>
              <w:left w:val="single" w:color="auto" w:sz="4" w:space="0"/>
              <w:bottom w:val="single" w:color="auto" w:sz="4" w:space="0"/>
              <w:right w:val="single" w:color="auto" w:sz="4" w:space="0"/>
            </w:tcBorders>
            <w:noWrap w:val="0"/>
            <w:vAlign w:val="top"/>
          </w:tcPr>
          <w:p>
            <w:pPr>
              <w:widowControl w:val="0"/>
              <w:numPr>
                <w:ilvl w:val="0"/>
                <w:numId w:val="0"/>
              </w:numPr>
              <w:spacing w:line="240" w:lineRule="exact"/>
              <w:jc w:val="both"/>
              <w:rPr>
                <w:rFonts w:hint="default" w:ascii="Times New Roman" w:hAnsi="Times New Roman" w:cs="Times New Roman"/>
                <w:sz w:val="18"/>
                <w:lang w:val="en-US" w:eastAsia="zh-CN"/>
              </w:rPr>
            </w:pPr>
            <w:r>
              <w:rPr>
                <w:rFonts w:hint="eastAsia" w:ascii="Times New Roman" w:hAnsi="Times New Roman" w:cs="Times New Roman"/>
                <w:sz w:val="20"/>
                <w:szCs w:val="28"/>
                <w:lang w:val="en-US" w:eastAsia="zh-CN"/>
              </w:rPr>
              <w:t>2.</w:t>
            </w:r>
            <w:r>
              <w:rPr>
                <w:rFonts w:hint="eastAsia"/>
                <w:sz w:val="20"/>
                <w:szCs w:val="28"/>
                <w:lang w:val="en-US" w:eastAsia="zh-CN"/>
              </w:rPr>
              <w:t>引导学生观看图示后对学生练习方式做比较，随后教师讲解细化动作，再组织学生观看图示，按要求三人练习，一人对比观察，自主纠错；练习过程中巡回指导纠错；</w:t>
            </w:r>
          </w:p>
        </w:tc>
        <w:tc>
          <w:tcPr>
            <w:tcW w:w="2214" w:type="dxa"/>
            <w:tcBorders>
              <w:top w:val="single" w:color="auto" w:sz="4" w:space="0"/>
              <w:left w:val="single" w:color="auto" w:sz="4" w:space="0"/>
              <w:bottom w:val="single" w:color="auto" w:sz="4" w:space="0"/>
              <w:right w:val="single" w:color="auto" w:sz="4" w:space="0"/>
            </w:tcBorders>
            <w:noWrap w:val="0"/>
            <w:vAlign w:val="top"/>
          </w:tcPr>
          <w:p>
            <w:pPr>
              <w:widowControl w:val="0"/>
              <w:numPr>
                <w:ilvl w:val="0"/>
                <w:numId w:val="0"/>
              </w:numPr>
              <w:spacing w:line="240" w:lineRule="exact"/>
              <w:jc w:val="both"/>
              <w:rPr>
                <w:rFonts w:hint="default" w:ascii="Times New Roman" w:hAnsi="Times New Roman" w:cs="Times New Roman"/>
                <w:sz w:val="20"/>
                <w:szCs w:val="28"/>
                <w:lang w:val="en-US" w:eastAsia="zh-CN"/>
              </w:rPr>
            </w:pPr>
            <w:r>
              <w:rPr>
                <w:rFonts w:hint="eastAsia" w:ascii="Times New Roman" w:hAnsi="Times New Roman" w:cs="Times New Roman"/>
                <w:sz w:val="20"/>
                <w:szCs w:val="28"/>
                <w:lang w:val="en-US" w:eastAsia="zh-CN"/>
              </w:rPr>
              <w:t>2.小组认真观察教师示范和图示动作，分析错误原因；再根据教师讲解加深动作印象，最后按照图示要求，</w:t>
            </w:r>
            <w:r>
              <w:rPr>
                <w:rFonts w:hint="eastAsia" w:cs="Times New Roman"/>
                <w:sz w:val="20"/>
                <w:szCs w:val="28"/>
                <w:lang w:val="en-US" w:eastAsia="zh-CN"/>
              </w:rPr>
              <w:t>三人</w:t>
            </w:r>
            <w:r>
              <w:rPr>
                <w:rFonts w:hint="eastAsia" w:ascii="Times New Roman" w:hAnsi="Times New Roman" w:cs="Times New Roman"/>
                <w:sz w:val="20"/>
                <w:szCs w:val="28"/>
                <w:lang w:val="en-US" w:eastAsia="zh-CN"/>
              </w:rPr>
              <w:t>进行练习；</w:t>
            </w:r>
            <w:r>
              <w:rPr>
                <w:rFonts w:hint="eastAsia" w:cs="Times New Roman"/>
                <w:sz w:val="20"/>
                <w:szCs w:val="28"/>
                <w:lang w:val="en-US" w:eastAsia="zh-CN"/>
              </w:rPr>
              <w:t>一人对比观察图示，交换练习，互相纠错</w:t>
            </w:r>
          </w:p>
          <w:p>
            <w:pPr>
              <w:widowControl w:val="0"/>
              <w:numPr>
                <w:ilvl w:val="0"/>
                <w:numId w:val="0"/>
              </w:numPr>
              <w:spacing w:line="240" w:lineRule="exact"/>
              <w:jc w:val="both"/>
              <w:rPr>
                <w:rFonts w:hint="default" w:ascii="Times New Roman" w:hAnsi="Times New Roman" w:cs="Times New Roman"/>
                <w:sz w:val="20"/>
                <w:szCs w:val="28"/>
                <w:lang w:val="en-US" w:eastAsia="zh-CN"/>
              </w:rPr>
            </w:pPr>
          </w:p>
        </w:tc>
        <w:tc>
          <w:tcPr>
            <w:tcW w:w="541"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default" w:ascii="宋体" w:hAnsi="宋体"/>
                <w:sz w:val="18"/>
                <w:lang w:val="en-US" w:eastAsia="zh-CN"/>
              </w:rPr>
            </w:pPr>
            <w:r>
              <w:rPr>
                <w:rFonts w:hint="eastAsia" w:ascii="宋体" w:hAnsi="宋体"/>
                <w:sz w:val="18"/>
                <w:lang w:val="en-US" w:eastAsia="zh-CN"/>
              </w:rPr>
              <w:t>7</w:t>
            </w:r>
          </w:p>
        </w:tc>
        <w:tc>
          <w:tcPr>
            <w:tcW w:w="375"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r>
              <w:rPr>
                <w:rFonts w:hint="eastAsia" w:ascii="宋体" w:hAnsi="宋体"/>
                <w:sz w:val="18"/>
                <w:lang w:val="en-US" w:eastAsia="zh-CN"/>
              </w:rPr>
              <w:t>中</w:t>
            </w:r>
          </w:p>
          <w:p>
            <w:pPr>
              <w:spacing w:line="240" w:lineRule="exact"/>
              <w:jc w:val="center"/>
              <w:rPr>
                <w:rFonts w:hint="default" w:ascii="宋体" w:hAnsi="宋体"/>
                <w:sz w:val="18"/>
                <w:lang w:val="en-US" w:eastAsia="zh-CN"/>
              </w:rPr>
            </w:pPr>
            <w:r>
              <w:rPr>
                <w:rFonts w:hint="eastAsia" w:ascii="宋体" w:hAnsi="宋体"/>
                <w:sz w:val="18"/>
                <w:lang w:val="en-US" w:eastAsia="zh-CN"/>
              </w:rPr>
              <w:t>大</w:t>
            </w: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default" w:ascii="宋体" w:hAnsi="宋体"/>
                <w:sz w:val="18"/>
                <w:lang w:val="en-US" w:eastAsia="zh-CN"/>
              </w:rPr>
            </w:pPr>
          </w:p>
        </w:tc>
        <w:tc>
          <w:tcPr>
            <w:tcW w:w="412"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18"/>
              </w:rPr>
            </w:pPr>
          </w:p>
          <w:p>
            <w:pPr>
              <w:spacing w:line="240" w:lineRule="exact"/>
              <w:jc w:val="left"/>
              <w:rPr>
                <w:rFonts w:hint="eastAsia" w:ascii="宋体" w:hAnsi="宋体"/>
                <w:sz w:val="18"/>
              </w:rPr>
            </w:pPr>
          </w:p>
          <w:p>
            <w:pPr>
              <w:spacing w:line="240" w:lineRule="exact"/>
              <w:jc w:val="left"/>
              <w:rPr>
                <w:rFonts w:hint="default" w:ascii="宋体" w:hAnsi="宋体"/>
                <w:sz w:val="18"/>
                <w:lang w:val="en-US" w:eastAsia="zh-CN"/>
              </w:rPr>
            </w:pPr>
            <w:r>
              <w:rPr>
                <w:rFonts w:hint="eastAsia" w:ascii="宋体" w:hAnsi="宋体"/>
                <w:sz w:val="18"/>
                <w:lang w:val="en-US" w:eastAsia="zh-CN"/>
              </w:rPr>
              <w:t>8-10</w:t>
            </w:r>
          </w:p>
        </w:tc>
        <w:tc>
          <w:tcPr>
            <w:tcW w:w="1897" w:type="dxa"/>
            <w:vMerge w:val="restart"/>
            <w:tcBorders>
              <w:top w:val="single" w:color="auto" w:sz="4" w:space="0"/>
              <w:left w:val="single" w:color="auto" w:sz="4" w:space="0"/>
              <w:right w:val="single" w:color="auto" w:sz="4" w:space="0"/>
            </w:tcBorders>
            <w:noWrap w:val="0"/>
            <w:vAlign w:val="top"/>
          </w:tcPr>
          <w:p>
            <w:pPr>
              <w:spacing w:line="240" w:lineRule="exact"/>
              <w:jc w:val="left"/>
              <w:rPr>
                <w:rFonts w:hint="eastAsia" w:ascii="宋体" w:hAnsi="宋体"/>
                <w:sz w:val="18"/>
              </w:rPr>
            </w:pPr>
          </w:p>
          <w:p>
            <w:pPr>
              <w:spacing w:line="240" w:lineRule="exact"/>
              <w:jc w:val="left"/>
              <w:rPr>
                <w:rFonts w:hint="eastAsia" w:ascii="宋体" w:hAnsi="宋体"/>
                <w:color w:val="FF0000"/>
                <w:sz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column">
                        <wp:posOffset>389255</wp:posOffset>
                      </wp:positionH>
                      <wp:positionV relativeFrom="paragraph">
                        <wp:posOffset>635</wp:posOffset>
                      </wp:positionV>
                      <wp:extent cx="178435" cy="153035"/>
                      <wp:effectExtent l="10795" t="12700" r="20320" b="15240"/>
                      <wp:wrapNone/>
                      <wp:docPr id="7" name="等腰三角形 7"/>
                      <wp:cNvGraphicFramePr/>
                      <a:graphic xmlns:a="http://schemas.openxmlformats.org/drawingml/2006/main">
                        <a:graphicData uri="http://schemas.microsoft.com/office/word/2010/wordprocessingShape">
                          <wps:wsp>
                            <wps:cNvSpPr/>
                            <wps:spPr>
                              <a:xfrm>
                                <a:off x="6233795" y="1733550"/>
                                <a:ext cx="178435" cy="153035"/>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0.65pt;margin-top:0.05pt;height:12.05pt;width:14.05pt;z-index:251664384;v-text-anchor:middle;mso-width-relative:page;mso-height-relative:page;" fillcolor="#4874CB [3204]" filled="t" stroked="t" coordsize="21600,21600" o:gfxdata="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YLJ7K9QAAAAFAQAADwAAAAAAAAABACAAAAAiAAAAZHJzL2Rvd25yZXYueG1s&#10;UEsBAhQAFAAAAAgAh07iQBK721KnAgAALgUAAA4AAAAAAAAAAQAgAAAAIwEAAGRycy9lMm9Eb2Mu&#10;eG1sUEsFBgAAAAAGAAYAWQEAADwGAAAAAA==&#10;" adj="10800">
                      <v:fill on="t" focussize="0,0"/>
                      <v:stroke weight="1pt" color="#2E54A1 [2404]" miterlimit="8" joinstyle="miter"/>
                      <v:imagedata o:title=""/>
                      <o:lock v:ext="edit" aspectratio="f"/>
                    </v:shape>
                  </w:pict>
                </mc:Fallback>
              </mc:AlternateContent>
            </w:r>
          </w:p>
          <w:p>
            <w:pPr>
              <w:spacing w:line="240" w:lineRule="exact"/>
              <w:jc w:val="left"/>
              <w:rPr>
                <w:rFonts w:hint="eastAsia" w:ascii="宋体" w:hAnsi="宋体"/>
                <w:color w:val="FF0000"/>
                <w:sz w:val="18"/>
                <w:lang w:val="en-US" w:eastAsia="zh-CN"/>
              </w:rPr>
            </w:pPr>
            <w:r>
              <w:rPr>
                <w:sz w:val="18"/>
              </w:rPr>
              <mc:AlternateContent>
                <mc:Choice Requires="wps">
                  <w:drawing>
                    <wp:anchor distT="0" distB="0" distL="114300" distR="114300" simplePos="0" relativeHeight="251670528" behindDoc="0" locked="0" layoutInCell="1" allowOverlap="1">
                      <wp:simplePos x="0" y="0"/>
                      <wp:positionH relativeFrom="column">
                        <wp:posOffset>351790</wp:posOffset>
                      </wp:positionH>
                      <wp:positionV relativeFrom="paragraph">
                        <wp:posOffset>46990</wp:posOffset>
                      </wp:positionV>
                      <wp:extent cx="235585" cy="198120"/>
                      <wp:effectExtent l="8890" t="8890" r="12700" b="12065"/>
                      <wp:wrapNone/>
                      <wp:docPr id="12" name="十字箭头 12"/>
                      <wp:cNvGraphicFramePr/>
                      <a:graphic xmlns:a="http://schemas.openxmlformats.org/drawingml/2006/main">
                        <a:graphicData uri="http://schemas.microsoft.com/office/word/2010/wordprocessingShape">
                          <wps:wsp>
                            <wps:cNvSpPr/>
                            <wps:spPr>
                              <a:xfrm>
                                <a:off x="6218555" y="1870710"/>
                                <a:ext cx="235585" cy="198120"/>
                              </a:xfrm>
                              <a:prstGeom prst="quad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7.7pt;margin-top:3.7pt;height:15.6pt;width:18.55pt;z-index:251670528;v-text-anchor:middle;mso-width-relative:page;mso-height-relative:page;" fillcolor="#4874CB [3204]" filled="t" stroked="t" coordsize="235585,198120" o:gfxdata="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txx7qdcAAAAGAQAADwAAAAAAAAABACAAAAAiAAAAZHJzL2Rvd25yZXYueG1sUEsB&#10;AhQAFAAAAAgAh07iQMnPIOGhAgAALgUAAA4AAAAAAAAAAQAgAAAAJgEAAGRycy9lMm9Eb2MueG1s&#10;UEsFBgAAAAAGAAYAWQEAADkGAAAAAA==&#10;" path="m0,99060l44577,54483,44577,76771,95504,76771,95504,44577,73215,44577,117792,0,162369,44577,140081,44577,140081,76771,191008,76771,191008,54483,235585,99060,191008,143637,191008,121348,140081,121348,140081,153543,162369,153543,117792,198120,73215,153543,95504,153543,95504,121348,44577,121348,44577,143637xe">
                      <v:path o:connectlocs="117792,0;0,99060;117792,198120;235585,99060" o:connectangles="247,164,82,0"/>
                      <v:fill on="t" focussize="0,0"/>
                      <v:stroke weight="1pt" color="#2E54A1 [2404]" miterlimit="8" joinstyle="miter"/>
                      <v:imagedata o:title=""/>
                      <o:lock v:ext="edit" aspectratio="f"/>
                    </v:shape>
                  </w:pict>
                </mc:Fallback>
              </mc:AlternateContent>
            </w: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r>
              <w:rPr>
                <w:sz w:val="18"/>
              </w:rPr>
              <mc:AlternateContent>
                <mc:Choice Requires="wps">
                  <w:drawing>
                    <wp:anchor distT="0" distB="0" distL="114300" distR="114300" simplePos="0" relativeHeight="251668480" behindDoc="0" locked="0" layoutInCell="1" allowOverlap="1">
                      <wp:simplePos x="0" y="0"/>
                      <wp:positionH relativeFrom="column">
                        <wp:posOffset>557530</wp:posOffset>
                      </wp:positionH>
                      <wp:positionV relativeFrom="paragraph">
                        <wp:posOffset>54610</wp:posOffset>
                      </wp:positionV>
                      <wp:extent cx="236220" cy="228600"/>
                      <wp:effectExtent l="4445" t="0" r="6985" b="9525"/>
                      <wp:wrapNone/>
                      <wp:docPr id="10" name="直接箭头连接符 10"/>
                      <wp:cNvGraphicFramePr/>
                      <a:graphic xmlns:a="http://schemas.openxmlformats.org/drawingml/2006/main">
                        <a:graphicData uri="http://schemas.microsoft.com/office/word/2010/wordprocessingShape">
                          <wps:wsp>
                            <wps:cNvCnPr/>
                            <wps:spPr>
                              <a:xfrm flipV="1">
                                <a:off x="6325235" y="2122170"/>
                                <a:ext cx="236220" cy="2286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3.9pt;margin-top:4.3pt;height:18pt;width:18.6pt;z-index:251668480;mso-width-relative:page;mso-height-relative:page;" filled="f" stroked="t" coordsize="21600,21600" o:gfxdata="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Y4Iw1gAA&#10;AAcBAAAPAAAAAAAAAAEAIAAAACIAAABkcnMvZG93bnJldi54bWxQSwECFAAUAAAACACHTuJAwkTP&#10;fyACAAD7AwAADgAAAAAAAAABACAAAAAlAQAAZHJzL2Uyb0RvYy54bWxQSwUGAAAAAAYABgBZAQAA&#10;twUAAAAA&#10;">
                      <v:fill on="f" focussize="0,0"/>
                      <v:stroke weight="1pt" color="#4874CB [3204]" miterlimit="8" joinstyle="miter" endarrow="open"/>
                      <v:imagedata o:title=""/>
                      <o:lock v:ext="edit" aspectratio="f"/>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column">
                        <wp:posOffset>184150</wp:posOffset>
                      </wp:positionH>
                      <wp:positionV relativeFrom="paragraph">
                        <wp:posOffset>69850</wp:posOffset>
                      </wp:positionV>
                      <wp:extent cx="182880" cy="182880"/>
                      <wp:effectExtent l="0" t="0" r="7620" b="7620"/>
                      <wp:wrapNone/>
                      <wp:docPr id="9" name="直接箭头连接符 9"/>
                      <wp:cNvGraphicFramePr/>
                      <a:graphic xmlns:a="http://schemas.openxmlformats.org/drawingml/2006/main">
                        <a:graphicData uri="http://schemas.microsoft.com/office/word/2010/wordprocessingShape">
                          <wps:wsp>
                            <wps:cNvCnPr/>
                            <wps:spPr>
                              <a:xfrm flipH="1" flipV="1">
                                <a:off x="5829935" y="2205990"/>
                                <a:ext cx="182880" cy="18288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4.5pt;margin-top:5.5pt;height:14.4pt;width:14.4pt;z-index:251667456;mso-width-relative:page;mso-height-relative:page;" filled="f" stroked="t" coordsize="21600,21600" o:gfxdata="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87&#10;9BXYAAAABwEAAA8AAAAAAAAAAQAgAAAAIgAAAGRycy9kb3ducmV2LnhtbFBLAQIUABQAAAAIAIdO&#10;4kCb7NOCIwIAAAMEAAAOAAAAAAAAAAEAIAAAACcBAABkcnMvZTJvRG9jLnhtbFBLBQYAAAAABgAG&#10;AFkBAAC8BQAAAAA=&#10;">
                      <v:fill on="f" focussize="0,0"/>
                      <v:stroke weight="1pt" color="#4874CB [3204]" miterlimit="8" joinstyle="miter" endarrow="open"/>
                      <v:imagedata o:title=""/>
                      <o:lock v:ext="edit" aspectratio="f"/>
                    </v:shape>
                  </w:pict>
                </mc:Fallback>
              </mc:AlternateContent>
            </w: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column">
                        <wp:posOffset>397510</wp:posOffset>
                      </wp:positionH>
                      <wp:positionV relativeFrom="paragraph">
                        <wp:posOffset>15875</wp:posOffset>
                      </wp:positionV>
                      <wp:extent cx="170180" cy="129540"/>
                      <wp:effectExtent l="12065" t="11430" r="17780" b="11430"/>
                      <wp:wrapNone/>
                      <wp:docPr id="8" name="等腰三角形 8"/>
                      <wp:cNvGraphicFramePr/>
                      <a:graphic xmlns:a="http://schemas.openxmlformats.org/drawingml/2006/main">
                        <a:graphicData uri="http://schemas.microsoft.com/office/word/2010/wordprocessingShape">
                          <wps:wsp>
                            <wps:cNvSpPr/>
                            <wps:spPr>
                              <a:xfrm>
                                <a:off x="6226175" y="2442210"/>
                                <a:ext cx="170180" cy="129540"/>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1.3pt;margin-top:1.25pt;height:10.2pt;width:13.4pt;z-index:251665408;v-text-anchor:middle;mso-width-relative:page;mso-height-relative:page;" fillcolor="#4874CB [3204]" filled="t" stroked="t" coordsize="21600,21600" o:gfxdata="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2r/+G1AAAAAYBAAAPAAAAAAAAAAEAIAAAACIAAABkcnMvZG93bnJldi54bWxQ&#10;SwECFAAUAAAACACHTuJA+HTslaYCAAAuBQAADgAAAAAAAAABACAAAAAjAQAAZHJzL2Uyb0RvYy54&#10;bWxQSwUGAAAAAAYABgBZAQAAOwYAAAAA&#10;" adj="10800">
                      <v:fill on="t" focussize="0,0"/>
                      <v:stroke weight="1pt" color="#2E54A1 [2404]" miterlimit="8" joinstyle="miter"/>
                      <v:imagedata o:title=""/>
                      <o:lock v:ext="edit" aspectratio="f"/>
                    </v:shape>
                  </w:pict>
                </mc:Fallback>
              </mc:AlternateContent>
            </w:r>
          </w:p>
          <w:p>
            <w:pPr>
              <w:spacing w:line="240" w:lineRule="exact"/>
              <w:jc w:val="left"/>
              <w:rPr>
                <w:rFonts w:hint="eastAsia" w:ascii="宋体" w:hAnsi="宋体"/>
                <w:color w:val="FF0000"/>
                <w:sz w:val="18"/>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column">
                        <wp:posOffset>153670</wp:posOffset>
                      </wp:positionH>
                      <wp:positionV relativeFrom="paragraph">
                        <wp:posOffset>8890</wp:posOffset>
                      </wp:positionV>
                      <wp:extent cx="228600" cy="220980"/>
                      <wp:effectExtent l="0" t="4445" r="9525" b="3175"/>
                      <wp:wrapNone/>
                      <wp:docPr id="11" name="直接箭头连接符 11"/>
                      <wp:cNvGraphicFramePr/>
                      <a:graphic xmlns:a="http://schemas.openxmlformats.org/drawingml/2006/main">
                        <a:graphicData uri="http://schemas.microsoft.com/office/word/2010/wordprocessingShape">
                          <wps:wsp>
                            <wps:cNvCnPr/>
                            <wps:spPr>
                              <a:xfrm flipH="1">
                                <a:off x="5906135" y="2617470"/>
                                <a:ext cx="228600" cy="22098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2.1pt;margin-top:0.7pt;height:17.4pt;width:18pt;z-index:251669504;mso-width-relative:page;mso-height-relative:page;" filled="f" stroked="t" coordsize="21600,21600" o:gfxdata="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wrvYDTAAAA&#10;BgEAAA8AAAAAAAAAAQAgAAAAIgAAAGRycy9kb3ducmV2LnhtbFBLAQIUABQAAAAIAIdO4kAWXNfn&#10;IgIAAPsDAAAOAAAAAAAAAAEAIAAAACIBAABkcnMvZTJvRG9jLnhtbFBLBQYAAAAABgAGAFkBAAC2&#10;BQAAAAA=&#10;">
                      <v:fill on="f" focussize="0,0"/>
                      <v:stroke weight="1pt" color="#4874CB [3204]" miterlimit="8" joinstyle="miter" endarrow="open"/>
                      <v:imagedata o:title=""/>
                      <o:lock v:ext="edit" aspectratio="f"/>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column">
                        <wp:posOffset>656590</wp:posOffset>
                      </wp:positionH>
                      <wp:positionV relativeFrom="paragraph">
                        <wp:posOffset>39370</wp:posOffset>
                      </wp:positionV>
                      <wp:extent cx="182880" cy="182880"/>
                      <wp:effectExtent l="4445" t="4445" r="3175" b="3175"/>
                      <wp:wrapNone/>
                      <wp:docPr id="13" name="直接箭头连接符 13"/>
                      <wp:cNvGraphicFramePr/>
                      <a:graphic xmlns:a="http://schemas.openxmlformats.org/drawingml/2006/main">
                        <a:graphicData uri="http://schemas.microsoft.com/office/word/2010/wordprocessingShape">
                          <wps:wsp>
                            <wps:cNvCnPr/>
                            <wps:spPr>
                              <a:xfrm>
                                <a:off x="6401435" y="2594610"/>
                                <a:ext cx="182880" cy="18288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1.7pt;margin-top:3.1pt;height:14.4pt;width:14.4pt;z-index:251666432;mso-width-relative:page;mso-height-relative:page;" filled="f" stroked="t" coordsize="21600,21600" o:gfxdata="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GoEJ1QAAAAgBAAAPAAAA&#10;AAAAAAEAIAAAACIAAABkcnMvZG93bnJldi54bWxQSwECFAAUAAAACACHTuJAPRK56RgCAADxAwAA&#10;DgAAAAAAAAABACAAAAAkAQAAZHJzL2Uyb0RvYy54bWxQSwUGAAAAAAYABgBZAQAArgUAAAAA&#10;">
                      <v:fill on="f" focussize="0,0"/>
                      <v:stroke weight="1pt" color="#4874CB [3204]" miterlimit="8" joinstyle="miter" endarrow="open"/>
                      <v:imagedata o:title=""/>
                      <o:lock v:ext="edit" aspectratio="f"/>
                    </v:shape>
                  </w:pict>
                </mc:Fallback>
              </mc:AlternateContent>
            </w: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r>
              <w:rPr>
                <w:sz w:val="18"/>
              </w:rPr>
              <mc:AlternateContent>
                <mc:Choice Requires="wps">
                  <w:drawing>
                    <wp:anchor distT="0" distB="0" distL="114300" distR="114300" simplePos="0" relativeHeight="251671552" behindDoc="0" locked="0" layoutInCell="1" allowOverlap="1">
                      <wp:simplePos x="0" y="0"/>
                      <wp:positionH relativeFrom="column">
                        <wp:posOffset>420370</wp:posOffset>
                      </wp:positionH>
                      <wp:positionV relativeFrom="paragraph">
                        <wp:posOffset>130810</wp:posOffset>
                      </wp:positionV>
                      <wp:extent cx="182880" cy="236855"/>
                      <wp:effectExtent l="9525" t="17780" r="17145" b="12065"/>
                      <wp:wrapNone/>
                      <wp:docPr id="14" name="等腰三角形 14"/>
                      <wp:cNvGraphicFramePr/>
                      <a:graphic xmlns:a="http://schemas.openxmlformats.org/drawingml/2006/main">
                        <a:graphicData uri="http://schemas.microsoft.com/office/word/2010/wordprocessingShape">
                          <wps:wsp>
                            <wps:cNvSpPr/>
                            <wps:spPr>
                              <a:xfrm>
                                <a:off x="5852795" y="3531870"/>
                                <a:ext cx="182880" cy="236855"/>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3.1pt;margin-top:10.3pt;height:18.65pt;width:14.4pt;z-index:251671552;v-text-anchor:middle;mso-width-relative:page;mso-height-relative:page;" fillcolor="#4874CB [3204]" filled="t" stroked="t" coordsize="21600,21600" o:gfxdata="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ZotvUdYAAAAHAQAADwAAAAAAAAABACAAAAAiAAAAZHJzL2Rvd25yZXYu&#10;eG1sUEsBAhQAFAAAAAgAh07iQIRxo0yoAgAAMAUAAA4AAAAAAAAAAQAgAAAAJQEAAGRycy9lMm9E&#10;b2MueG1sUEsFBgAAAAAGAAYAWQEAAD8GAAAAAA==&#10;" adj="10800">
                      <v:fill on="t" focussize="0,0"/>
                      <v:stroke weight="1pt" color="#2E54A1 [2404]" miterlimit="8" joinstyle="miter"/>
                      <v:imagedata o:title=""/>
                      <o:lock v:ext="edit" aspectratio="f"/>
                    </v:shape>
                  </w:pict>
                </mc:Fallback>
              </mc:AlternateContent>
            </w:r>
          </w:p>
          <w:p>
            <w:pPr>
              <w:spacing w:line="240" w:lineRule="exact"/>
              <w:jc w:val="left"/>
              <w:rPr>
                <w:rFonts w:hint="eastAsia" w:ascii="宋体" w:hAnsi="宋体"/>
                <w:color w:val="FF0000"/>
                <w:sz w:val="18"/>
                <w:lang w:val="en-US" w:eastAsia="zh-CN"/>
              </w:rPr>
            </w:pPr>
            <w:r>
              <w:rPr>
                <w:sz w:val="18"/>
              </w:rPr>
              <mc:AlternateContent>
                <mc:Choice Requires="wps">
                  <w:drawing>
                    <wp:anchor distT="0" distB="0" distL="114300" distR="114300" simplePos="0" relativeHeight="251682816" behindDoc="0" locked="0" layoutInCell="1" allowOverlap="1">
                      <wp:simplePos x="0" y="0"/>
                      <wp:positionH relativeFrom="column">
                        <wp:posOffset>664210</wp:posOffset>
                      </wp:positionH>
                      <wp:positionV relativeFrom="paragraph">
                        <wp:posOffset>123190</wp:posOffset>
                      </wp:positionV>
                      <wp:extent cx="243840" cy="967740"/>
                      <wp:effectExtent l="6350" t="1270" r="35560" b="2540"/>
                      <wp:wrapNone/>
                      <wp:docPr id="24" name="直接箭头连接符 24"/>
                      <wp:cNvGraphicFramePr/>
                      <a:graphic xmlns:a="http://schemas.openxmlformats.org/drawingml/2006/main">
                        <a:graphicData uri="http://schemas.microsoft.com/office/word/2010/wordprocessingShape">
                          <wps:wsp>
                            <wps:cNvCnPr/>
                            <wps:spPr>
                              <a:xfrm>
                                <a:off x="6409055" y="3440430"/>
                                <a:ext cx="243840" cy="9677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2.3pt;margin-top:9.7pt;height:76.2pt;width:19.2pt;z-index:251682816;mso-width-relative:page;mso-height-relative:page;" filled="f" stroked="t" coordsize="21600,21600" o:gfxdata="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NU/ovWAAAACgEA&#10;AA8AAAAAAAAAAQAgAAAAIgAAAGRycy9kb3ducmV2LnhtbFBLAQIUABQAAAAIAIdO4kBr2vO3HAIA&#10;APEDAAAOAAAAAAAAAAEAIAAAACUBAABkcnMvZTJvRG9jLnhtbFBLBQYAAAAABgAGAFkBAACzBQAA&#10;AAA=&#10;">
                      <v:fill on="f" focussize="0,0"/>
                      <v:stroke weight="1pt" color="#4874CB [3204]" miterlimit="8" joinstyle="miter" endarrow="open"/>
                      <v:imagedata o:title=""/>
                      <o:lock v:ext="edit" aspectratio="f"/>
                    </v:shape>
                  </w:pict>
                </mc:Fallback>
              </mc:AlternateContent>
            </w:r>
          </w:p>
          <w:p>
            <w:pPr>
              <w:spacing w:line="240" w:lineRule="exact"/>
              <w:jc w:val="left"/>
              <w:rPr>
                <w:rFonts w:hint="eastAsia" w:ascii="宋体" w:hAnsi="宋体"/>
                <w:color w:val="FF0000"/>
                <w:sz w:val="18"/>
                <w:lang w:val="en-US" w:eastAsia="zh-CN"/>
              </w:rPr>
            </w:pPr>
            <w:r>
              <w:rPr>
                <w:sz w:val="18"/>
              </w:rPr>
              <mc:AlternateContent>
                <mc:Choice Requires="wps">
                  <w:drawing>
                    <wp:anchor distT="0" distB="0" distL="114300" distR="114300" simplePos="0" relativeHeight="251681792" behindDoc="0" locked="0" layoutInCell="1" allowOverlap="1">
                      <wp:simplePos x="0" y="0"/>
                      <wp:positionH relativeFrom="column">
                        <wp:posOffset>199390</wp:posOffset>
                      </wp:positionH>
                      <wp:positionV relativeFrom="paragraph">
                        <wp:posOffset>8890</wp:posOffset>
                      </wp:positionV>
                      <wp:extent cx="175260" cy="914400"/>
                      <wp:effectExtent l="33020" t="1270" r="10795" b="8255"/>
                      <wp:wrapNone/>
                      <wp:docPr id="23" name="直接箭头连接符 23"/>
                      <wp:cNvGraphicFramePr/>
                      <a:graphic xmlns:a="http://schemas.openxmlformats.org/drawingml/2006/main">
                        <a:graphicData uri="http://schemas.microsoft.com/office/word/2010/wordprocessingShape">
                          <wps:wsp>
                            <wps:cNvCnPr/>
                            <wps:spPr>
                              <a:xfrm flipH="1">
                                <a:off x="5944235" y="3478530"/>
                                <a:ext cx="175260" cy="9144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5.7pt;margin-top:0.7pt;height:72pt;width:13.8pt;z-index:251681792;mso-width-relative:page;mso-height-relative:page;" filled="f" stroked="t" coordsize="21600,21600" o:gfxdata="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34X/c&#10;1QAAAAcBAAAPAAAAAAAAAAEAIAAAACIAAABkcnMvZG93bnJldi54bWxQSwECFAAUAAAACACHTuJA&#10;KKoetiQCAAD7AwAADgAAAAAAAAABACAAAAAkAQAAZHJzL2Uyb0RvYy54bWxQSwUGAAAAAAYABgBZ&#10;AQAAugUAAAAA&#10;">
                      <v:fill on="f" focussize="0,0"/>
                      <v:stroke weight="1pt" color="#4874CB [3204]" miterlimit="8" joinstyle="miter" endarrow="open"/>
                      <v:imagedata o:title=""/>
                      <o:lock v:ext="edit" aspectratio="f"/>
                    </v:shape>
                  </w:pict>
                </mc:Fallback>
              </mc:AlternateContent>
            </w:r>
          </w:p>
          <w:p>
            <w:pPr>
              <w:spacing w:line="240" w:lineRule="exact"/>
              <w:jc w:val="left"/>
              <w:rPr>
                <w:rFonts w:hint="eastAsia" w:ascii="宋体" w:hAnsi="宋体"/>
                <w:color w:val="FF0000"/>
                <w:sz w:val="18"/>
                <w:lang w:val="en-US" w:eastAsia="zh-CN"/>
              </w:rPr>
            </w:pPr>
            <w:r>
              <w:rPr>
                <w:sz w:val="18"/>
              </w:rPr>
              <mc:AlternateContent>
                <mc:Choice Requires="wps">
                  <w:drawing>
                    <wp:anchor distT="0" distB="0" distL="114300" distR="114300" simplePos="0" relativeHeight="251672576" behindDoc="0" locked="0" layoutInCell="1" allowOverlap="1">
                      <wp:simplePos x="0" y="0"/>
                      <wp:positionH relativeFrom="column">
                        <wp:posOffset>405130</wp:posOffset>
                      </wp:positionH>
                      <wp:positionV relativeFrom="paragraph">
                        <wp:posOffset>138430</wp:posOffset>
                      </wp:positionV>
                      <wp:extent cx="205740" cy="228600"/>
                      <wp:effectExtent l="9525" t="15240" r="13335" b="13335"/>
                      <wp:wrapNone/>
                      <wp:docPr id="15" name="等腰三角形 15"/>
                      <wp:cNvGraphicFramePr/>
                      <a:graphic xmlns:a="http://schemas.openxmlformats.org/drawingml/2006/main">
                        <a:graphicData uri="http://schemas.microsoft.com/office/word/2010/wordprocessingShape">
                          <wps:wsp>
                            <wps:cNvSpPr/>
                            <wps:spPr>
                              <a:xfrm>
                                <a:off x="6073775" y="3775710"/>
                                <a:ext cx="205740" cy="228600"/>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1.9pt;margin-top:10.9pt;height:18pt;width:16.2pt;z-index:251672576;v-text-anchor:middle;mso-width-relative:page;mso-height-relative:page;" fillcolor="#4874CB [3204]" filled="t" stroked="t" coordsize="21600,21600" o:gfxdata="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vAqT1gAAAAcBAAAPAAAAAAAAAAEAIAAAACIAAABkcnMvZG93bnJldi54bWxQ&#10;SwECFAAUAAAACACHTuJA++OTfKQCAAAwBQAADgAAAAAAAAABACAAAAAlAQAAZHJzL2Uyb0RvYy54&#10;bWxQSwUGAAAAAAYABgBZAQAAOwYAAAAA&#10;" adj="10800">
                      <v:fill on="t" focussize="0,0"/>
                      <v:stroke weight="1pt" color="#2E54A1 [2404]" miterlimit="8" joinstyle="miter"/>
                      <v:imagedata o:title=""/>
                      <o:lock v:ext="edit" aspectratio="f"/>
                    </v:shape>
                  </w:pict>
                </mc:Fallback>
              </mc:AlternateContent>
            </w:r>
          </w:p>
          <w:p>
            <w:pPr>
              <w:spacing w:line="240" w:lineRule="exact"/>
              <w:jc w:val="left"/>
              <w:rPr>
                <w:rFonts w:hint="eastAsia" w:ascii="宋体" w:hAnsi="宋体"/>
                <w:color w:val="FF0000"/>
                <w:sz w:val="18"/>
                <w:lang w:val="en-US" w:eastAsia="zh-CN"/>
              </w:rPr>
            </w:pPr>
            <w:r>
              <w:rPr>
                <w:sz w:val="18"/>
              </w:rPr>
              <mc:AlternateContent>
                <mc:Choice Requires="wps">
                  <w:drawing>
                    <wp:anchor distT="0" distB="0" distL="114300" distR="114300" simplePos="0" relativeHeight="251680768" behindDoc="0" locked="0" layoutInCell="1" allowOverlap="1">
                      <wp:simplePos x="0" y="0"/>
                      <wp:positionH relativeFrom="column">
                        <wp:posOffset>633730</wp:posOffset>
                      </wp:positionH>
                      <wp:positionV relativeFrom="paragraph">
                        <wp:posOffset>100330</wp:posOffset>
                      </wp:positionV>
                      <wp:extent cx="365760" cy="1501140"/>
                      <wp:effectExtent l="6350" t="1270" r="37465" b="2540"/>
                      <wp:wrapNone/>
                      <wp:docPr id="22" name="直接箭头连接符 22"/>
                      <wp:cNvGraphicFramePr/>
                      <a:graphic xmlns:a="http://schemas.openxmlformats.org/drawingml/2006/main">
                        <a:graphicData uri="http://schemas.microsoft.com/office/word/2010/wordprocessingShape">
                          <wps:wsp>
                            <wps:cNvCnPr/>
                            <wps:spPr>
                              <a:xfrm>
                                <a:off x="6378575" y="3874770"/>
                                <a:ext cx="365760" cy="15011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9.9pt;margin-top:7.9pt;height:118.2pt;width:28.8pt;z-index:251680768;mso-width-relative:page;mso-height-relative:page;" filled="f" stroked="t" coordsize="21600,21600" o:gfxdata="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yrSOzXAAAACQEA&#10;AA8AAAAAAAAAAQAgAAAAIgAAAGRycy9kb3ducmV2LnhtbFBLAQIUABQAAAAIAIdO4kCDYpilGwIA&#10;APIDAAAOAAAAAAAAAAEAIAAAACYBAABkcnMvZTJvRG9jLnhtbFBLBQYAAAAABgAGAFkBAACzBQAA&#10;AAA=&#10;">
                      <v:fill on="f" focussize="0,0"/>
                      <v:stroke weight="1pt" color="#4874CB [3204]" miterlimit="8" joinstyle="miter" endarrow="open"/>
                      <v:imagedata o:title=""/>
                      <o:lock v:ext="edit" aspectratio="f"/>
                    </v:shape>
                  </w:pict>
                </mc:Fallback>
              </mc:AlternateContent>
            </w:r>
            <w:r>
              <w:rPr>
                <w:sz w:val="18"/>
              </w:rPr>
              <mc:AlternateContent>
                <mc:Choice Requires="wps">
                  <w:drawing>
                    <wp:anchor distT="0" distB="0" distL="114300" distR="114300" simplePos="0" relativeHeight="251679744" behindDoc="0" locked="0" layoutInCell="1" allowOverlap="1">
                      <wp:simplePos x="0" y="0"/>
                      <wp:positionH relativeFrom="column">
                        <wp:posOffset>123190</wp:posOffset>
                      </wp:positionH>
                      <wp:positionV relativeFrom="paragraph">
                        <wp:posOffset>123190</wp:posOffset>
                      </wp:positionV>
                      <wp:extent cx="274320" cy="1493520"/>
                      <wp:effectExtent l="34290" t="1270" r="5715" b="635"/>
                      <wp:wrapNone/>
                      <wp:docPr id="21" name="直接箭头连接符 21"/>
                      <wp:cNvGraphicFramePr/>
                      <a:graphic xmlns:a="http://schemas.openxmlformats.org/drawingml/2006/main">
                        <a:graphicData uri="http://schemas.microsoft.com/office/word/2010/wordprocessingShape">
                          <wps:wsp>
                            <wps:cNvCnPr/>
                            <wps:spPr>
                              <a:xfrm flipH="1">
                                <a:off x="5868035" y="3897630"/>
                                <a:ext cx="274320" cy="149352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9.7pt;margin-top:9.7pt;height:117.6pt;width:21.6pt;z-index:251679744;mso-width-relative:page;mso-height-relative:page;" filled="f" stroked="t" coordsize="21600,21600" o:gfxdata="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d8tc9QA&#10;AAAIAQAADwAAAAAAAAABACAAAAAiAAAAZHJzL2Rvd25yZXYueG1sUEsBAhQAFAAAAAgAh07iQDqh&#10;iqcjAgAA/AMAAA4AAAAAAAAAAQAgAAAAIwEAAGRycy9lMm9Eb2MueG1sUEsFBgAAAAAGAAYAWQEA&#10;ALgFAAAAAA==&#10;">
                      <v:fill on="f" focussize="0,0"/>
                      <v:stroke weight="1pt" color="#4874CB [3204]" miterlimit="8" joinstyle="miter" endarrow="open"/>
                      <v:imagedata o:title=""/>
                      <o:lock v:ext="edit" aspectratio="f"/>
                    </v:shape>
                  </w:pict>
                </mc:Fallback>
              </mc:AlternateContent>
            </w: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r>
              <w:rPr>
                <w:sz w:val="18"/>
              </w:rPr>
              <mc:AlternateContent>
                <mc:Choice Requires="wps">
                  <w:drawing>
                    <wp:anchor distT="0" distB="0" distL="114300" distR="114300" simplePos="0" relativeHeight="251674624" behindDoc="0" locked="0" layoutInCell="1" allowOverlap="1">
                      <wp:simplePos x="0" y="0"/>
                      <wp:positionH relativeFrom="column">
                        <wp:posOffset>130810</wp:posOffset>
                      </wp:positionH>
                      <wp:positionV relativeFrom="paragraph">
                        <wp:posOffset>107950</wp:posOffset>
                      </wp:positionV>
                      <wp:extent cx="868680" cy="0"/>
                      <wp:effectExtent l="0" t="6350" r="7620" b="7620"/>
                      <wp:wrapNone/>
                      <wp:docPr id="16" name="直接连接符 16"/>
                      <wp:cNvGraphicFramePr/>
                      <a:graphic xmlns:a="http://schemas.openxmlformats.org/drawingml/2006/main">
                        <a:graphicData uri="http://schemas.microsoft.com/office/word/2010/wordprocessingShape">
                          <wps:wsp>
                            <wps:cNvCnPr/>
                            <wps:spPr>
                              <a:xfrm>
                                <a:off x="5875655" y="4187190"/>
                                <a:ext cx="86868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3pt;margin-top:8.5pt;height:0pt;width:68.4pt;z-index:251674624;mso-width-relative:page;mso-height-relative:page;" filled="f" stroked="t" coordsize="21600,21600" o:gfxdata="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rKk4vTAAAACAEAAA8AAAAAAAAAAQAgAAAAIgAAAGRycy9kb3ducmV2LnhtbFBLAQIUABQA&#10;AAAIAIdO4kAXfMYb9QEAAL8DAAAOAAAAAAAAAAEAIAAAACIBAABkcnMvZTJvRG9jLnhtbFBLBQYA&#10;AAAABgAGAFkBAACJBQAAAAA=&#10;">
                      <v:fill on="f" focussize="0,0"/>
                      <v:stroke weight="1pt" color="#4874CB [3204]" miterlimit="8" joinstyle="miter"/>
                      <v:imagedata o:title=""/>
                      <o:lock v:ext="edit" aspectratio="f"/>
                    </v:line>
                  </w:pict>
                </mc:Fallback>
              </mc:AlternateContent>
            </w: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r>
              <w:rPr>
                <w:sz w:val="18"/>
              </w:rPr>
              <mc:AlternateContent>
                <mc:Choice Requires="wps">
                  <w:drawing>
                    <wp:anchor distT="0" distB="0" distL="114300" distR="114300" simplePos="0" relativeHeight="251677696" behindDoc="0" locked="0" layoutInCell="1" allowOverlap="1">
                      <wp:simplePos x="0" y="0"/>
                      <wp:positionH relativeFrom="column">
                        <wp:posOffset>671830</wp:posOffset>
                      </wp:positionH>
                      <wp:positionV relativeFrom="paragraph">
                        <wp:posOffset>115570</wp:posOffset>
                      </wp:positionV>
                      <wp:extent cx="160020" cy="312420"/>
                      <wp:effectExtent l="5715" t="0" r="5715" b="11430"/>
                      <wp:wrapNone/>
                      <wp:docPr id="19" name="直接箭头连接符 19"/>
                      <wp:cNvGraphicFramePr/>
                      <a:graphic xmlns:a="http://schemas.openxmlformats.org/drawingml/2006/main">
                        <a:graphicData uri="http://schemas.microsoft.com/office/word/2010/wordprocessingShape">
                          <wps:wsp>
                            <wps:cNvCnPr/>
                            <wps:spPr>
                              <a:xfrm flipV="1">
                                <a:off x="6416675" y="4499610"/>
                                <a:ext cx="160020" cy="31242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52.9pt;margin-top:9.1pt;height:24.6pt;width:12.6pt;z-index:251677696;mso-width-relative:page;mso-height-relative:page;" filled="f" stroked="t" coordsize="21600,21600" o:gfxdata="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vzrgdYA&#10;AAAJAQAADwAAAAAAAAABACAAAAAiAAAAZHJzL2Rvd25yZXYueG1sUEsBAhQAFAAAAAgAh07iQE2T&#10;YmkhAgAA+wMAAA4AAAAAAAAAAQAgAAAAJQEAAGRycy9lMm9Eb2MueG1sUEsFBgAAAAAGAAYAWQEA&#10;ALgFAAAAAA==&#10;">
                      <v:fill on="f" focussize="0,0"/>
                      <v:stroke weight="1pt" color="#4874CB [3204]" miterlimit="8" joinstyle="miter" endarrow="open"/>
                      <v:imagedata o:title=""/>
                      <o:lock v:ext="edit" aspectratio="f"/>
                    </v:shape>
                  </w:pict>
                </mc:Fallback>
              </mc:AlternateContent>
            </w:r>
            <w:r>
              <w:rPr>
                <w:sz w:val="18"/>
              </w:rPr>
              <mc:AlternateContent>
                <mc:Choice Requires="wps">
                  <w:drawing>
                    <wp:anchor distT="0" distB="0" distL="114300" distR="114300" simplePos="0" relativeHeight="251675648" behindDoc="0" locked="0" layoutInCell="1" allowOverlap="1">
                      <wp:simplePos x="0" y="0"/>
                      <wp:positionH relativeFrom="column">
                        <wp:posOffset>252730</wp:posOffset>
                      </wp:positionH>
                      <wp:positionV relativeFrom="paragraph">
                        <wp:posOffset>107950</wp:posOffset>
                      </wp:positionV>
                      <wp:extent cx="175260" cy="327660"/>
                      <wp:effectExtent l="3810" t="0" r="11430" b="5715"/>
                      <wp:wrapNone/>
                      <wp:docPr id="17" name="直接箭头连接符 17"/>
                      <wp:cNvGraphicFramePr/>
                      <a:graphic xmlns:a="http://schemas.openxmlformats.org/drawingml/2006/main">
                        <a:graphicData uri="http://schemas.microsoft.com/office/word/2010/wordprocessingShape">
                          <wps:wsp>
                            <wps:cNvCnPr/>
                            <wps:spPr>
                              <a:xfrm flipH="1" flipV="1">
                                <a:off x="5997575" y="4491990"/>
                                <a:ext cx="175260" cy="3276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9.9pt;margin-top:8.5pt;height:25.8pt;width:13.8pt;z-index:251675648;mso-width-relative:page;mso-height-relative:page;" filled="f" stroked="t" coordsize="21600,21600" o:gfxdata="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IlXFDXAAAABwEAAA8AAAAAAAAAAQAgAAAAIgAAAGRycy9kb3ducmV2LnhtbFBLAQIUABQAAAAI&#10;AIdO4kBO59LDJwIAAAUEAAAOAAAAAAAAAAEAIAAAACYBAABkcnMvZTJvRG9jLnhtbFBLBQYAAAAA&#10;BgAGAFkBAAC/BQAAAAA=&#10;">
                      <v:fill on="f" focussize="0,0"/>
                      <v:stroke weight="1pt" color="#4874CB [3204]" miterlimit="8" joinstyle="miter" endarrow="open"/>
                      <v:imagedata o:title=""/>
                      <o:lock v:ext="edit" aspectratio="f"/>
                    </v:shape>
                  </w:pict>
                </mc:Fallback>
              </mc:AlternateContent>
            </w: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r>
              <w:rPr>
                <w:sz w:val="18"/>
              </w:rPr>
              <mc:AlternateContent>
                <mc:Choice Requires="wps">
                  <w:drawing>
                    <wp:anchor distT="0" distB="0" distL="114300" distR="114300" simplePos="0" relativeHeight="251673600" behindDoc="0" locked="0" layoutInCell="1" allowOverlap="1">
                      <wp:simplePos x="0" y="0"/>
                      <wp:positionH relativeFrom="column">
                        <wp:posOffset>420370</wp:posOffset>
                      </wp:positionH>
                      <wp:positionV relativeFrom="paragraph">
                        <wp:posOffset>100330</wp:posOffset>
                      </wp:positionV>
                      <wp:extent cx="251460" cy="236220"/>
                      <wp:effectExtent l="10795" t="13335" r="13970" b="7620"/>
                      <wp:wrapNone/>
                      <wp:docPr id="18" name="等腰三角形 18"/>
                      <wp:cNvGraphicFramePr/>
                      <a:graphic xmlns:a="http://schemas.openxmlformats.org/drawingml/2006/main">
                        <a:graphicData uri="http://schemas.microsoft.com/office/word/2010/wordprocessingShape">
                          <wps:wsp>
                            <wps:cNvSpPr/>
                            <wps:spPr>
                              <a:xfrm>
                                <a:off x="6043295" y="4796790"/>
                                <a:ext cx="251460" cy="236220"/>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3.1pt;margin-top:7.9pt;height:18.6pt;width:19.8pt;z-index:251673600;v-text-anchor:middle;mso-width-relative:page;mso-height-relative:page;" fillcolor="#4874CB [3204]" filled="t" stroked="t" coordsize="21600,21600" o:gfxdata="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9SUlg1gAAAAgBAAAPAAAAAAAAAAEAIAAAACIAAABkcnMvZG93bnJl&#10;di54bWxQSwECFAAUAAAACACHTuJA3QlVMaoCAAAwBQAADgAAAAAAAAABACAAAAAlAQAAZHJzL2Uy&#10;b0RvYy54bWxQSwUGAAAAAAYABgBZAQAAQQYAAAAA&#10;" adj="10800">
                      <v:fill on="t" focussize="0,0"/>
                      <v:stroke weight="1pt" color="#2E54A1 [2404]" miterlimit="8" joinstyle="miter"/>
                      <v:imagedata o:title=""/>
                      <o:lock v:ext="edit" aspectratio="f"/>
                    </v:shape>
                  </w:pict>
                </mc:Fallback>
              </mc:AlternateContent>
            </w: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r>
              <w:rPr>
                <w:sz w:val="18"/>
              </w:rPr>
              <mc:AlternateContent>
                <mc:Choice Requires="wps">
                  <w:drawing>
                    <wp:anchor distT="0" distB="0" distL="114300" distR="114300" simplePos="0" relativeHeight="251678720" behindDoc="0" locked="0" layoutInCell="1" allowOverlap="1">
                      <wp:simplePos x="0" y="0"/>
                      <wp:positionH relativeFrom="column">
                        <wp:posOffset>725170</wp:posOffset>
                      </wp:positionH>
                      <wp:positionV relativeFrom="paragraph">
                        <wp:posOffset>85090</wp:posOffset>
                      </wp:positionV>
                      <wp:extent cx="205740" cy="335280"/>
                      <wp:effectExtent l="5715" t="3175" r="7620" b="4445"/>
                      <wp:wrapNone/>
                      <wp:docPr id="20" name="直接箭头连接符 20"/>
                      <wp:cNvGraphicFramePr/>
                      <a:graphic xmlns:a="http://schemas.openxmlformats.org/drawingml/2006/main">
                        <a:graphicData uri="http://schemas.microsoft.com/office/word/2010/wordprocessingShape">
                          <wps:wsp>
                            <wps:cNvCnPr/>
                            <wps:spPr>
                              <a:xfrm>
                                <a:off x="6470015" y="5078730"/>
                                <a:ext cx="205740" cy="33528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7.1pt;margin-top:6.7pt;height:26.4pt;width:16.2pt;z-index:251678720;mso-width-relative:page;mso-height-relative:page;" filled="f" stroked="t" coordsize="21600,21600" o:gfxdata="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hK7etYAAAAJAQAA&#10;DwAAAAAAAAABACAAAAAiAAAAZHJzL2Rvd25yZXYueG1sUEsBAhQAFAAAAAgAh07iQIqTG9obAgAA&#10;8QMAAA4AAAAAAAAAAQAgAAAAJQEAAGRycy9lMm9Eb2MueG1sUEsFBgAAAAAGAAYAWQEAALIFAAAA&#10;AA==&#10;">
                      <v:fill on="f" focussize="0,0"/>
                      <v:stroke weight="1pt" color="#4874CB [3204]" miterlimit="8" joinstyle="miter" endarrow="open"/>
                      <v:imagedata o:title=""/>
                      <o:lock v:ext="edit" aspectratio="f"/>
                    </v:shape>
                  </w:pict>
                </mc:Fallback>
              </mc:AlternateContent>
            </w:r>
            <w:r>
              <w:rPr>
                <w:sz w:val="18"/>
              </w:rPr>
              <mc:AlternateContent>
                <mc:Choice Requires="wps">
                  <w:drawing>
                    <wp:anchor distT="0" distB="0" distL="114300" distR="114300" simplePos="0" relativeHeight="251676672" behindDoc="0" locked="0" layoutInCell="1" allowOverlap="1">
                      <wp:simplePos x="0" y="0"/>
                      <wp:positionH relativeFrom="column">
                        <wp:posOffset>237490</wp:posOffset>
                      </wp:positionH>
                      <wp:positionV relativeFrom="paragraph">
                        <wp:posOffset>92710</wp:posOffset>
                      </wp:positionV>
                      <wp:extent cx="167640" cy="342900"/>
                      <wp:effectExtent l="6985" t="2540" r="6350" b="6985"/>
                      <wp:wrapNone/>
                      <wp:docPr id="25" name="直接箭头连接符 25"/>
                      <wp:cNvGraphicFramePr/>
                      <a:graphic xmlns:a="http://schemas.openxmlformats.org/drawingml/2006/main">
                        <a:graphicData uri="http://schemas.microsoft.com/office/word/2010/wordprocessingShape">
                          <wps:wsp>
                            <wps:cNvCnPr/>
                            <wps:spPr>
                              <a:xfrm flipH="1">
                                <a:off x="5982335" y="5086350"/>
                                <a:ext cx="167640" cy="3429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8.7pt;margin-top:7.3pt;height:27pt;width:13.2pt;z-index:251676672;mso-width-relative:page;mso-height-relative:page;" filled="f" stroked="t" coordsize="21600,21600" o:gfxdata="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8iy9YA&#10;AAAHAQAADwAAAAAAAAABACAAAAAiAAAAZHJzL2Rvd25yZXYueG1sUEsBAhQAFAAAAAgAh07iQAtf&#10;mwohAgAA+wMAAA4AAAAAAAAAAQAgAAAAJQEAAGRycy9lMm9Eb2MueG1sUEsFBgAAAAAGAAYAWQEA&#10;ALgFAAAAAA==&#10;">
                      <v:fill on="f" focussize="0,0"/>
                      <v:stroke weight="1pt" color="#4874CB [3204]" miterlimit="8" joinstyle="miter" endarrow="open"/>
                      <v:imagedata o:title=""/>
                      <o:lock v:ext="edit" aspectratio="f"/>
                    </v:shape>
                  </w:pict>
                </mc:Fallback>
              </mc:AlternateContent>
            </w: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r>
              <w:rPr>
                <w:rFonts w:hint="eastAsia" w:ascii="宋体" w:hAnsi="宋体"/>
                <w:color w:val="FF0000"/>
                <w:sz w:val="18"/>
                <w:lang w:val="en-US" w:eastAsia="zh-CN"/>
              </w:rPr>
              <w:drawing>
                <wp:anchor distT="0" distB="0" distL="114300" distR="114300" simplePos="0" relativeHeight="251663360" behindDoc="0" locked="0" layoutInCell="1" allowOverlap="1">
                  <wp:simplePos x="0" y="0"/>
                  <wp:positionH relativeFrom="column">
                    <wp:posOffset>-22860</wp:posOffset>
                  </wp:positionH>
                  <wp:positionV relativeFrom="paragraph">
                    <wp:posOffset>60960</wp:posOffset>
                  </wp:positionV>
                  <wp:extent cx="1134110" cy="1007110"/>
                  <wp:effectExtent l="0" t="0" r="8890" b="2540"/>
                  <wp:wrapNone/>
                  <wp:docPr id="3" name="图片 3" descr="WVJ~WASGU0J4E4IYA3A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VJ~WASGU0J4E4IYA3AA(AG"/>
                          <pic:cNvPicPr>
                            <a:picLocks noChangeAspect="1"/>
                          </pic:cNvPicPr>
                        </pic:nvPicPr>
                        <pic:blipFill>
                          <a:blip r:embed="rId10"/>
                          <a:stretch>
                            <a:fillRect/>
                          </a:stretch>
                        </pic:blipFill>
                        <pic:spPr>
                          <a:xfrm>
                            <a:off x="0" y="0"/>
                            <a:ext cx="1134110" cy="1007110"/>
                          </a:xfrm>
                          <a:prstGeom prst="rect">
                            <a:avLst/>
                          </a:prstGeom>
                        </pic:spPr>
                      </pic:pic>
                    </a:graphicData>
                  </a:graphic>
                </wp:anchor>
              </w:drawing>
            </w: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left"/>
              <w:rPr>
                <w:rFonts w:hint="eastAsia" w:ascii="宋体" w:hAnsi="宋体"/>
                <w:color w:val="FF0000"/>
                <w:sz w:val="18"/>
                <w:lang w:val="en-US" w:eastAsia="zh-CN"/>
              </w:rPr>
            </w:pPr>
          </w:p>
          <w:p>
            <w:pPr>
              <w:spacing w:line="240" w:lineRule="exact"/>
              <w:jc w:val="center"/>
              <w:rPr>
                <w:rFonts w:hint="eastAsia" w:ascii="宋体" w:hAnsi="宋体" w:cs="Times New Roman"/>
                <w:sz w:val="36"/>
                <w:szCs w:val="36"/>
              </w:rPr>
            </w:pPr>
            <w:r>
              <w:rPr>
                <w:rFonts w:hint="default" w:ascii="Arial" w:hAnsi="Arial" w:cs="Arial"/>
                <w:sz w:val="36"/>
                <w:szCs w:val="36"/>
              </w:rPr>
              <w:t>×××××</w:t>
            </w:r>
          </w:p>
          <w:p>
            <w:pPr>
              <w:spacing w:line="240" w:lineRule="exact"/>
              <w:jc w:val="center"/>
              <w:rPr>
                <w:rFonts w:hint="default" w:ascii="Arial" w:hAnsi="Arial" w:cs="Arial"/>
                <w:sz w:val="36"/>
                <w:szCs w:val="36"/>
              </w:rPr>
            </w:pPr>
            <w:r>
              <w:rPr>
                <w:rFonts w:hint="default" w:ascii="Arial" w:hAnsi="Arial" w:cs="Arial"/>
                <w:sz w:val="36"/>
                <w:szCs w:val="36"/>
              </w:rPr>
              <w:t>×××××</w:t>
            </w:r>
          </w:p>
          <w:p>
            <w:pPr>
              <w:spacing w:line="240" w:lineRule="exact"/>
              <w:jc w:val="center"/>
              <w:rPr>
                <w:rFonts w:hint="eastAsia" w:ascii="宋体" w:hAnsi="宋体" w:cs="Times New Roman"/>
                <w:sz w:val="36"/>
                <w:szCs w:val="36"/>
              </w:rPr>
            </w:pPr>
            <w:r>
              <w:rPr>
                <w:rFonts w:hint="default" w:ascii="Arial" w:hAnsi="Arial" w:cs="Arial"/>
                <w:sz w:val="36"/>
                <w:szCs w:val="36"/>
              </w:rPr>
              <w:t>×××××</w:t>
            </w:r>
          </w:p>
          <w:p>
            <w:pPr>
              <w:spacing w:line="240" w:lineRule="exact"/>
              <w:jc w:val="center"/>
              <w:rPr>
                <w:rFonts w:hint="eastAsia" w:ascii="宋体" w:hAnsi="宋体" w:cs="Times New Roman"/>
                <w:sz w:val="36"/>
                <w:szCs w:val="36"/>
              </w:rPr>
            </w:pPr>
            <w:r>
              <w:rPr>
                <w:rFonts w:hint="default" w:ascii="Arial" w:hAnsi="Arial" w:cs="Arial"/>
                <w:sz w:val="36"/>
                <w:szCs w:val="36"/>
              </w:rPr>
              <w:t>×××××</w:t>
            </w:r>
          </w:p>
          <w:p>
            <w:pPr>
              <w:spacing w:line="240" w:lineRule="exact"/>
              <w:jc w:val="left"/>
              <w:rPr>
                <w:rFonts w:hint="eastAsia" w:ascii="宋体" w:hAnsi="宋体"/>
                <w:color w:val="FF0000"/>
                <w:sz w:val="18"/>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714" w:type="dxa"/>
            <w:vMerge w:val="continue"/>
            <w:tcBorders>
              <w:left w:val="single" w:color="auto" w:sz="4" w:space="0"/>
              <w:right w:val="single" w:color="auto" w:sz="4" w:space="0"/>
            </w:tcBorders>
            <w:noWrap w:val="0"/>
            <w:vAlign w:val="center"/>
          </w:tcPr>
          <w:p>
            <w:pPr>
              <w:spacing w:line="240" w:lineRule="atLeast"/>
              <w:jc w:val="center"/>
              <w:rPr>
                <w:rFonts w:hint="default" w:ascii="宋体" w:hAnsi="宋体" w:eastAsia="宋体"/>
                <w:sz w:val="24"/>
                <w:lang w:val="en-US" w:eastAsia="zh-CN"/>
              </w:rPr>
            </w:pPr>
          </w:p>
        </w:tc>
        <w:tc>
          <w:tcPr>
            <w:tcW w:w="7284" w:type="dxa"/>
            <w:gridSpan w:val="7"/>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default" w:ascii="宋体" w:hAnsi="宋体"/>
                <w:sz w:val="18"/>
                <w:lang w:val="en-US" w:eastAsia="zh-CN"/>
              </w:rPr>
            </w:pPr>
            <w:r>
              <w:rPr>
                <w:rFonts w:hint="eastAsia" w:ascii="宋体" w:hAnsi="宋体"/>
                <w:b/>
                <w:bCs/>
                <w:sz w:val="20"/>
                <w:szCs w:val="28"/>
                <w:lang w:val="en-US" w:eastAsia="zh-CN"/>
              </w:rPr>
              <w:t>设计意图：</w:t>
            </w:r>
            <w:r>
              <w:rPr>
                <w:rFonts w:hint="eastAsia" w:ascii="宋体" w:hAnsi="宋体"/>
                <w:b w:val="0"/>
                <w:bCs w:val="0"/>
                <w:sz w:val="20"/>
                <w:szCs w:val="28"/>
                <w:lang w:val="en-US" w:eastAsia="zh-CN"/>
              </w:rPr>
              <w:t>先让学生观看图示初步建立动作印象，再根据教师讲解明白技术动作关键点，激发学生主观能动性，随后三人一组进行练习，一人用图示观察，提高学生合作能力，方便学生自主纠错</w:t>
            </w:r>
          </w:p>
        </w:tc>
        <w:tc>
          <w:tcPr>
            <w:tcW w:w="1897" w:type="dxa"/>
            <w:vMerge w:val="continue"/>
            <w:tcBorders>
              <w:left w:val="single" w:color="auto" w:sz="4" w:space="0"/>
              <w:right w:val="single" w:color="auto" w:sz="4" w:space="0"/>
            </w:tcBorders>
            <w:noWrap w:val="0"/>
            <w:vAlign w:val="top"/>
          </w:tcPr>
          <w:p>
            <w:pPr>
              <w:spacing w:line="240" w:lineRule="exact"/>
              <w:jc w:val="lef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70" w:hRule="atLeast"/>
        </w:trPr>
        <w:tc>
          <w:tcPr>
            <w:tcW w:w="714" w:type="dxa"/>
            <w:vMerge w:val="continue"/>
            <w:tcBorders>
              <w:left w:val="single" w:color="auto" w:sz="4" w:space="0"/>
              <w:right w:val="single" w:color="auto" w:sz="4" w:space="0"/>
            </w:tcBorders>
            <w:noWrap w:val="0"/>
            <w:vAlign w:val="center"/>
          </w:tcPr>
          <w:p>
            <w:pPr>
              <w:spacing w:line="240" w:lineRule="atLeast"/>
              <w:jc w:val="both"/>
              <w:rPr>
                <w:rFonts w:hint="eastAsia" w:ascii="宋体" w:hAnsi="宋体" w:eastAsia="宋体"/>
                <w:sz w:val="24"/>
                <w:lang w:val="en-US" w:eastAsia="zh-CN"/>
              </w:rPr>
            </w:pPr>
          </w:p>
        </w:tc>
        <w:tc>
          <w:tcPr>
            <w:tcW w:w="1891" w:type="dxa"/>
            <w:tcBorders>
              <w:top w:val="single" w:color="auto" w:sz="4" w:space="0"/>
              <w:left w:val="single" w:color="auto" w:sz="4" w:space="0"/>
              <w:bottom w:val="single" w:color="auto" w:sz="4" w:space="0"/>
              <w:right w:val="nil"/>
            </w:tcBorders>
            <w:noWrap w:val="0"/>
            <w:vAlign w:val="top"/>
          </w:tcPr>
          <w:p>
            <w:pPr>
              <w:widowControl w:val="0"/>
              <w:numPr>
                <w:ilvl w:val="0"/>
                <w:numId w:val="0"/>
              </w:numPr>
              <w:spacing w:line="240" w:lineRule="exact"/>
              <w:jc w:val="both"/>
              <w:rPr>
                <w:rFonts w:hint="eastAsia" w:ascii="Times New Roman" w:hAnsi="Times New Roman" w:cs="Times New Roman"/>
                <w:sz w:val="20"/>
                <w:szCs w:val="28"/>
                <w:lang w:val="en-US" w:eastAsia="zh-CN"/>
              </w:rPr>
            </w:pPr>
          </w:p>
          <w:p>
            <w:pPr>
              <w:widowControl w:val="0"/>
              <w:numPr>
                <w:ilvl w:val="0"/>
                <w:numId w:val="0"/>
              </w:numPr>
              <w:spacing w:line="240" w:lineRule="exact"/>
              <w:ind w:leftChars="0"/>
              <w:jc w:val="both"/>
              <w:rPr>
                <w:rFonts w:hint="default" w:ascii="Times New Roman" w:hAnsi="Times New Roman" w:cs="Times New Roman"/>
                <w:sz w:val="20"/>
                <w:szCs w:val="28"/>
                <w:lang w:val="en-US" w:eastAsia="zh-CN"/>
              </w:rPr>
            </w:pPr>
            <w:r>
              <w:rPr>
                <w:rFonts w:hint="eastAsia" w:ascii="Times New Roman" w:hAnsi="Times New Roman" w:cs="Times New Roman"/>
                <w:sz w:val="20"/>
                <w:szCs w:val="28"/>
                <w:lang w:val="en-US" w:eastAsia="zh-CN"/>
              </w:rPr>
              <w:t>3.跑动接球：两两一组，一人站在对网进行远近的抛球，防守者根据球远近的落点进行前后的步伐跑动练习</w:t>
            </w:r>
          </w:p>
          <w:p>
            <w:pPr>
              <w:widowControl w:val="0"/>
              <w:numPr>
                <w:ilvl w:val="0"/>
                <w:numId w:val="0"/>
              </w:numPr>
              <w:spacing w:line="240" w:lineRule="exact"/>
              <w:jc w:val="both"/>
              <w:rPr>
                <w:rFonts w:hint="eastAsia" w:ascii="Times New Roman" w:hAnsi="Times New Roman" w:cs="Times New Roman"/>
                <w:sz w:val="20"/>
                <w:szCs w:val="28"/>
                <w:lang w:val="en-US" w:eastAsia="zh-CN"/>
              </w:rPr>
            </w:pPr>
          </w:p>
          <w:p>
            <w:pPr>
              <w:widowControl w:val="0"/>
              <w:numPr>
                <w:ilvl w:val="0"/>
                <w:numId w:val="0"/>
              </w:numPr>
              <w:spacing w:line="240" w:lineRule="exact"/>
              <w:jc w:val="both"/>
              <w:rPr>
                <w:rFonts w:hint="default" w:ascii="Times New Roman" w:hAnsi="Times New Roman" w:cs="Times New Roman"/>
                <w:sz w:val="20"/>
                <w:szCs w:val="28"/>
                <w:lang w:val="en-US" w:eastAsia="zh-CN"/>
              </w:rPr>
            </w:pPr>
            <w:r>
              <w:rPr>
                <w:rFonts w:hint="eastAsia" w:ascii="Times New Roman" w:hAnsi="Times New Roman" w:cs="Times New Roman"/>
                <w:sz w:val="20"/>
                <w:szCs w:val="28"/>
                <w:lang w:val="en-US" w:eastAsia="zh-CN"/>
              </w:rPr>
              <w:t>4.优生展示</w:t>
            </w:r>
          </w:p>
          <w:p>
            <w:pPr>
              <w:widowControl w:val="0"/>
              <w:numPr>
                <w:ilvl w:val="0"/>
                <w:numId w:val="0"/>
              </w:numPr>
              <w:spacing w:line="240" w:lineRule="exact"/>
              <w:jc w:val="both"/>
              <w:rPr>
                <w:rFonts w:hint="eastAsia" w:ascii="Times New Roman" w:hAnsi="Times New Roman" w:cs="Times New Roman"/>
                <w:sz w:val="20"/>
                <w:szCs w:val="28"/>
                <w:lang w:val="en-US" w:eastAsia="zh-CN"/>
              </w:rPr>
            </w:pPr>
          </w:p>
        </w:tc>
        <w:tc>
          <w:tcPr>
            <w:tcW w:w="1851" w:type="dxa"/>
            <w:gridSpan w:val="2"/>
            <w:tcBorders>
              <w:top w:val="single" w:color="auto" w:sz="4" w:space="0"/>
              <w:left w:val="single" w:color="auto" w:sz="4" w:space="0"/>
              <w:bottom w:val="single" w:color="auto" w:sz="4" w:space="0"/>
              <w:right w:val="single" w:color="auto" w:sz="4" w:space="0"/>
            </w:tcBorders>
            <w:noWrap w:val="0"/>
            <w:vAlign w:val="top"/>
          </w:tcPr>
          <w:p>
            <w:pPr>
              <w:widowControl w:val="0"/>
              <w:numPr>
                <w:ilvl w:val="0"/>
                <w:numId w:val="0"/>
              </w:numPr>
              <w:spacing w:line="240" w:lineRule="exact"/>
              <w:jc w:val="both"/>
              <w:rPr>
                <w:rFonts w:hint="eastAsia" w:ascii="Times New Roman" w:hAnsi="Times New Roman" w:cs="Times New Roman"/>
                <w:sz w:val="20"/>
                <w:szCs w:val="28"/>
                <w:lang w:val="en-US" w:eastAsia="zh-CN"/>
              </w:rPr>
            </w:pPr>
          </w:p>
          <w:p>
            <w:pPr>
              <w:widowControl w:val="0"/>
              <w:numPr>
                <w:ilvl w:val="0"/>
                <w:numId w:val="20"/>
              </w:numPr>
              <w:spacing w:line="240" w:lineRule="exact"/>
              <w:ind w:left="0" w:leftChars="0" w:firstLine="0" w:firstLineChars="0"/>
              <w:jc w:val="both"/>
              <w:rPr>
                <w:rFonts w:hint="eastAsia" w:ascii="Times New Roman" w:hAnsi="Times New Roman" w:cs="Times New Roman"/>
                <w:sz w:val="20"/>
                <w:szCs w:val="28"/>
                <w:lang w:val="en-US" w:eastAsia="zh-CN"/>
              </w:rPr>
            </w:pPr>
            <w:r>
              <w:rPr>
                <w:rFonts w:hint="eastAsia" w:ascii="Times New Roman" w:hAnsi="Times New Roman" w:cs="Times New Roman"/>
                <w:sz w:val="20"/>
                <w:szCs w:val="28"/>
                <w:lang w:val="en-US" w:eastAsia="zh-CN"/>
              </w:rPr>
              <w:t>讲解示范，使学生根据教师示范动作进行跑位，跑动为主，击球为辅，教师巡回指导</w:t>
            </w:r>
          </w:p>
          <w:p>
            <w:pPr>
              <w:widowControl w:val="0"/>
              <w:numPr>
                <w:ilvl w:val="0"/>
                <w:numId w:val="0"/>
              </w:numPr>
              <w:spacing w:line="240" w:lineRule="exact"/>
              <w:ind w:leftChars="0"/>
              <w:jc w:val="both"/>
              <w:rPr>
                <w:rFonts w:hint="eastAsia" w:ascii="Times New Roman" w:hAnsi="Times New Roman" w:cs="Times New Roman"/>
                <w:sz w:val="20"/>
                <w:szCs w:val="28"/>
                <w:lang w:val="en-US" w:eastAsia="zh-CN"/>
              </w:rPr>
            </w:pPr>
          </w:p>
          <w:p>
            <w:pPr>
              <w:widowControl w:val="0"/>
              <w:numPr>
                <w:ilvl w:val="0"/>
                <w:numId w:val="0"/>
              </w:numPr>
              <w:spacing w:line="240" w:lineRule="exact"/>
              <w:ind w:leftChars="0"/>
              <w:jc w:val="both"/>
              <w:rPr>
                <w:rFonts w:hint="eastAsia" w:ascii="Times New Roman" w:hAnsi="Times New Roman" w:cs="Times New Roman"/>
                <w:sz w:val="20"/>
                <w:szCs w:val="28"/>
                <w:lang w:val="en-US" w:eastAsia="zh-CN"/>
              </w:rPr>
            </w:pPr>
          </w:p>
          <w:p>
            <w:pPr>
              <w:widowControl w:val="0"/>
              <w:numPr>
                <w:ilvl w:val="0"/>
                <w:numId w:val="20"/>
              </w:numPr>
              <w:spacing w:line="240" w:lineRule="exact"/>
              <w:ind w:left="0" w:leftChars="0" w:firstLine="0" w:firstLineChars="0"/>
              <w:jc w:val="both"/>
              <w:rPr>
                <w:rFonts w:hint="default" w:ascii="Times New Roman" w:hAnsi="Times New Roman" w:cs="Times New Roman"/>
                <w:sz w:val="20"/>
                <w:szCs w:val="28"/>
                <w:lang w:val="en-US" w:eastAsia="zh-CN"/>
              </w:rPr>
            </w:pPr>
            <w:r>
              <w:rPr>
                <w:rFonts w:hint="eastAsia" w:ascii="Times New Roman" w:hAnsi="Times New Roman" w:cs="Times New Roman"/>
                <w:sz w:val="20"/>
                <w:szCs w:val="28"/>
                <w:lang w:val="en-US" w:eastAsia="zh-CN"/>
              </w:rPr>
              <w:t>技术指导</w:t>
            </w:r>
          </w:p>
        </w:tc>
        <w:tc>
          <w:tcPr>
            <w:tcW w:w="2214" w:type="dxa"/>
            <w:tcBorders>
              <w:top w:val="single" w:color="auto" w:sz="4" w:space="0"/>
              <w:left w:val="single" w:color="auto" w:sz="4" w:space="0"/>
              <w:bottom w:val="single" w:color="auto" w:sz="4" w:space="0"/>
              <w:right w:val="single" w:color="auto" w:sz="4" w:space="0"/>
            </w:tcBorders>
            <w:noWrap w:val="0"/>
            <w:vAlign w:val="top"/>
          </w:tcPr>
          <w:p>
            <w:pPr>
              <w:widowControl w:val="0"/>
              <w:numPr>
                <w:ilvl w:val="0"/>
                <w:numId w:val="0"/>
              </w:numPr>
              <w:spacing w:line="240" w:lineRule="exact"/>
              <w:jc w:val="both"/>
              <w:rPr>
                <w:rFonts w:hint="eastAsia" w:ascii="Times New Roman" w:hAnsi="Times New Roman" w:cs="Times New Roman"/>
                <w:sz w:val="20"/>
                <w:szCs w:val="28"/>
                <w:lang w:val="en-US" w:eastAsia="zh-CN"/>
              </w:rPr>
            </w:pPr>
          </w:p>
          <w:p>
            <w:pPr>
              <w:widowControl w:val="0"/>
              <w:numPr>
                <w:ilvl w:val="0"/>
                <w:numId w:val="0"/>
              </w:numPr>
              <w:spacing w:line="240" w:lineRule="exact"/>
              <w:jc w:val="both"/>
              <w:rPr>
                <w:rFonts w:hint="eastAsia" w:ascii="Times New Roman" w:hAnsi="Times New Roman" w:cs="Times New Roman"/>
                <w:sz w:val="20"/>
                <w:szCs w:val="28"/>
                <w:lang w:val="en-US" w:eastAsia="zh-CN"/>
              </w:rPr>
            </w:pPr>
            <w:r>
              <w:rPr>
                <w:rFonts w:hint="eastAsia" w:ascii="Times New Roman" w:hAnsi="Times New Roman" w:cs="Times New Roman"/>
                <w:sz w:val="20"/>
                <w:szCs w:val="28"/>
                <w:lang w:val="en-US" w:eastAsia="zh-CN"/>
              </w:rPr>
              <w:t>3.认真观察教师的动作示范，每次击球后回中</w:t>
            </w:r>
          </w:p>
          <w:p>
            <w:pPr>
              <w:widowControl w:val="0"/>
              <w:numPr>
                <w:ilvl w:val="0"/>
                <w:numId w:val="0"/>
              </w:numPr>
              <w:spacing w:line="240" w:lineRule="exact"/>
              <w:jc w:val="both"/>
              <w:rPr>
                <w:rFonts w:hint="eastAsia" w:ascii="Times New Roman" w:hAnsi="Times New Roman" w:cs="Times New Roman"/>
                <w:sz w:val="20"/>
                <w:szCs w:val="28"/>
                <w:lang w:val="en-US" w:eastAsia="zh-CN"/>
              </w:rPr>
            </w:pPr>
            <w:r>
              <w:rPr>
                <w:rFonts w:hint="eastAsia" w:ascii="Times New Roman" w:hAnsi="Times New Roman" w:cs="Times New Roman"/>
                <w:sz w:val="20"/>
                <w:szCs w:val="28"/>
                <w:lang w:val="en-US" w:eastAsia="zh-CN"/>
              </w:rPr>
              <w:t>意识，跑位步伐为主，击球为辅</w:t>
            </w:r>
          </w:p>
          <w:p>
            <w:pPr>
              <w:widowControl w:val="0"/>
              <w:numPr>
                <w:ilvl w:val="0"/>
                <w:numId w:val="0"/>
              </w:numPr>
              <w:spacing w:line="240" w:lineRule="exact"/>
              <w:jc w:val="both"/>
              <w:rPr>
                <w:rFonts w:hint="eastAsia" w:ascii="Times New Roman" w:hAnsi="Times New Roman" w:cs="Times New Roman"/>
                <w:sz w:val="20"/>
                <w:szCs w:val="28"/>
                <w:lang w:val="en-US" w:eastAsia="zh-CN"/>
              </w:rPr>
            </w:pPr>
          </w:p>
          <w:p>
            <w:pPr>
              <w:widowControl w:val="0"/>
              <w:numPr>
                <w:ilvl w:val="0"/>
                <w:numId w:val="0"/>
              </w:numPr>
              <w:spacing w:line="240" w:lineRule="exact"/>
              <w:jc w:val="both"/>
              <w:rPr>
                <w:rFonts w:hint="default" w:ascii="Times New Roman" w:hAnsi="Times New Roman" w:cs="Times New Roman"/>
                <w:sz w:val="20"/>
                <w:szCs w:val="28"/>
                <w:lang w:val="en-US" w:eastAsia="zh-CN"/>
              </w:rPr>
            </w:pPr>
          </w:p>
          <w:p>
            <w:pPr>
              <w:widowControl w:val="0"/>
              <w:numPr>
                <w:ilvl w:val="0"/>
                <w:numId w:val="0"/>
              </w:numPr>
              <w:spacing w:line="240" w:lineRule="exact"/>
              <w:jc w:val="both"/>
              <w:rPr>
                <w:rFonts w:hint="default" w:ascii="Times New Roman" w:hAnsi="Times New Roman" w:cs="Times New Roman"/>
                <w:sz w:val="20"/>
                <w:szCs w:val="28"/>
                <w:lang w:val="en-US" w:eastAsia="zh-CN"/>
              </w:rPr>
            </w:pPr>
          </w:p>
          <w:p>
            <w:pPr>
              <w:widowControl w:val="0"/>
              <w:numPr>
                <w:ilvl w:val="0"/>
                <w:numId w:val="0"/>
              </w:numPr>
              <w:spacing w:line="240" w:lineRule="exact"/>
              <w:jc w:val="both"/>
              <w:rPr>
                <w:rFonts w:hint="default" w:ascii="Times New Roman" w:hAnsi="Times New Roman" w:cs="Times New Roman"/>
                <w:sz w:val="20"/>
                <w:szCs w:val="28"/>
                <w:lang w:val="en-US" w:eastAsia="zh-CN"/>
              </w:rPr>
            </w:pPr>
            <w:r>
              <w:rPr>
                <w:rFonts w:hint="eastAsia" w:ascii="Times New Roman" w:hAnsi="Times New Roman" w:cs="Times New Roman"/>
                <w:sz w:val="20"/>
                <w:szCs w:val="28"/>
                <w:lang w:val="en-US" w:eastAsia="zh-CN"/>
              </w:rPr>
              <w:t>4.认真观察，改进不足</w:t>
            </w:r>
          </w:p>
        </w:tc>
        <w:tc>
          <w:tcPr>
            <w:tcW w:w="541"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both"/>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default" w:ascii="宋体" w:hAnsi="宋体"/>
                <w:sz w:val="18"/>
                <w:lang w:val="en-US" w:eastAsia="zh-CN"/>
              </w:rPr>
            </w:pPr>
            <w:r>
              <w:rPr>
                <w:rFonts w:hint="eastAsia" w:ascii="宋体" w:hAnsi="宋体"/>
                <w:sz w:val="18"/>
                <w:lang w:val="en-US" w:eastAsia="zh-CN"/>
              </w:rPr>
              <w:t>5</w:t>
            </w: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default" w:ascii="宋体" w:hAnsi="宋体"/>
                <w:sz w:val="18"/>
                <w:lang w:val="en-US" w:eastAsia="zh-CN"/>
              </w:rPr>
            </w:pPr>
          </w:p>
          <w:p>
            <w:pPr>
              <w:bidi w:val="0"/>
              <w:rPr>
                <w:rFonts w:hint="default" w:ascii="Calibri" w:hAnsi="Calibri" w:eastAsia="宋体" w:cs="Times New Roman"/>
                <w:kern w:val="2"/>
                <w:sz w:val="21"/>
                <w:szCs w:val="21"/>
                <w:lang w:val="en-US" w:eastAsia="zh-CN" w:bidi="ar-SA"/>
              </w:rPr>
            </w:pPr>
          </w:p>
          <w:p>
            <w:pPr>
              <w:bidi w:val="0"/>
              <w:jc w:val="center"/>
              <w:rPr>
                <w:rFonts w:hint="default"/>
                <w:lang w:val="en-US" w:eastAsia="zh-CN"/>
              </w:rPr>
            </w:pPr>
            <w:r>
              <w:rPr>
                <w:rFonts w:hint="eastAsia"/>
                <w:lang w:val="en-US" w:eastAsia="zh-CN"/>
              </w:rPr>
              <w:t>2</w:t>
            </w:r>
          </w:p>
        </w:tc>
        <w:tc>
          <w:tcPr>
            <w:tcW w:w="375"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default" w:ascii="宋体" w:hAnsi="宋体"/>
                <w:sz w:val="18"/>
                <w:lang w:val="en-US" w:eastAsia="zh-CN"/>
              </w:rPr>
            </w:pPr>
            <w:r>
              <w:rPr>
                <w:rFonts w:hint="eastAsia" w:ascii="宋体" w:hAnsi="宋体"/>
                <w:sz w:val="18"/>
                <w:lang w:val="en-US" w:eastAsia="zh-CN"/>
              </w:rPr>
              <w:t>大</w:t>
            </w:r>
          </w:p>
        </w:tc>
        <w:tc>
          <w:tcPr>
            <w:tcW w:w="412"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default" w:ascii="宋体" w:hAnsi="宋体"/>
                <w:sz w:val="18"/>
                <w:lang w:val="en-US" w:eastAsia="zh-CN"/>
              </w:rPr>
            </w:pPr>
            <w:r>
              <w:rPr>
                <w:rFonts w:hint="eastAsia" w:ascii="宋体" w:hAnsi="宋体"/>
                <w:sz w:val="18"/>
                <w:lang w:val="en-US" w:eastAsia="zh-CN"/>
              </w:rPr>
              <w:t>6-8</w:t>
            </w:r>
          </w:p>
        </w:tc>
        <w:tc>
          <w:tcPr>
            <w:tcW w:w="1897" w:type="dxa"/>
            <w:vMerge w:val="continue"/>
            <w:tcBorders>
              <w:left w:val="single" w:color="auto" w:sz="4" w:space="0"/>
              <w:right w:val="single" w:color="auto" w:sz="4" w:space="0"/>
            </w:tcBorders>
            <w:noWrap w:val="0"/>
            <w:vAlign w:val="top"/>
          </w:tcPr>
          <w:p>
            <w:pPr>
              <w:spacing w:line="240" w:lineRule="exact"/>
              <w:jc w:val="lef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714" w:type="dxa"/>
            <w:vMerge w:val="continue"/>
            <w:tcBorders>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sz w:val="24"/>
                <w:lang w:val="en-US" w:eastAsia="zh-CN"/>
              </w:rPr>
            </w:pPr>
          </w:p>
        </w:tc>
        <w:tc>
          <w:tcPr>
            <w:tcW w:w="7284" w:type="dxa"/>
            <w:gridSpan w:val="7"/>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default" w:ascii="Calibri" w:hAnsi="Calibri" w:eastAsia="宋体" w:cs="Times New Roman"/>
                <w:kern w:val="2"/>
                <w:sz w:val="21"/>
                <w:szCs w:val="21"/>
                <w:lang w:val="en-US" w:eastAsia="zh-CN" w:bidi="ar-SA"/>
              </w:rPr>
            </w:pPr>
            <w:r>
              <w:rPr>
                <w:rFonts w:hint="eastAsia" w:ascii="宋体" w:hAnsi="宋体"/>
                <w:b/>
                <w:bCs/>
                <w:sz w:val="20"/>
                <w:szCs w:val="28"/>
                <w:lang w:val="en-US" w:eastAsia="zh-CN"/>
              </w:rPr>
              <w:t>设计意图：</w:t>
            </w:r>
            <w:r>
              <w:rPr>
                <w:rFonts w:hint="eastAsia" w:ascii="宋体" w:hAnsi="宋体"/>
                <w:b w:val="0"/>
                <w:bCs w:val="0"/>
                <w:sz w:val="20"/>
                <w:szCs w:val="28"/>
                <w:lang w:val="en-US" w:eastAsia="zh-CN"/>
              </w:rPr>
              <w:t>通过跑动接球练习，使学生在紧张刺激的氛围中感受跑位步伐的魅力；同时依据学生对接到每个球的渴望，衬托出跑位步伐的重要性，加强的学生对跑位步伐练习的重要性</w:t>
            </w:r>
          </w:p>
        </w:tc>
        <w:tc>
          <w:tcPr>
            <w:tcW w:w="1897" w:type="dxa"/>
            <w:vMerge w:val="continue"/>
            <w:tcBorders>
              <w:left w:val="single" w:color="auto" w:sz="4" w:space="0"/>
              <w:right w:val="single" w:color="auto" w:sz="4" w:space="0"/>
            </w:tcBorders>
            <w:noWrap w:val="0"/>
            <w:vAlign w:val="top"/>
          </w:tcPr>
          <w:p>
            <w:pPr>
              <w:spacing w:line="240" w:lineRule="exact"/>
              <w:jc w:val="left"/>
              <w:rPr>
                <w:rFonts w:hint="eastAsia" w:ascii="宋体" w:hAnsi="宋体"/>
                <w:b/>
                <w:bCs/>
                <w:sz w:val="20"/>
                <w:szCs w:val="28"/>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4" w:hRule="atLeast"/>
        </w:trPr>
        <w:tc>
          <w:tcPr>
            <w:tcW w:w="71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sz w:val="24"/>
                <w:lang w:val="en-US" w:eastAsia="zh-CN"/>
              </w:rPr>
            </w:pPr>
          </w:p>
          <w:p>
            <w:pPr>
              <w:spacing w:line="240" w:lineRule="atLeast"/>
              <w:jc w:val="center"/>
              <w:rPr>
                <w:rFonts w:hint="eastAsia" w:ascii="宋体" w:hAnsi="宋体"/>
                <w:sz w:val="24"/>
                <w:lang w:val="en-US" w:eastAsia="zh-CN"/>
              </w:rPr>
            </w:pPr>
          </w:p>
          <w:p>
            <w:pPr>
              <w:spacing w:line="240" w:lineRule="atLeast"/>
              <w:jc w:val="center"/>
              <w:rPr>
                <w:rFonts w:hint="eastAsia" w:ascii="宋体" w:hAnsi="宋体"/>
                <w:sz w:val="24"/>
                <w:lang w:val="en-US" w:eastAsia="zh-CN"/>
              </w:rPr>
            </w:pPr>
          </w:p>
          <w:p>
            <w:pPr>
              <w:spacing w:line="240" w:lineRule="atLeast"/>
              <w:jc w:val="center"/>
              <w:rPr>
                <w:rFonts w:hint="eastAsia" w:ascii="宋体" w:hAnsi="宋体"/>
                <w:sz w:val="24"/>
                <w:lang w:val="en-US" w:eastAsia="zh-CN"/>
              </w:rPr>
            </w:pPr>
          </w:p>
          <w:p>
            <w:pPr>
              <w:spacing w:line="240" w:lineRule="atLeast"/>
              <w:jc w:val="center"/>
              <w:rPr>
                <w:rFonts w:hint="eastAsia" w:ascii="宋体" w:hAnsi="宋体"/>
                <w:sz w:val="24"/>
                <w:lang w:val="en-US" w:eastAsia="zh-CN"/>
              </w:rPr>
            </w:pPr>
          </w:p>
          <w:p>
            <w:pPr>
              <w:spacing w:line="240" w:lineRule="atLeast"/>
              <w:jc w:val="center"/>
              <w:rPr>
                <w:rFonts w:hint="eastAsia" w:ascii="宋体" w:hAnsi="宋体"/>
                <w:sz w:val="24"/>
                <w:lang w:val="en-US" w:eastAsia="zh-CN"/>
              </w:rPr>
            </w:pPr>
          </w:p>
          <w:p>
            <w:pPr>
              <w:spacing w:line="240" w:lineRule="atLeast"/>
              <w:jc w:val="center"/>
              <w:rPr>
                <w:rFonts w:hint="eastAsia" w:ascii="宋体" w:hAnsi="宋体"/>
                <w:sz w:val="24"/>
                <w:lang w:val="en-US" w:eastAsia="zh-CN"/>
              </w:rPr>
            </w:pPr>
          </w:p>
          <w:p>
            <w:pPr>
              <w:spacing w:line="240" w:lineRule="atLeast"/>
              <w:jc w:val="center"/>
              <w:rPr>
                <w:rFonts w:hint="eastAsia" w:ascii="宋体" w:hAnsi="宋体"/>
                <w:sz w:val="24"/>
                <w:lang w:val="en-US" w:eastAsia="zh-CN"/>
              </w:rPr>
            </w:pPr>
            <w:r>
              <w:rPr>
                <w:rFonts w:hint="eastAsia" w:ascii="宋体" w:hAnsi="宋体"/>
                <w:sz w:val="24"/>
                <w:lang w:val="en-US" w:eastAsia="zh-CN"/>
              </w:rPr>
              <w:t>结</w:t>
            </w:r>
          </w:p>
          <w:p>
            <w:pPr>
              <w:spacing w:line="240" w:lineRule="atLeast"/>
              <w:jc w:val="center"/>
              <w:rPr>
                <w:rFonts w:hint="eastAsia" w:ascii="宋体" w:hAnsi="宋体"/>
                <w:sz w:val="24"/>
                <w:lang w:val="en-US" w:eastAsia="zh-CN"/>
              </w:rPr>
            </w:pPr>
            <w:r>
              <w:rPr>
                <w:rFonts w:hint="eastAsia" w:ascii="宋体" w:hAnsi="宋体"/>
                <w:sz w:val="24"/>
                <w:lang w:val="en-US" w:eastAsia="zh-CN"/>
              </w:rPr>
              <w:t>束</w:t>
            </w:r>
          </w:p>
          <w:p>
            <w:pPr>
              <w:spacing w:line="240" w:lineRule="atLeast"/>
              <w:jc w:val="center"/>
              <w:rPr>
                <w:rFonts w:hint="eastAsia" w:ascii="宋体" w:hAnsi="宋体"/>
                <w:sz w:val="24"/>
                <w:lang w:val="en-US" w:eastAsia="zh-CN"/>
              </w:rPr>
            </w:pPr>
            <w:r>
              <w:rPr>
                <w:rFonts w:hint="eastAsia" w:ascii="宋体" w:hAnsi="宋体"/>
                <w:sz w:val="24"/>
                <w:lang w:val="en-US" w:eastAsia="zh-CN"/>
              </w:rPr>
              <w:t>部</w:t>
            </w:r>
          </w:p>
          <w:p>
            <w:pPr>
              <w:spacing w:line="240" w:lineRule="atLeast"/>
              <w:jc w:val="center"/>
              <w:rPr>
                <w:rFonts w:hint="eastAsia" w:ascii="宋体" w:hAnsi="宋体"/>
                <w:sz w:val="24"/>
                <w:lang w:val="en-US" w:eastAsia="zh-CN"/>
              </w:rPr>
            </w:pPr>
            <w:r>
              <w:rPr>
                <w:rFonts w:hint="eastAsia" w:ascii="宋体" w:hAnsi="宋体"/>
                <w:sz w:val="24"/>
                <w:lang w:val="en-US" w:eastAsia="zh-CN"/>
              </w:rPr>
              <w:t>分</w:t>
            </w:r>
          </w:p>
        </w:tc>
        <w:tc>
          <w:tcPr>
            <w:tcW w:w="1891" w:type="dxa"/>
            <w:tcBorders>
              <w:top w:val="single" w:color="auto" w:sz="4" w:space="0"/>
              <w:left w:val="single" w:color="auto" w:sz="4" w:space="0"/>
              <w:bottom w:val="single" w:color="auto" w:sz="4" w:space="0"/>
              <w:right w:val="nil"/>
            </w:tcBorders>
            <w:noWrap w:val="0"/>
            <w:vAlign w:val="top"/>
          </w:tcPr>
          <w:p>
            <w:pPr>
              <w:widowControl w:val="0"/>
              <w:numPr>
                <w:ilvl w:val="0"/>
                <w:numId w:val="0"/>
              </w:numPr>
              <w:spacing w:line="240" w:lineRule="exact"/>
              <w:jc w:val="both"/>
              <w:rPr>
                <w:rFonts w:hint="eastAsia"/>
                <w:sz w:val="18"/>
                <w:lang w:val="en-US" w:eastAsia="zh-CN"/>
              </w:rPr>
            </w:pPr>
            <w:r>
              <w:rPr>
                <w:rFonts w:hint="eastAsia" w:ascii="Times New Roman" w:hAnsi="Times New Roman" w:cs="Times New Roman"/>
                <w:sz w:val="20"/>
                <w:szCs w:val="28"/>
                <w:lang w:val="en-US" w:eastAsia="zh-CN"/>
              </w:rPr>
              <w:t>5.体能</w:t>
            </w:r>
          </w:p>
          <w:p>
            <w:pPr>
              <w:widowControl w:val="0"/>
              <w:numPr>
                <w:ilvl w:val="0"/>
                <w:numId w:val="0"/>
              </w:numPr>
              <w:spacing w:line="240" w:lineRule="exact"/>
              <w:jc w:val="both"/>
              <w:rPr>
                <w:rFonts w:hint="default"/>
                <w:sz w:val="20"/>
                <w:szCs w:val="28"/>
                <w:lang w:val="en-US" w:eastAsia="zh-CN"/>
              </w:rPr>
            </w:pPr>
            <w:r>
              <w:rPr>
                <w:rFonts w:hint="eastAsia"/>
                <w:sz w:val="20"/>
                <w:szCs w:val="28"/>
                <w:lang w:val="en-US" w:eastAsia="zh-CN"/>
              </w:rPr>
              <w:t>（1）游戏比赛：四点推标志桶，羽毛球场地的四个点放置标志桶，学生根据标志桶摆放位置依次依照跑位路线将其击倒，比赛哪一小组跑动的速度最快，决出第一名</w:t>
            </w:r>
          </w:p>
          <w:p>
            <w:pPr>
              <w:widowControl w:val="0"/>
              <w:numPr>
                <w:ilvl w:val="0"/>
                <w:numId w:val="0"/>
              </w:numPr>
              <w:spacing w:line="240" w:lineRule="exact"/>
              <w:jc w:val="both"/>
              <w:rPr>
                <w:rFonts w:hint="default"/>
                <w:sz w:val="20"/>
                <w:szCs w:val="20"/>
                <w:lang w:val="en-US" w:eastAsia="zh-CN"/>
              </w:rPr>
            </w:pPr>
            <w:r>
              <w:rPr>
                <w:rFonts w:hint="eastAsia" w:ascii="宋体" w:hAnsi="宋体" w:eastAsia="宋体" w:cs="宋体"/>
                <w:sz w:val="20"/>
                <w:szCs w:val="20"/>
                <w:lang w:val="en-US" w:eastAsia="zh-CN"/>
              </w:rPr>
              <w:t>(2)</w:t>
            </w:r>
            <w:r>
              <w:rPr>
                <w:rFonts w:hint="eastAsia"/>
                <w:sz w:val="20"/>
                <w:szCs w:val="20"/>
                <w:lang w:val="en-US" w:eastAsia="zh-CN"/>
              </w:rPr>
              <w:t>开合跳（15-20）</w:t>
            </w:r>
          </w:p>
          <w:p>
            <w:pPr>
              <w:widowControl w:val="0"/>
              <w:numPr>
                <w:ilvl w:val="0"/>
                <w:numId w:val="0"/>
              </w:numPr>
              <w:spacing w:line="240" w:lineRule="exact"/>
              <w:jc w:val="both"/>
              <w:rPr>
                <w:rFonts w:hint="eastAsia"/>
                <w:sz w:val="20"/>
                <w:szCs w:val="20"/>
                <w:lang w:val="en-US" w:eastAsia="zh-CN"/>
              </w:rPr>
            </w:pPr>
            <w:r>
              <w:rPr>
                <w:rFonts w:hint="eastAsia" w:ascii="宋体" w:hAnsi="宋体" w:cs="宋体"/>
                <w:sz w:val="20"/>
                <w:szCs w:val="20"/>
                <w:lang w:val="en-US" w:eastAsia="zh-CN"/>
              </w:rPr>
              <w:t>(</w:t>
            </w:r>
            <w:r>
              <w:rPr>
                <w:rFonts w:hint="eastAsia" w:ascii="宋体" w:hAnsi="宋体" w:eastAsia="宋体" w:cs="宋体"/>
                <w:sz w:val="20"/>
                <w:szCs w:val="20"/>
                <w:lang w:val="en-US" w:eastAsia="zh-CN"/>
              </w:rPr>
              <w:t>3)</w:t>
            </w:r>
            <w:r>
              <w:rPr>
                <w:rFonts w:hint="eastAsia"/>
                <w:sz w:val="20"/>
                <w:szCs w:val="20"/>
                <w:lang w:val="en-US" w:eastAsia="zh-CN"/>
              </w:rPr>
              <w:t>俯撑交换摸肩（15-20）</w:t>
            </w:r>
          </w:p>
          <w:p>
            <w:pPr>
              <w:widowControl w:val="0"/>
              <w:numPr>
                <w:ilvl w:val="0"/>
                <w:numId w:val="0"/>
              </w:numPr>
              <w:spacing w:line="240" w:lineRule="exact"/>
              <w:jc w:val="both"/>
              <w:rPr>
                <w:rFonts w:hint="eastAsia"/>
                <w:sz w:val="20"/>
                <w:szCs w:val="28"/>
                <w:lang w:val="en-US" w:eastAsia="zh-CN"/>
              </w:rPr>
            </w:pPr>
          </w:p>
          <w:p>
            <w:pPr>
              <w:widowControl w:val="0"/>
              <w:numPr>
                <w:ilvl w:val="0"/>
                <w:numId w:val="21"/>
              </w:numPr>
              <w:spacing w:line="240" w:lineRule="exact"/>
              <w:jc w:val="both"/>
              <w:rPr>
                <w:rFonts w:hint="eastAsia"/>
                <w:sz w:val="20"/>
                <w:szCs w:val="20"/>
                <w:lang w:val="en-US" w:eastAsia="zh-CN"/>
              </w:rPr>
            </w:pPr>
            <w:r>
              <w:rPr>
                <w:rFonts w:hint="eastAsia"/>
                <w:sz w:val="20"/>
                <w:szCs w:val="20"/>
                <w:lang w:val="en-US" w:eastAsia="zh-CN"/>
              </w:rPr>
              <w:t>集合整队，放松拉伸</w:t>
            </w:r>
          </w:p>
          <w:p>
            <w:pPr>
              <w:widowControl w:val="0"/>
              <w:numPr>
                <w:ilvl w:val="0"/>
                <w:numId w:val="0"/>
              </w:numPr>
              <w:spacing w:line="240" w:lineRule="exact"/>
              <w:jc w:val="both"/>
              <w:rPr>
                <w:rFonts w:hint="eastAsia"/>
                <w:sz w:val="20"/>
                <w:szCs w:val="20"/>
                <w:lang w:val="en-US" w:eastAsia="zh-CN"/>
              </w:rPr>
            </w:pPr>
          </w:p>
          <w:p>
            <w:pPr>
              <w:widowControl w:val="0"/>
              <w:numPr>
                <w:ilvl w:val="0"/>
                <w:numId w:val="21"/>
              </w:numPr>
              <w:spacing w:line="240" w:lineRule="exact"/>
              <w:jc w:val="both"/>
              <w:rPr>
                <w:rFonts w:hint="default"/>
                <w:sz w:val="20"/>
                <w:szCs w:val="20"/>
                <w:lang w:val="en-US" w:eastAsia="zh-CN"/>
              </w:rPr>
            </w:pPr>
            <w:r>
              <w:rPr>
                <w:rFonts w:hint="eastAsia"/>
                <w:sz w:val="20"/>
                <w:szCs w:val="20"/>
                <w:lang w:val="en-US" w:eastAsia="zh-CN"/>
              </w:rPr>
              <w:t>课堂总结，师生告别</w:t>
            </w:r>
          </w:p>
          <w:p>
            <w:pPr>
              <w:widowControl w:val="0"/>
              <w:numPr>
                <w:ilvl w:val="0"/>
                <w:numId w:val="0"/>
              </w:numPr>
              <w:spacing w:line="240" w:lineRule="exact"/>
              <w:jc w:val="both"/>
              <w:rPr>
                <w:rFonts w:hint="eastAsia"/>
                <w:sz w:val="20"/>
                <w:szCs w:val="20"/>
                <w:lang w:val="en-US" w:eastAsia="zh-CN"/>
              </w:rPr>
            </w:pPr>
          </w:p>
          <w:p>
            <w:pPr>
              <w:widowControl w:val="0"/>
              <w:numPr>
                <w:ilvl w:val="0"/>
                <w:numId w:val="0"/>
              </w:numPr>
              <w:spacing w:line="240" w:lineRule="exact"/>
              <w:jc w:val="both"/>
              <w:rPr>
                <w:rFonts w:hint="default"/>
                <w:sz w:val="20"/>
                <w:szCs w:val="20"/>
                <w:lang w:val="en-US" w:eastAsia="zh-CN"/>
              </w:rPr>
            </w:pPr>
          </w:p>
          <w:p>
            <w:pPr>
              <w:widowControl w:val="0"/>
              <w:numPr>
                <w:ilvl w:val="0"/>
                <w:numId w:val="21"/>
              </w:numPr>
              <w:spacing w:line="240" w:lineRule="exact"/>
              <w:ind w:left="0" w:leftChars="0" w:firstLine="0" w:firstLineChars="0"/>
              <w:jc w:val="both"/>
              <w:rPr>
                <w:rFonts w:hint="eastAsia"/>
                <w:sz w:val="20"/>
                <w:szCs w:val="20"/>
                <w:lang w:val="en-US" w:eastAsia="zh-CN"/>
              </w:rPr>
            </w:pPr>
            <w:r>
              <w:rPr>
                <w:rFonts w:hint="eastAsia"/>
                <w:sz w:val="20"/>
                <w:szCs w:val="20"/>
                <w:lang w:val="en-US" w:eastAsia="zh-CN"/>
              </w:rPr>
              <w:t>收拾器材</w:t>
            </w:r>
          </w:p>
          <w:p>
            <w:pPr>
              <w:widowControl w:val="0"/>
              <w:numPr>
                <w:ilvl w:val="0"/>
                <w:numId w:val="0"/>
              </w:numPr>
              <w:spacing w:line="240" w:lineRule="exact"/>
              <w:jc w:val="both"/>
              <w:rPr>
                <w:rFonts w:hint="default"/>
                <w:sz w:val="18"/>
                <w:szCs w:val="18"/>
                <w:lang w:val="en-US" w:eastAsia="zh-CN"/>
              </w:rPr>
            </w:pPr>
          </w:p>
        </w:tc>
        <w:tc>
          <w:tcPr>
            <w:tcW w:w="1851" w:type="dxa"/>
            <w:gridSpan w:val="2"/>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240" w:lineRule="exact"/>
              <w:ind w:leftChars="0"/>
              <w:rPr>
                <w:rFonts w:hint="default"/>
                <w:sz w:val="18"/>
                <w:lang w:val="en-US" w:eastAsia="zh-CN"/>
              </w:rPr>
            </w:pPr>
          </w:p>
          <w:p>
            <w:pPr>
              <w:numPr>
                <w:ilvl w:val="0"/>
                <w:numId w:val="0"/>
              </w:numPr>
              <w:spacing w:line="240" w:lineRule="exact"/>
              <w:ind w:leftChars="0"/>
              <w:rPr>
                <w:rFonts w:hint="eastAsia"/>
                <w:sz w:val="20"/>
                <w:szCs w:val="20"/>
                <w:lang w:val="en-US" w:eastAsia="zh-CN"/>
              </w:rPr>
            </w:pPr>
            <w:r>
              <w:rPr>
                <w:rFonts w:hint="eastAsia"/>
                <w:sz w:val="20"/>
                <w:szCs w:val="20"/>
                <w:lang w:val="en-US" w:eastAsia="zh-CN"/>
              </w:rPr>
              <w:t>5.布置体能任务，监督学生认真完成</w:t>
            </w:r>
          </w:p>
          <w:p>
            <w:pPr>
              <w:numPr>
                <w:ilvl w:val="0"/>
                <w:numId w:val="0"/>
              </w:numPr>
              <w:spacing w:line="240" w:lineRule="exact"/>
              <w:ind w:leftChars="0"/>
              <w:rPr>
                <w:rFonts w:hint="eastAsia"/>
                <w:sz w:val="20"/>
                <w:szCs w:val="20"/>
                <w:lang w:val="en-US" w:eastAsia="zh-CN"/>
              </w:rPr>
            </w:pPr>
          </w:p>
          <w:p>
            <w:pPr>
              <w:numPr>
                <w:ilvl w:val="0"/>
                <w:numId w:val="0"/>
              </w:numPr>
              <w:spacing w:line="240" w:lineRule="exact"/>
              <w:ind w:leftChars="0"/>
              <w:rPr>
                <w:rFonts w:hint="eastAsia"/>
                <w:sz w:val="20"/>
                <w:szCs w:val="20"/>
                <w:lang w:val="en-US" w:eastAsia="zh-CN"/>
              </w:rPr>
            </w:pPr>
          </w:p>
          <w:p>
            <w:pPr>
              <w:numPr>
                <w:ilvl w:val="0"/>
                <w:numId w:val="0"/>
              </w:numPr>
              <w:spacing w:line="240" w:lineRule="exact"/>
              <w:ind w:leftChars="0"/>
              <w:rPr>
                <w:rFonts w:hint="eastAsia"/>
                <w:sz w:val="20"/>
                <w:szCs w:val="20"/>
                <w:lang w:val="en-US" w:eastAsia="zh-CN"/>
              </w:rPr>
            </w:pPr>
          </w:p>
          <w:p>
            <w:pPr>
              <w:numPr>
                <w:ilvl w:val="0"/>
                <w:numId w:val="0"/>
              </w:numPr>
              <w:spacing w:line="240" w:lineRule="exact"/>
              <w:ind w:leftChars="0"/>
              <w:rPr>
                <w:rFonts w:hint="eastAsia"/>
                <w:sz w:val="20"/>
                <w:szCs w:val="20"/>
                <w:lang w:val="en-US" w:eastAsia="zh-CN"/>
              </w:rPr>
            </w:pPr>
          </w:p>
          <w:p>
            <w:pPr>
              <w:numPr>
                <w:ilvl w:val="0"/>
                <w:numId w:val="0"/>
              </w:numPr>
              <w:spacing w:line="240" w:lineRule="exact"/>
              <w:ind w:leftChars="0"/>
              <w:rPr>
                <w:rFonts w:hint="eastAsia"/>
                <w:sz w:val="20"/>
                <w:szCs w:val="20"/>
                <w:lang w:val="en-US" w:eastAsia="zh-CN"/>
              </w:rPr>
            </w:pPr>
          </w:p>
          <w:p>
            <w:pPr>
              <w:numPr>
                <w:ilvl w:val="0"/>
                <w:numId w:val="0"/>
              </w:numPr>
              <w:spacing w:line="240" w:lineRule="exact"/>
              <w:ind w:leftChars="0"/>
              <w:rPr>
                <w:rFonts w:hint="eastAsia"/>
                <w:sz w:val="20"/>
                <w:szCs w:val="20"/>
                <w:lang w:val="en-US" w:eastAsia="zh-CN"/>
              </w:rPr>
            </w:pPr>
          </w:p>
          <w:p>
            <w:pPr>
              <w:numPr>
                <w:ilvl w:val="0"/>
                <w:numId w:val="0"/>
              </w:numPr>
              <w:spacing w:line="240" w:lineRule="exact"/>
              <w:ind w:leftChars="0"/>
              <w:rPr>
                <w:rFonts w:hint="eastAsia"/>
                <w:sz w:val="20"/>
                <w:szCs w:val="20"/>
                <w:lang w:val="en-US" w:eastAsia="zh-CN"/>
              </w:rPr>
            </w:pPr>
          </w:p>
          <w:p>
            <w:pPr>
              <w:numPr>
                <w:ilvl w:val="0"/>
                <w:numId w:val="0"/>
              </w:numPr>
              <w:spacing w:line="240" w:lineRule="exact"/>
              <w:ind w:leftChars="0"/>
              <w:rPr>
                <w:rFonts w:hint="eastAsia"/>
                <w:sz w:val="20"/>
                <w:szCs w:val="20"/>
                <w:lang w:val="en-US" w:eastAsia="zh-CN"/>
              </w:rPr>
            </w:pPr>
          </w:p>
          <w:p>
            <w:pPr>
              <w:numPr>
                <w:ilvl w:val="0"/>
                <w:numId w:val="0"/>
              </w:numPr>
              <w:spacing w:line="240" w:lineRule="exact"/>
              <w:ind w:leftChars="0"/>
              <w:rPr>
                <w:rFonts w:hint="eastAsia"/>
                <w:sz w:val="20"/>
                <w:szCs w:val="20"/>
                <w:lang w:val="en-US" w:eastAsia="zh-CN"/>
              </w:rPr>
            </w:pPr>
          </w:p>
          <w:p>
            <w:pPr>
              <w:numPr>
                <w:ilvl w:val="0"/>
                <w:numId w:val="0"/>
              </w:numPr>
              <w:spacing w:line="240" w:lineRule="exact"/>
              <w:ind w:leftChars="0"/>
              <w:rPr>
                <w:rFonts w:hint="eastAsia"/>
                <w:sz w:val="20"/>
                <w:szCs w:val="20"/>
                <w:lang w:val="en-US" w:eastAsia="zh-CN"/>
              </w:rPr>
            </w:pPr>
          </w:p>
          <w:p>
            <w:pPr>
              <w:numPr>
                <w:ilvl w:val="0"/>
                <w:numId w:val="0"/>
              </w:numPr>
              <w:spacing w:line="240" w:lineRule="exact"/>
              <w:ind w:leftChars="0"/>
              <w:rPr>
                <w:rFonts w:hint="eastAsia"/>
                <w:sz w:val="20"/>
                <w:szCs w:val="20"/>
                <w:lang w:val="en-US" w:eastAsia="zh-CN"/>
              </w:rPr>
            </w:pPr>
          </w:p>
          <w:p>
            <w:pPr>
              <w:widowControl w:val="0"/>
              <w:numPr>
                <w:ilvl w:val="0"/>
                <w:numId w:val="22"/>
              </w:numPr>
              <w:spacing w:line="240" w:lineRule="exact"/>
              <w:ind w:leftChars="0"/>
              <w:jc w:val="both"/>
              <w:rPr>
                <w:rFonts w:hint="default" w:ascii="宋体" w:hAnsi="宋体" w:cs="宋体"/>
                <w:sz w:val="20"/>
                <w:szCs w:val="20"/>
                <w:lang w:val="en-US" w:eastAsia="zh-CN"/>
              </w:rPr>
            </w:pPr>
            <w:r>
              <w:rPr>
                <w:rFonts w:hint="eastAsia" w:ascii="宋体" w:hAnsi="宋体" w:cs="宋体"/>
                <w:sz w:val="20"/>
                <w:szCs w:val="20"/>
                <w:lang w:val="en-US" w:eastAsia="zh-CN"/>
              </w:rPr>
              <w:t>教师集合队伍，带领学生进行肌肉拉伸，</w:t>
            </w:r>
          </w:p>
          <w:p>
            <w:pPr>
              <w:widowControl w:val="0"/>
              <w:numPr>
                <w:ilvl w:val="0"/>
                <w:numId w:val="22"/>
              </w:numPr>
              <w:spacing w:line="240" w:lineRule="exact"/>
              <w:ind w:left="0" w:leftChars="0" w:firstLine="0" w:firstLineChars="0"/>
              <w:jc w:val="both"/>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教师对本节课进行总结，并根据学生情况布置课后任务，宣布下课</w:t>
            </w:r>
          </w:p>
          <w:p>
            <w:pPr>
              <w:numPr>
                <w:ilvl w:val="0"/>
                <w:numId w:val="22"/>
              </w:numPr>
              <w:spacing w:line="240" w:lineRule="exact"/>
              <w:ind w:left="0" w:leftChars="0" w:firstLine="0" w:firstLineChars="0"/>
              <w:rPr>
                <w:rFonts w:hint="default" w:ascii="Times New Roman" w:hAnsi="Times New Roman" w:cs="Times New Roman"/>
                <w:sz w:val="18"/>
                <w:lang w:val="en-US" w:eastAsia="zh-CN"/>
              </w:rPr>
            </w:pPr>
            <w:r>
              <w:rPr>
                <w:rFonts w:hint="eastAsia" w:ascii="Times New Roman" w:hAnsi="Times New Roman" w:cs="Times New Roman"/>
                <w:sz w:val="20"/>
                <w:szCs w:val="20"/>
                <w:lang w:val="en-US" w:eastAsia="zh-CN"/>
              </w:rPr>
              <w:t>教师指导学生收拾器材，及时归还</w:t>
            </w:r>
          </w:p>
        </w:tc>
        <w:tc>
          <w:tcPr>
            <w:tcW w:w="2214" w:type="dxa"/>
            <w:tcBorders>
              <w:top w:val="single" w:color="auto" w:sz="4" w:space="0"/>
              <w:left w:val="single" w:color="auto" w:sz="4" w:space="0"/>
              <w:bottom w:val="single" w:color="auto" w:sz="4" w:space="0"/>
              <w:right w:val="single" w:color="auto" w:sz="4" w:space="0"/>
            </w:tcBorders>
            <w:noWrap w:val="0"/>
            <w:vAlign w:val="top"/>
          </w:tcPr>
          <w:p>
            <w:pPr>
              <w:widowControl w:val="0"/>
              <w:numPr>
                <w:ilvl w:val="0"/>
                <w:numId w:val="0"/>
              </w:numPr>
              <w:spacing w:line="240" w:lineRule="exact"/>
              <w:jc w:val="left"/>
              <w:rPr>
                <w:rFonts w:hint="default" w:ascii="宋体" w:hAnsi="宋体"/>
                <w:sz w:val="18"/>
                <w:lang w:val="en-US" w:eastAsia="zh-CN"/>
              </w:rPr>
            </w:pPr>
          </w:p>
          <w:p>
            <w:pPr>
              <w:widowControl w:val="0"/>
              <w:numPr>
                <w:ilvl w:val="0"/>
                <w:numId w:val="0"/>
              </w:numPr>
              <w:spacing w:line="240" w:lineRule="exact"/>
              <w:jc w:val="left"/>
              <w:rPr>
                <w:rFonts w:hint="default" w:ascii="宋体" w:hAnsi="宋体"/>
                <w:sz w:val="20"/>
                <w:szCs w:val="28"/>
                <w:lang w:val="en-US" w:eastAsia="zh-CN"/>
              </w:rPr>
            </w:pPr>
            <w:r>
              <w:rPr>
                <w:rFonts w:hint="eastAsia" w:ascii="宋体" w:hAnsi="宋体"/>
                <w:sz w:val="20"/>
                <w:szCs w:val="28"/>
                <w:lang w:val="en-US" w:eastAsia="zh-CN"/>
              </w:rPr>
              <w:t>5.认真完成教师布置的体能任务，不可懈怠</w:t>
            </w:r>
          </w:p>
          <w:p>
            <w:pPr>
              <w:widowControl w:val="0"/>
              <w:numPr>
                <w:ilvl w:val="0"/>
                <w:numId w:val="0"/>
              </w:numPr>
              <w:spacing w:line="240" w:lineRule="exact"/>
              <w:jc w:val="left"/>
              <w:rPr>
                <w:rFonts w:hint="eastAsia" w:ascii="宋体" w:hAnsi="宋体"/>
                <w:sz w:val="18"/>
                <w:lang w:val="en-US" w:eastAsia="zh-CN"/>
              </w:rPr>
            </w:pPr>
          </w:p>
          <w:p>
            <w:pPr>
              <w:widowControl w:val="0"/>
              <w:numPr>
                <w:ilvl w:val="0"/>
                <w:numId w:val="0"/>
              </w:numPr>
              <w:spacing w:line="240" w:lineRule="exact"/>
              <w:jc w:val="left"/>
              <w:rPr>
                <w:rFonts w:hint="eastAsia" w:ascii="宋体" w:hAnsi="宋体"/>
                <w:sz w:val="18"/>
                <w:lang w:val="en-US" w:eastAsia="zh-CN"/>
              </w:rPr>
            </w:pPr>
          </w:p>
          <w:p>
            <w:pPr>
              <w:widowControl w:val="0"/>
              <w:numPr>
                <w:ilvl w:val="0"/>
                <w:numId w:val="0"/>
              </w:numPr>
              <w:spacing w:line="240" w:lineRule="exact"/>
              <w:jc w:val="left"/>
              <w:rPr>
                <w:rFonts w:hint="eastAsia" w:ascii="宋体" w:hAnsi="宋体"/>
                <w:sz w:val="18"/>
                <w:lang w:val="en-US" w:eastAsia="zh-CN"/>
              </w:rPr>
            </w:pPr>
          </w:p>
          <w:p>
            <w:pPr>
              <w:widowControl w:val="0"/>
              <w:numPr>
                <w:ilvl w:val="0"/>
                <w:numId w:val="0"/>
              </w:numPr>
              <w:spacing w:line="240" w:lineRule="exact"/>
              <w:jc w:val="left"/>
              <w:rPr>
                <w:rFonts w:hint="eastAsia" w:ascii="宋体" w:hAnsi="宋体"/>
                <w:sz w:val="18"/>
                <w:lang w:val="en-US" w:eastAsia="zh-CN"/>
              </w:rPr>
            </w:pPr>
          </w:p>
          <w:p>
            <w:pPr>
              <w:widowControl w:val="0"/>
              <w:numPr>
                <w:ilvl w:val="0"/>
                <w:numId w:val="0"/>
              </w:numPr>
              <w:spacing w:line="240" w:lineRule="exact"/>
              <w:jc w:val="left"/>
              <w:rPr>
                <w:rFonts w:hint="eastAsia" w:ascii="宋体" w:hAnsi="宋体"/>
                <w:sz w:val="18"/>
                <w:lang w:val="en-US" w:eastAsia="zh-CN"/>
              </w:rPr>
            </w:pPr>
          </w:p>
          <w:p>
            <w:pPr>
              <w:widowControl w:val="0"/>
              <w:numPr>
                <w:ilvl w:val="0"/>
                <w:numId w:val="0"/>
              </w:numPr>
              <w:spacing w:line="240" w:lineRule="exact"/>
              <w:jc w:val="left"/>
              <w:rPr>
                <w:rFonts w:hint="eastAsia" w:ascii="宋体" w:hAnsi="宋体"/>
                <w:sz w:val="18"/>
                <w:lang w:val="en-US" w:eastAsia="zh-CN"/>
              </w:rPr>
            </w:pPr>
          </w:p>
          <w:p>
            <w:pPr>
              <w:widowControl w:val="0"/>
              <w:numPr>
                <w:ilvl w:val="0"/>
                <w:numId w:val="0"/>
              </w:numPr>
              <w:spacing w:line="240" w:lineRule="exact"/>
              <w:jc w:val="left"/>
              <w:rPr>
                <w:rFonts w:hint="eastAsia" w:ascii="宋体" w:hAnsi="宋体"/>
                <w:sz w:val="18"/>
                <w:lang w:val="en-US" w:eastAsia="zh-CN"/>
              </w:rPr>
            </w:pPr>
          </w:p>
          <w:p>
            <w:pPr>
              <w:widowControl w:val="0"/>
              <w:numPr>
                <w:ilvl w:val="0"/>
                <w:numId w:val="0"/>
              </w:numPr>
              <w:spacing w:line="240" w:lineRule="exact"/>
              <w:jc w:val="left"/>
              <w:rPr>
                <w:rFonts w:hint="eastAsia" w:ascii="宋体" w:hAnsi="宋体"/>
                <w:sz w:val="18"/>
                <w:lang w:val="en-US" w:eastAsia="zh-CN"/>
              </w:rPr>
            </w:pPr>
          </w:p>
          <w:p>
            <w:pPr>
              <w:widowControl w:val="0"/>
              <w:numPr>
                <w:ilvl w:val="0"/>
                <w:numId w:val="0"/>
              </w:numPr>
              <w:spacing w:line="240" w:lineRule="exact"/>
              <w:jc w:val="left"/>
              <w:rPr>
                <w:rFonts w:hint="default" w:ascii="宋体" w:hAnsi="宋体"/>
                <w:sz w:val="20"/>
                <w:szCs w:val="28"/>
                <w:lang w:val="en-US" w:eastAsia="zh-CN"/>
              </w:rPr>
            </w:pPr>
          </w:p>
          <w:p>
            <w:pPr>
              <w:widowControl w:val="0"/>
              <w:numPr>
                <w:ilvl w:val="0"/>
                <w:numId w:val="0"/>
              </w:numPr>
              <w:spacing w:line="240" w:lineRule="exact"/>
              <w:jc w:val="left"/>
              <w:rPr>
                <w:rFonts w:hint="default" w:ascii="宋体" w:hAnsi="宋体"/>
                <w:sz w:val="20"/>
                <w:szCs w:val="28"/>
                <w:lang w:val="en-US" w:eastAsia="zh-CN"/>
              </w:rPr>
            </w:pPr>
          </w:p>
          <w:p>
            <w:pPr>
              <w:widowControl w:val="0"/>
              <w:numPr>
                <w:ilvl w:val="0"/>
                <w:numId w:val="0"/>
              </w:numPr>
              <w:spacing w:line="240" w:lineRule="exact"/>
              <w:jc w:val="left"/>
              <w:rPr>
                <w:rFonts w:hint="default" w:ascii="宋体" w:hAnsi="宋体"/>
                <w:sz w:val="20"/>
                <w:szCs w:val="28"/>
                <w:lang w:val="en-US" w:eastAsia="zh-CN"/>
              </w:rPr>
            </w:pPr>
          </w:p>
          <w:p>
            <w:pPr>
              <w:widowControl w:val="0"/>
              <w:numPr>
                <w:ilvl w:val="0"/>
                <w:numId w:val="23"/>
              </w:numPr>
              <w:spacing w:line="240" w:lineRule="exact"/>
              <w:ind w:leftChars="0"/>
              <w:jc w:val="both"/>
              <w:rPr>
                <w:rFonts w:hint="eastAsia"/>
                <w:sz w:val="20"/>
                <w:szCs w:val="28"/>
                <w:lang w:val="en-US" w:eastAsia="zh-CN"/>
              </w:rPr>
            </w:pPr>
            <w:r>
              <w:rPr>
                <w:rFonts w:hint="eastAsia" w:ascii="宋体" w:hAnsi="宋体" w:cs="Times New Roman"/>
                <w:sz w:val="20"/>
                <w:szCs w:val="28"/>
                <w:lang w:val="en-US" w:eastAsia="zh-CN"/>
              </w:rPr>
              <w:t>认</w:t>
            </w:r>
            <w:r>
              <w:rPr>
                <w:rFonts w:hint="eastAsia"/>
                <w:sz w:val="20"/>
                <w:szCs w:val="28"/>
                <w:lang w:val="en-US" w:eastAsia="zh-CN"/>
              </w:rPr>
              <w:t>真跟随教师口令拉伸肌肉</w:t>
            </w:r>
          </w:p>
          <w:p>
            <w:pPr>
              <w:widowControl w:val="0"/>
              <w:numPr>
                <w:ilvl w:val="0"/>
                <w:numId w:val="23"/>
              </w:numPr>
              <w:spacing w:line="240" w:lineRule="exact"/>
              <w:ind w:left="0" w:leftChars="0" w:firstLine="0" w:firstLineChars="0"/>
              <w:jc w:val="both"/>
              <w:rPr>
                <w:rFonts w:hint="default"/>
                <w:sz w:val="20"/>
                <w:szCs w:val="28"/>
                <w:lang w:val="en-US" w:eastAsia="zh-CN"/>
              </w:rPr>
            </w:pPr>
            <w:r>
              <w:rPr>
                <w:rFonts w:hint="eastAsia"/>
                <w:sz w:val="20"/>
                <w:szCs w:val="28"/>
                <w:lang w:val="en-US" w:eastAsia="zh-CN"/>
              </w:rPr>
              <w:t>认真总结自身情况，课后完成教师布置的任务</w:t>
            </w:r>
          </w:p>
          <w:p>
            <w:pPr>
              <w:widowControl w:val="0"/>
              <w:numPr>
                <w:ilvl w:val="0"/>
                <w:numId w:val="0"/>
              </w:numPr>
              <w:spacing w:line="240" w:lineRule="exact"/>
              <w:jc w:val="both"/>
              <w:rPr>
                <w:rFonts w:hint="eastAsia"/>
                <w:sz w:val="20"/>
                <w:szCs w:val="28"/>
                <w:lang w:val="en-US" w:eastAsia="zh-CN"/>
              </w:rPr>
            </w:pPr>
          </w:p>
          <w:p>
            <w:pPr>
              <w:widowControl w:val="0"/>
              <w:numPr>
                <w:ilvl w:val="0"/>
                <w:numId w:val="0"/>
              </w:numPr>
              <w:spacing w:line="240" w:lineRule="exact"/>
              <w:jc w:val="both"/>
              <w:rPr>
                <w:rFonts w:hint="eastAsia"/>
                <w:sz w:val="20"/>
                <w:szCs w:val="28"/>
                <w:lang w:val="en-US" w:eastAsia="zh-CN"/>
              </w:rPr>
            </w:pPr>
          </w:p>
          <w:p>
            <w:pPr>
              <w:widowControl w:val="0"/>
              <w:numPr>
                <w:ilvl w:val="0"/>
                <w:numId w:val="23"/>
              </w:numPr>
              <w:spacing w:line="240" w:lineRule="exact"/>
              <w:ind w:left="0" w:leftChars="0" w:firstLine="0" w:firstLineChars="0"/>
              <w:jc w:val="both"/>
              <w:rPr>
                <w:rFonts w:hint="default" w:ascii="宋体" w:hAnsi="宋体"/>
                <w:sz w:val="18"/>
                <w:lang w:val="en-US" w:eastAsia="zh-CN"/>
              </w:rPr>
            </w:pPr>
            <w:r>
              <w:rPr>
                <w:rFonts w:hint="eastAsia"/>
                <w:sz w:val="20"/>
                <w:szCs w:val="28"/>
                <w:lang w:val="en-US" w:eastAsia="zh-CN"/>
              </w:rPr>
              <w:t>配合教师收拾器材，及时归还</w:t>
            </w:r>
          </w:p>
        </w:tc>
        <w:tc>
          <w:tcPr>
            <w:tcW w:w="541"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r>
              <w:rPr>
                <w:rFonts w:hint="eastAsia" w:ascii="宋体" w:hAnsi="宋体"/>
                <w:sz w:val="18"/>
                <w:lang w:val="en-US" w:eastAsia="zh-CN"/>
              </w:rPr>
              <w:t>7</w:t>
            </w: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both"/>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default" w:ascii="宋体" w:hAnsi="宋体"/>
                <w:sz w:val="18"/>
                <w:lang w:val="en-US" w:eastAsia="zh-CN"/>
              </w:rPr>
            </w:pPr>
            <w:r>
              <w:rPr>
                <w:rFonts w:hint="eastAsia" w:ascii="宋体" w:hAnsi="宋体"/>
                <w:sz w:val="18"/>
                <w:lang w:val="en-US" w:eastAsia="zh-CN"/>
              </w:rPr>
              <w:t>3</w:t>
            </w:r>
          </w:p>
        </w:tc>
        <w:tc>
          <w:tcPr>
            <w:tcW w:w="375"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r>
              <w:rPr>
                <w:rFonts w:hint="eastAsia" w:ascii="宋体" w:hAnsi="宋体"/>
                <w:sz w:val="18"/>
                <w:lang w:val="en-US" w:eastAsia="zh-CN"/>
              </w:rPr>
              <w:t>大</w:t>
            </w: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eastAsia" w:ascii="宋体" w:hAnsi="宋体"/>
                <w:sz w:val="18"/>
                <w:lang w:val="en-US" w:eastAsia="zh-CN"/>
              </w:rPr>
            </w:pPr>
          </w:p>
          <w:p>
            <w:pPr>
              <w:spacing w:line="240" w:lineRule="exact"/>
              <w:jc w:val="left"/>
              <w:rPr>
                <w:rFonts w:hint="default" w:ascii="宋体" w:hAnsi="宋体"/>
                <w:sz w:val="18"/>
                <w:lang w:val="en-US" w:eastAsia="zh-CN"/>
              </w:rPr>
            </w:pPr>
            <w:r>
              <w:rPr>
                <w:rFonts w:hint="eastAsia" w:ascii="宋体" w:hAnsi="宋体"/>
                <w:sz w:val="18"/>
                <w:lang w:val="en-US" w:eastAsia="zh-CN"/>
              </w:rPr>
              <w:t>小</w:t>
            </w:r>
          </w:p>
        </w:tc>
        <w:tc>
          <w:tcPr>
            <w:tcW w:w="412"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r>
              <w:rPr>
                <w:rFonts w:hint="eastAsia" w:ascii="宋体" w:hAnsi="宋体"/>
                <w:sz w:val="18"/>
                <w:lang w:val="en-US" w:eastAsia="zh-CN"/>
              </w:rPr>
              <w:t>1</w:t>
            </w: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both"/>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eastAsia" w:ascii="宋体" w:hAnsi="宋体"/>
                <w:sz w:val="18"/>
                <w:lang w:val="en-US" w:eastAsia="zh-CN"/>
              </w:rPr>
            </w:pPr>
          </w:p>
          <w:p>
            <w:pPr>
              <w:spacing w:line="240" w:lineRule="exact"/>
              <w:jc w:val="center"/>
              <w:rPr>
                <w:rFonts w:hint="default" w:ascii="宋体" w:hAnsi="宋体"/>
                <w:sz w:val="18"/>
                <w:lang w:val="en-US" w:eastAsia="zh-CN"/>
              </w:rPr>
            </w:pPr>
          </w:p>
        </w:tc>
        <w:tc>
          <w:tcPr>
            <w:tcW w:w="1897" w:type="dxa"/>
            <w:vMerge w:val="continue"/>
            <w:tcBorders>
              <w:left w:val="single" w:color="auto" w:sz="4" w:space="0"/>
              <w:bottom w:val="single" w:color="auto" w:sz="4" w:space="0"/>
              <w:right w:val="single" w:color="auto" w:sz="4" w:space="0"/>
            </w:tcBorders>
            <w:noWrap w:val="0"/>
            <w:vAlign w:val="top"/>
          </w:tcPr>
          <w:p>
            <w:pPr>
              <w:spacing w:line="240" w:lineRule="exact"/>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trPr>
        <w:tc>
          <w:tcPr>
            <w:tcW w:w="2762" w:type="dxa"/>
            <w:gridSpan w:val="3"/>
            <w:tcBorders>
              <w:bottom w:val="single" w:color="auto" w:sz="4" w:space="0"/>
            </w:tcBorders>
            <w:noWrap w:val="0"/>
            <w:vAlign w:val="top"/>
          </w:tcPr>
          <w:p>
            <w:pPr>
              <w:spacing w:line="240" w:lineRule="atLeast"/>
              <w:rPr>
                <w:rFonts w:hint="default"/>
                <w:sz w:val="20"/>
                <w:szCs w:val="28"/>
                <w:lang w:val="en-US" w:eastAsia="zh-CN"/>
              </w:rPr>
            </w:pPr>
            <w:r>
              <w:rPr>
                <w:rFonts w:hint="eastAsia"/>
                <w:sz w:val="20"/>
                <w:szCs w:val="28"/>
              </w:rPr>
              <w:t>场地</w:t>
            </w:r>
            <w:r>
              <w:rPr>
                <w:rFonts w:hint="eastAsia"/>
                <w:sz w:val="20"/>
                <w:szCs w:val="28"/>
                <w:lang w:eastAsia="zh-CN"/>
              </w:rPr>
              <w:t>：</w:t>
            </w:r>
            <w:r>
              <w:rPr>
                <w:rFonts w:hint="eastAsia"/>
                <w:sz w:val="20"/>
                <w:szCs w:val="28"/>
                <w:lang w:val="en-US" w:eastAsia="zh-CN"/>
              </w:rPr>
              <w:t>羽毛球场</w:t>
            </w:r>
          </w:p>
          <w:p>
            <w:pPr>
              <w:spacing w:line="240" w:lineRule="atLeast"/>
              <w:rPr>
                <w:rFonts w:hint="default" w:eastAsia="宋体"/>
                <w:sz w:val="18"/>
                <w:lang w:val="en-US" w:eastAsia="zh-CN"/>
              </w:rPr>
            </w:pPr>
            <w:r>
              <w:rPr>
                <w:rFonts w:hint="eastAsia"/>
                <w:sz w:val="20"/>
                <w:szCs w:val="28"/>
                <w:lang w:val="en-US" w:eastAsia="zh-CN"/>
              </w:rPr>
              <w:t>器材：羽毛球拍、羽毛球、标志桶、标志盘、音响、</w:t>
            </w:r>
          </w:p>
        </w:tc>
        <w:tc>
          <w:tcPr>
            <w:tcW w:w="1694" w:type="dxa"/>
            <w:tcBorders>
              <w:bottom w:val="single" w:color="auto" w:sz="4" w:space="0"/>
            </w:tcBorders>
            <w:noWrap w:val="0"/>
            <w:vAlign w:val="top"/>
          </w:tcPr>
          <w:p>
            <w:pPr>
              <w:spacing w:line="240" w:lineRule="atLeast"/>
              <w:rPr>
                <w:rFonts w:hint="default" w:eastAsia="宋体"/>
                <w:sz w:val="18"/>
                <w:lang w:val="en-US" w:eastAsia="zh-CN"/>
              </w:rPr>
            </w:pPr>
            <w:r>
              <w:rPr>
                <w:rFonts w:hint="eastAsia" w:ascii="Times New Roman" w:hAnsi="Times New Roman" w:cs="Times New Roman"/>
                <w:sz w:val="20"/>
                <w:szCs w:val="28"/>
              </w:rPr>
              <w:t>课外作业：</w:t>
            </w:r>
            <w:r>
              <w:rPr>
                <w:rFonts w:hint="eastAsia" w:ascii="Times New Roman" w:hAnsi="Times New Roman" w:cs="Times New Roman"/>
                <w:sz w:val="20"/>
                <w:szCs w:val="28"/>
                <w:lang w:val="en-US" w:eastAsia="zh-CN"/>
              </w:rPr>
              <w:t>同伴之间课余时间可练习步伐练习</w:t>
            </w:r>
          </w:p>
        </w:tc>
        <w:tc>
          <w:tcPr>
            <w:tcW w:w="2214" w:type="dxa"/>
            <w:tcBorders>
              <w:bottom w:val="single" w:color="auto" w:sz="4" w:space="0"/>
            </w:tcBorders>
            <w:noWrap w:val="0"/>
            <w:vAlign w:val="top"/>
          </w:tcPr>
          <w:p>
            <w:pPr>
              <w:spacing w:line="240" w:lineRule="atLeast"/>
              <w:jc w:val="both"/>
              <w:rPr>
                <w:rFonts w:hint="eastAsia" w:ascii="宋体" w:hAnsi="宋体" w:eastAsia="宋体" w:cs="宋体"/>
                <w:sz w:val="18"/>
                <w:lang w:val="en-US" w:eastAsia="zh-CN"/>
              </w:rPr>
            </w:pPr>
            <w:r>
              <w:rPr>
                <w:rFonts w:hint="eastAsia" w:ascii="宋体" w:hAnsi="宋体" w:eastAsia="宋体" w:cs="宋体"/>
                <w:sz w:val="18"/>
                <w:lang w:val="en-US" w:eastAsia="zh-CN"/>
              </w:rPr>
              <w:t>练习密度：</w:t>
            </w:r>
            <w:r>
              <w:rPr>
                <w:rFonts w:hint="eastAsia" w:ascii="宋体" w:hAnsi="宋体" w:cs="宋体"/>
                <w:sz w:val="18"/>
                <w:lang w:val="en-US" w:eastAsia="zh-CN"/>
              </w:rPr>
              <w:t>6</w:t>
            </w:r>
            <w:r>
              <w:rPr>
                <w:rFonts w:hint="eastAsia" w:ascii="宋体" w:hAnsi="宋体" w:eastAsia="宋体" w:cs="宋体"/>
                <w:sz w:val="18"/>
                <w:lang w:val="en-US" w:eastAsia="zh-CN"/>
              </w:rPr>
              <w:t>0%-75%</w:t>
            </w:r>
          </w:p>
          <w:p>
            <w:pPr>
              <w:spacing w:line="240" w:lineRule="atLeast"/>
              <w:jc w:val="both"/>
              <w:rPr>
                <w:rFonts w:hint="default"/>
                <w:sz w:val="18"/>
                <w:lang w:val="en-US" w:eastAsia="zh-CN"/>
              </w:rPr>
            </w:pPr>
            <w:r>
              <w:rPr>
                <w:rFonts w:hint="eastAsia" w:ascii="宋体" w:hAnsi="宋体" w:eastAsia="宋体" w:cs="宋体"/>
                <w:sz w:val="18"/>
                <w:lang w:val="en-US" w:eastAsia="zh-CN"/>
              </w:rPr>
              <w:t>平均心率：140-145/min</w:t>
            </w:r>
          </w:p>
        </w:tc>
        <w:tc>
          <w:tcPr>
            <w:tcW w:w="3225" w:type="dxa"/>
            <w:gridSpan w:val="4"/>
            <w:tcBorders>
              <w:bottom w:val="single" w:color="auto" w:sz="4" w:space="0"/>
            </w:tcBorders>
            <w:noWrap w:val="0"/>
            <w:vAlign w:val="top"/>
          </w:tcPr>
          <w:p>
            <w:pPr>
              <w:spacing w:line="240" w:lineRule="atLeast"/>
              <w:jc w:val="both"/>
              <w:rPr>
                <w:rFonts w:hint="eastAsia" w:ascii="Times New Roman" w:hAnsi="Times New Roman" w:cs="Times New Roman"/>
                <w:sz w:val="20"/>
                <w:szCs w:val="28"/>
              </w:rPr>
            </w:pPr>
            <w:r>
              <w:rPr>
                <w:rFonts w:hint="eastAsia" w:ascii="Times New Roman" w:hAnsi="Times New Roman" w:cs="Times New Roman"/>
                <w:sz w:val="20"/>
                <w:szCs w:val="28"/>
              </w:rPr>
              <w:t>教学情况记载：</w:t>
            </w:r>
          </w:p>
        </w:tc>
      </w:tr>
    </w:tbl>
    <w:p>
      <w:pPr>
        <w:rPr>
          <w:rFonts w:hint="default"/>
          <w:lang w:val="en-US" w:eastAsia="zh-CN"/>
        </w:rPr>
      </w:pPr>
    </w:p>
    <w:p>
      <w:pPr>
        <w:rPr>
          <w:rFonts w:hint="default" w:ascii="宋体" w:hAnsi="宋体" w:eastAsia="宋体" w:cs="宋体"/>
          <w:b w:val="0"/>
          <w:bCs w:val="0"/>
          <w:sz w:val="48"/>
          <w:szCs w:val="48"/>
          <w:lang w:val="en-US" w:eastAsia="zh-CN"/>
        </w:rPr>
      </w:pPr>
      <w:r>
        <w:rPr>
          <w:rFonts w:hint="default" w:ascii="宋体" w:hAnsi="宋体" w:eastAsia="宋体" w:cs="宋体"/>
          <w:b w:val="0"/>
          <w:bCs w:val="0"/>
          <w:sz w:val="48"/>
          <w:szCs w:val="48"/>
          <w:lang w:val="en-US" w:eastAsia="zh-CN"/>
        </w:rPr>
        <w:br w:type="page"/>
      </w:r>
    </w:p>
    <w:p>
      <w:pPr>
        <w:jc w:val="center"/>
        <w:rPr>
          <w:rFonts w:hint="eastAsia"/>
          <w:b/>
          <w:bCs/>
          <w:sz w:val="36"/>
          <w:szCs w:val="36"/>
          <w:lang w:val="en-US" w:eastAsia="zh-CN"/>
        </w:rPr>
      </w:pPr>
      <w:r>
        <w:rPr>
          <w:rFonts w:hint="eastAsia"/>
          <w:b/>
          <w:bCs/>
          <w:sz w:val="36"/>
          <w:szCs w:val="36"/>
          <w:u w:val="single"/>
          <w:lang w:val="en-US" w:eastAsia="zh-CN"/>
        </w:rPr>
        <w:t xml:space="preserve">  水平四田径运动  </w:t>
      </w:r>
      <w:r>
        <w:rPr>
          <w:rFonts w:hint="eastAsia"/>
          <w:b/>
          <w:bCs/>
          <w:sz w:val="36"/>
          <w:szCs w:val="36"/>
          <w:lang w:val="en-US" w:eastAsia="zh-CN"/>
        </w:rPr>
        <w:t>大单元教学设计</w:t>
      </w:r>
    </w:p>
    <w:p>
      <w:pPr>
        <w:jc w:val="center"/>
        <w:rPr>
          <w:rFonts w:hint="default"/>
          <w:b w:val="0"/>
          <w:bCs w:val="0"/>
          <w:sz w:val="28"/>
          <w:szCs w:val="28"/>
          <w:lang w:val="en-US" w:eastAsia="zh-CN"/>
        </w:rPr>
      </w:pPr>
      <w:r>
        <w:rPr>
          <w:rFonts w:hint="eastAsia"/>
          <w:b w:val="0"/>
          <w:bCs w:val="0"/>
          <w:sz w:val="28"/>
          <w:szCs w:val="28"/>
          <w:lang w:val="en-US" w:eastAsia="zh-CN"/>
        </w:rPr>
        <w:t>执教人：沈宇 新桥初级中学</w:t>
      </w:r>
    </w:p>
    <w:tbl>
      <w:tblPr>
        <w:tblStyle w:val="3"/>
        <w:tblpPr w:leftFromText="180" w:rightFromText="180" w:vertAnchor="text" w:horzAnchor="page" w:tblpX="1342" w:tblpY="387"/>
        <w:tblOverlap w:val="never"/>
        <w:tblW w:w="9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8"/>
        <w:gridCol w:w="697"/>
        <w:gridCol w:w="2292"/>
        <w:gridCol w:w="3119"/>
        <w:gridCol w:w="2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3" w:hRule="atLeast"/>
        </w:trPr>
        <w:tc>
          <w:tcPr>
            <w:tcW w:w="1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cs="宋体"/>
                <w:b/>
                <w:bCs w:val="0"/>
                <w:color w:val="auto"/>
                <w:kern w:val="2"/>
                <w:sz w:val="21"/>
                <w:szCs w:val="21"/>
                <w:lang w:val="en-US" w:eastAsia="zh-CN" w:bidi="ar"/>
              </w:rPr>
            </w:pPr>
            <w:r>
              <w:rPr>
                <w:rFonts w:hint="eastAsia" w:ascii="Times New Roman" w:hAnsi="宋体" w:cs="宋体"/>
                <w:b/>
                <w:bCs w:val="0"/>
                <w:color w:val="auto"/>
                <w:kern w:val="2"/>
                <w:sz w:val="21"/>
                <w:szCs w:val="21"/>
                <w:lang w:val="en-US" w:eastAsia="zh-CN" w:bidi="ar"/>
              </w:rPr>
              <w:t>单元主题</w:t>
            </w:r>
          </w:p>
        </w:tc>
        <w:tc>
          <w:tcPr>
            <w:tcW w:w="81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rPr>
                <w:rFonts w:hint="default" w:ascii="宋体" w:hAnsi="宋体" w:cs="宋体"/>
                <w:b/>
                <w:bCs/>
                <w:color w:val="auto"/>
                <w:szCs w:val="21"/>
                <w:lang w:val="en-US" w:eastAsia="zh-CN"/>
              </w:rPr>
            </w:pPr>
            <w:r>
              <w:rPr>
                <w:rFonts w:hint="eastAsia" w:ascii="宋体" w:hAnsi="宋体" w:cs="宋体"/>
                <w:b/>
                <w:bCs/>
                <w:color w:val="auto"/>
                <w:szCs w:val="21"/>
                <w:lang w:val="en-US" w:eastAsia="zh-CN"/>
              </w:rPr>
              <w:t>“田”道酬勤，“径”争风流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cs="宋体"/>
                <w:b/>
                <w:bCs w:val="0"/>
                <w:color w:val="auto"/>
                <w:kern w:val="2"/>
                <w:sz w:val="21"/>
                <w:szCs w:val="21"/>
                <w:lang w:val="en-US" w:eastAsia="zh-CN" w:bidi="ar"/>
              </w:rPr>
            </w:pPr>
            <w:r>
              <w:rPr>
                <w:rFonts w:hint="eastAsia" w:ascii="Times New Roman" w:hAnsi="宋体" w:cs="宋体"/>
                <w:b/>
                <w:bCs w:val="0"/>
                <w:color w:val="auto"/>
                <w:kern w:val="2"/>
                <w:sz w:val="21"/>
                <w:szCs w:val="21"/>
                <w:lang w:val="en-US" w:eastAsia="zh-CN" w:bidi="ar"/>
              </w:rPr>
              <w:t>单元概述</w:t>
            </w:r>
          </w:p>
        </w:tc>
        <w:tc>
          <w:tcPr>
            <w:tcW w:w="81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cs="宋体"/>
                <w:b/>
                <w:bCs/>
                <w:color w:val="auto"/>
                <w:szCs w:val="21"/>
                <w:lang w:val="en-US" w:eastAsia="zh-CN"/>
              </w:rPr>
            </w:pPr>
            <w:r>
              <w:rPr>
                <w:rFonts w:hint="eastAsia" w:ascii="宋体" w:hAnsi="宋体" w:eastAsia="宋体" w:cs="宋体"/>
                <w:color w:val="auto"/>
                <w:kern w:val="0"/>
                <w:sz w:val="21"/>
                <w:szCs w:val="21"/>
                <w:lang w:val="en-US" w:eastAsia="zh-CN" w:bidi="ar"/>
              </w:rPr>
              <w:t>田径类运动是走、跑、跳、投掷等运动项目，以及由以上部分项目组成的全能运动项目的总称，其特点是以个人为主独立完成速度、高度或远度等的较量</w:t>
            </w:r>
            <w:r>
              <w:rPr>
                <w:rFonts w:hint="eastAsia" w:ascii="宋体" w:hAnsi="宋体" w:cs="宋体"/>
                <w:color w:val="auto"/>
                <w:kern w:val="0"/>
                <w:sz w:val="21"/>
                <w:szCs w:val="21"/>
                <w:lang w:val="en-US" w:eastAsia="zh-CN" w:bidi="ar"/>
              </w:rPr>
              <w:t>。田径类运动除了与其他类运动具有共同的育人价值和能力要求外，在发展学生的心肺耐力、肌肉力量、肌肉耐力、位移速度，提高学生的反应能力、注意力，培养学生勇于进取、坚忍不拔、挑战自我的体育精神等方面具有独特的育人价值。田径类运动中的短跑项目主要发展学生的快速移动能力，提高学生的无氧代谢水平；中长跑项目主要发展学生的耐久力，增强学生的心肺功能；跳跃项目主要发展学生的弹跳力、身体控制能力和灵敏性，增加学生跳跃的远度和高度。</w:t>
            </w:r>
            <w:r>
              <w:rPr>
                <w:rFonts w:hint="eastAsia" w:ascii="宋体" w:hAnsi="宋体" w:eastAsia="宋体" w:cs="宋体"/>
                <w:color w:val="auto"/>
                <w:kern w:val="0"/>
                <w:sz w:val="21"/>
                <w:szCs w:val="21"/>
                <w:lang w:val="en-US" w:eastAsia="zh-CN" w:bidi="ar"/>
              </w:rPr>
              <w:t>本单元依据《义务教育体育与健康课程标准（2022 年版）》理念，坚持“健康第一”指导思想，落实“教会、勤练、常赛”要求，加强课程内容整体设计，运用结构化的教学设计，保证学生学习并掌握基本运动技能、 体能、专项运动技能和健康</w:t>
            </w:r>
            <w:r>
              <w:rPr>
                <w:rFonts w:hint="eastAsia" w:ascii="宋体" w:hAnsi="宋体" w:cs="宋体"/>
                <w:color w:val="auto"/>
                <w:kern w:val="0"/>
                <w:sz w:val="21"/>
                <w:szCs w:val="21"/>
                <w:lang w:val="en-US" w:eastAsia="zh-CN" w:bidi="ar"/>
              </w:rPr>
              <w:t>教育知识</w:t>
            </w:r>
            <w:r>
              <w:rPr>
                <w:rFonts w:hint="eastAsia" w:ascii="宋体" w:hAnsi="宋体" w:eastAsia="宋体" w:cs="宋体"/>
                <w:color w:val="auto"/>
                <w:kern w:val="0"/>
                <w:sz w:val="21"/>
                <w:szCs w:val="21"/>
                <w:lang w:val="en-US" w:eastAsia="zh-CN" w:bidi="ar"/>
              </w:rPr>
              <w:t>等。强调从“以知识与技能为本”向“以 学生发展为本”的转变，倡导教师指导、自主学习、合作学习、探究学习等多样化教学方式，将集体学练、合作学练、个人学练有机结合，并注重与其他学科有机融合，培养学生运用多学科的知识和方法解决体育与健康实际问题的综合实践能力，同时重视综合性学习评价，关注学生个体差异，为学生的终身体育发展打下基础。落实立德树人的根本任务，实现一体化教学</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力求体现</w:t>
            </w:r>
            <w:r>
              <w:rPr>
                <w:rFonts w:hint="eastAsia" w:ascii="宋体" w:hAnsi="宋体" w:cs="宋体"/>
                <w:color w:val="auto"/>
                <w:kern w:val="0"/>
                <w:sz w:val="21"/>
                <w:szCs w:val="21"/>
                <w:lang w:val="en-US" w:eastAsia="zh-CN" w:bidi="ar"/>
              </w:rPr>
              <w:t>田径</w:t>
            </w:r>
            <w:r>
              <w:rPr>
                <w:rFonts w:hint="eastAsia" w:ascii="宋体" w:hAnsi="宋体" w:eastAsia="宋体" w:cs="宋体"/>
                <w:color w:val="auto"/>
                <w:kern w:val="0"/>
                <w:sz w:val="21"/>
                <w:szCs w:val="21"/>
                <w:lang w:val="en-US" w:eastAsia="zh-CN" w:bidi="ar"/>
              </w:rPr>
              <w:t>运动在发展学生体育核心素养的教育功能</w:t>
            </w:r>
            <w:r>
              <w:rPr>
                <w:rFonts w:hint="eastAsia" w:ascii="宋体" w:hAnsi="宋体" w:cs="宋体"/>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3" w:hRule="atLeast"/>
        </w:trPr>
        <w:tc>
          <w:tcPr>
            <w:tcW w:w="1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cs="宋体"/>
                <w:b/>
                <w:bCs w:val="0"/>
                <w:color w:val="auto"/>
                <w:kern w:val="2"/>
                <w:sz w:val="21"/>
                <w:szCs w:val="21"/>
                <w:lang w:val="en-US" w:eastAsia="zh-CN" w:bidi="ar"/>
              </w:rPr>
            </w:pPr>
            <w:r>
              <w:rPr>
                <w:rFonts w:hint="eastAsia" w:ascii="Times New Roman" w:hAnsi="宋体" w:cs="宋体"/>
                <w:b/>
                <w:bCs w:val="0"/>
                <w:color w:val="auto"/>
                <w:kern w:val="2"/>
                <w:sz w:val="21"/>
                <w:szCs w:val="21"/>
                <w:lang w:val="en-US" w:eastAsia="zh-CN" w:bidi="ar"/>
              </w:rPr>
              <w:t>教材分析</w:t>
            </w:r>
          </w:p>
        </w:tc>
        <w:tc>
          <w:tcPr>
            <w:tcW w:w="81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color w:val="auto"/>
                <w:sz w:val="21"/>
                <w:szCs w:val="21"/>
              </w:rPr>
            </w:pPr>
            <w:r>
              <w:rPr>
                <w:rFonts w:hint="eastAsia" w:ascii="宋体" w:hAnsi="宋体" w:eastAsia="宋体" w:cs="宋体"/>
                <w:color w:val="auto"/>
                <w:kern w:val="0"/>
                <w:sz w:val="21"/>
                <w:szCs w:val="21"/>
                <w:lang w:val="en-US" w:eastAsia="zh-CN" w:bidi="ar"/>
              </w:rPr>
              <w:t>本单元教材选择依据《义务教育体育与健康课程标准（2022 年版）》内容要求，依据教学内容结构化的基本思路，在学生已有运动经验的基础上，学习适合水平四学生能力水平的专项运动技能</w:t>
            </w:r>
            <w:r>
              <w:rPr>
                <w:rFonts w:hint="eastAsia" w:ascii="宋体" w:hAnsi="宋体" w:cs="宋体"/>
                <w:color w:val="auto"/>
                <w:kern w:val="0"/>
                <w:sz w:val="21"/>
                <w:szCs w:val="21"/>
                <w:lang w:val="en-US" w:eastAsia="zh-CN" w:bidi="ar"/>
              </w:rPr>
              <w:t>。</w:t>
            </w:r>
          </w:p>
          <w:p>
            <w:pPr>
              <w:keepNext w:val="0"/>
              <w:keepLines w:val="0"/>
              <w:widowControl/>
              <w:suppressLineNumbers w:val="0"/>
              <w:jc w:val="left"/>
              <w:rPr>
                <w:color w:val="auto"/>
                <w:sz w:val="21"/>
                <w:szCs w:val="21"/>
              </w:rPr>
            </w:pPr>
            <w:r>
              <w:rPr>
                <w:rFonts w:hint="eastAsia" w:ascii="宋体" w:hAnsi="宋体" w:eastAsia="宋体" w:cs="宋体"/>
                <w:b/>
                <w:bCs/>
                <w:color w:val="auto"/>
                <w:kern w:val="0"/>
                <w:sz w:val="21"/>
                <w:szCs w:val="21"/>
                <w:lang w:val="en-US" w:eastAsia="zh-CN" w:bidi="ar"/>
              </w:rPr>
              <w:t xml:space="preserve">1.遵循课标理念，突出教材特点 </w:t>
            </w:r>
          </w:p>
          <w:p>
            <w:pPr>
              <w:keepNext w:val="0"/>
              <w:keepLines w:val="0"/>
              <w:widowControl/>
              <w:suppressLineNumbers w:val="0"/>
              <w:jc w:val="left"/>
              <w:rPr>
                <w:rFonts w:hint="eastAsia" w:ascii="宋体" w:hAnsi="宋体" w:cs="宋体"/>
                <w:color w:val="auto"/>
                <w:kern w:val="0"/>
                <w:sz w:val="21"/>
                <w:szCs w:val="21"/>
                <w:lang w:val="en-US" w:eastAsia="zh-CN" w:bidi="ar"/>
              </w:rPr>
            </w:pPr>
            <w:r>
              <w:rPr>
                <w:rFonts w:hint="eastAsia" w:ascii="宋体" w:hAnsi="宋体" w:cs="宋体"/>
                <w:color w:val="auto"/>
                <w:kern w:val="0"/>
                <w:sz w:val="21"/>
                <w:szCs w:val="21"/>
                <w:lang w:val="en-US" w:eastAsia="zh-CN" w:bidi="ar"/>
              </w:rPr>
              <w:t>田径运动具有广泛的群众性与易开展性。田径</w:t>
            </w:r>
            <w:r>
              <w:rPr>
                <w:rFonts w:hint="eastAsia" w:ascii="宋体" w:hAnsi="宋体" w:eastAsia="宋体" w:cs="宋体"/>
                <w:color w:val="auto"/>
                <w:kern w:val="0"/>
                <w:sz w:val="21"/>
                <w:szCs w:val="21"/>
                <w:lang w:val="en-US" w:eastAsia="zh-CN" w:bidi="ar"/>
              </w:rPr>
              <w:t>大单元以《义务教育体育与健康课程标准（2022年版）》为依据，围绕基础知识与基本技能、技战术运用、体能、展示与比赛、规则与裁判</w:t>
            </w:r>
            <w:r>
              <w:rPr>
                <w:rFonts w:hint="eastAsia" w:ascii="宋体" w:hAnsi="宋体" w:cs="宋体"/>
                <w:color w:val="auto"/>
                <w:kern w:val="0"/>
                <w:sz w:val="21"/>
                <w:szCs w:val="21"/>
                <w:lang w:val="en-US" w:eastAsia="zh-CN" w:bidi="ar"/>
              </w:rPr>
              <w:t>方</w:t>
            </w:r>
            <w:r>
              <w:rPr>
                <w:rFonts w:hint="eastAsia" w:ascii="宋体" w:hAnsi="宋体" w:eastAsia="宋体" w:cs="宋体"/>
                <w:color w:val="auto"/>
                <w:kern w:val="0"/>
                <w:sz w:val="21"/>
                <w:szCs w:val="21"/>
                <w:lang w:val="en-US" w:eastAsia="zh-CN" w:bidi="ar"/>
              </w:rPr>
              <w:t>法、观赏与评价等六个维度进行大单元设计，包括：</w:t>
            </w:r>
            <w:r>
              <w:rPr>
                <w:rFonts w:hint="eastAsia" w:ascii="宋体" w:hAnsi="宋体" w:cs="宋体"/>
                <w:color w:val="auto"/>
                <w:kern w:val="0"/>
                <w:sz w:val="21"/>
                <w:szCs w:val="21"/>
                <w:lang w:val="en-US" w:eastAsia="zh-CN" w:bidi="ar"/>
              </w:rPr>
              <w:t>田径</w:t>
            </w:r>
            <w:r>
              <w:rPr>
                <w:rFonts w:hint="eastAsia" w:ascii="宋体" w:hAnsi="宋体" w:eastAsia="宋体" w:cs="宋体"/>
                <w:color w:val="auto"/>
                <w:kern w:val="0"/>
                <w:sz w:val="21"/>
                <w:szCs w:val="21"/>
                <w:lang w:val="en-US" w:eastAsia="zh-CN" w:bidi="ar"/>
              </w:rPr>
              <w:t>运动的</w:t>
            </w:r>
            <w:r>
              <w:rPr>
                <w:rFonts w:hint="eastAsia" w:ascii="宋体" w:hAnsi="宋体" w:cs="宋体"/>
                <w:color w:val="auto"/>
                <w:kern w:val="0"/>
                <w:sz w:val="21"/>
                <w:szCs w:val="21"/>
                <w:lang w:val="en-US" w:eastAsia="zh-CN" w:bidi="ar"/>
              </w:rPr>
              <w:t>基本技术动作与历史</w:t>
            </w:r>
            <w:r>
              <w:rPr>
                <w:rFonts w:hint="eastAsia" w:ascii="宋体" w:hAnsi="宋体" w:eastAsia="宋体" w:cs="宋体"/>
                <w:color w:val="auto"/>
                <w:kern w:val="0"/>
                <w:sz w:val="21"/>
                <w:szCs w:val="21"/>
                <w:lang w:val="en-US" w:eastAsia="zh-CN" w:bidi="ar"/>
              </w:rPr>
              <w:t>文化</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常见的运动损伤及处理方法；</w:t>
            </w:r>
            <w:r>
              <w:rPr>
                <w:rFonts w:hint="eastAsia" w:ascii="宋体" w:hAnsi="宋体" w:cs="宋体"/>
                <w:color w:val="auto"/>
                <w:kern w:val="0"/>
                <w:sz w:val="21"/>
                <w:szCs w:val="21"/>
                <w:lang w:val="en-US" w:eastAsia="zh-CN" w:bidi="ar"/>
              </w:rPr>
              <w:t>短跑、中长跑、接力跑、跳远</w:t>
            </w:r>
            <w:r>
              <w:rPr>
                <w:rFonts w:hint="eastAsia" w:ascii="宋体" w:hAnsi="宋体" w:eastAsia="宋体" w:cs="宋体"/>
                <w:color w:val="auto"/>
                <w:kern w:val="0"/>
                <w:sz w:val="21"/>
                <w:szCs w:val="21"/>
                <w:lang w:val="en-US" w:eastAsia="zh-CN" w:bidi="ar"/>
              </w:rPr>
              <w:t>等内容，目标</w:t>
            </w:r>
            <w:r>
              <w:rPr>
                <w:rFonts w:hint="eastAsia" w:ascii="宋体" w:hAnsi="宋体" w:cs="宋体"/>
                <w:color w:val="auto"/>
                <w:kern w:val="0"/>
                <w:sz w:val="21"/>
                <w:szCs w:val="21"/>
                <w:lang w:val="en-US" w:eastAsia="zh-CN" w:bidi="ar"/>
              </w:rPr>
              <w:t>使</w:t>
            </w:r>
            <w:r>
              <w:rPr>
                <w:rFonts w:hint="eastAsia" w:ascii="宋体" w:hAnsi="宋体" w:eastAsia="宋体" w:cs="宋体"/>
                <w:color w:val="auto"/>
                <w:kern w:val="0"/>
                <w:sz w:val="21"/>
                <w:szCs w:val="21"/>
                <w:lang w:val="en-US" w:eastAsia="zh-CN" w:bidi="ar"/>
              </w:rPr>
              <w:t>学生了解</w:t>
            </w:r>
            <w:r>
              <w:rPr>
                <w:rFonts w:hint="eastAsia" w:ascii="宋体" w:hAnsi="宋体" w:cs="宋体"/>
                <w:color w:val="auto"/>
                <w:kern w:val="0"/>
                <w:sz w:val="21"/>
                <w:szCs w:val="21"/>
                <w:lang w:val="en-US" w:eastAsia="zh-CN" w:bidi="ar"/>
              </w:rPr>
              <w:t>田径</w:t>
            </w:r>
            <w:r>
              <w:rPr>
                <w:rFonts w:hint="eastAsia" w:ascii="宋体" w:hAnsi="宋体" w:eastAsia="宋体" w:cs="宋体"/>
                <w:color w:val="auto"/>
                <w:kern w:val="0"/>
                <w:sz w:val="21"/>
                <w:szCs w:val="21"/>
                <w:lang w:val="en-US" w:eastAsia="zh-CN" w:bidi="ar"/>
              </w:rPr>
              <w:t>运动的发展，了解运动损伤及简单的处理方法，了解规则及技战术特点，能够进行教学比赛，并在比赛中进行执裁，对比赛过程有一定的鉴赏和评价能力，通过</w:t>
            </w:r>
            <w:r>
              <w:rPr>
                <w:rFonts w:hint="eastAsia" w:ascii="宋体" w:hAnsi="宋体" w:cs="宋体"/>
                <w:color w:val="auto"/>
                <w:kern w:val="0"/>
                <w:sz w:val="21"/>
                <w:szCs w:val="21"/>
                <w:lang w:val="en-US" w:eastAsia="zh-CN" w:bidi="ar"/>
              </w:rPr>
              <w:t>田径</w:t>
            </w:r>
            <w:r>
              <w:rPr>
                <w:rFonts w:hint="eastAsia" w:ascii="宋体" w:hAnsi="宋体" w:eastAsia="宋体" w:cs="宋体"/>
                <w:color w:val="auto"/>
                <w:kern w:val="0"/>
                <w:sz w:val="21"/>
                <w:szCs w:val="21"/>
                <w:lang w:val="en-US" w:eastAsia="zh-CN" w:bidi="ar"/>
              </w:rPr>
              <w:t>运动的学练赛， 提高身体素质，提升健身能力、心理调节能力</w:t>
            </w:r>
            <w:r>
              <w:rPr>
                <w:rFonts w:hint="eastAsia" w:ascii="宋体" w:hAnsi="宋体" w:cs="宋体"/>
                <w:color w:val="auto"/>
                <w:kern w:val="0"/>
                <w:sz w:val="21"/>
                <w:szCs w:val="21"/>
                <w:lang w:val="en-US" w:eastAsia="zh-CN" w:bidi="ar"/>
              </w:rPr>
              <w:t>等。</w:t>
            </w:r>
          </w:p>
          <w:p>
            <w:pPr>
              <w:keepNext w:val="0"/>
              <w:keepLines w:val="0"/>
              <w:widowControl/>
              <w:suppressLineNumbers w:val="0"/>
              <w:jc w:val="left"/>
              <w:rPr>
                <w:color w:val="auto"/>
                <w:sz w:val="21"/>
                <w:szCs w:val="21"/>
              </w:rPr>
            </w:pPr>
            <w:r>
              <w:rPr>
                <w:rFonts w:hint="eastAsia" w:ascii="宋体" w:hAnsi="宋体" w:eastAsia="宋体" w:cs="宋体"/>
                <w:b/>
                <w:bCs/>
                <w:color w:val="auto"/>
                <w:kern w:val="0"/>
                <w:sz w:val="21"/>
                <w:szCs w:val="21"/>
                <w:lang w:val="en-US" w:eastAsia="zh-CN" w:bidi="ar"/>
              </w:rPr>
              <w:t xml:space="preserve">2.发展核心素养，挖掘教材价值 </w:t>
            </w:r>
          </w:p>
          <w:p>
            <w:pPr>
              <w:keepNext w:val="0"/>
              <w:keepLines w:val="0"/>
              <w:widowControl/>
              <w:suppressLineNumbers w:val="0"/>
              <w:jc w:val="left"/>
              <w:rPr>
                <w:rFonts w:hint="eastAsia" w:ascii="宋体" w:hAnsi="宋体" w:cs="宋体"/>
                <w:b/>
                <w:bCs/>
                <w:color w:val="auto"/>
                <w:szCs w:val="21"/>
                <w:lang w:val="en-US" w:eastAsia="zh-CN"/>
              </w:rPr>
            </w:pPr>
            <w:r>
              <w:rPr>
                <w:rFonts w:hint="eastAsia" w:ascii="宋体" w:hAnsi="宋体" w:eastAsia="宋体" w:cs="宋体"/>
                <w:color w:val="auto"/>
                <w:kern w:val="0"/>
                <w:sz w:val="21"/>
                <w:szCs w:val="21"/>
                <w:lang w:val="en-US" w:eastAsia="zh-CN" w:bidi="ar"/>
              </w:rPr>
              <w:t>田径类运动是走、跑、跳、投掷等运动项目，以及由以上部分项目组成的全能运动项目的总称，其特点是以个人为主独立完成速度、高度或远度等的较量</w:t>
            </w:r>
            <w:r>
              <w:rPr>
                <w:rFonts w:hint="eastAsia" w:ascii="宋体" w:hAnsi="宋体" w:cs="宋体"/>
                <w:color w:val="auto"/>
                <w:kern w:val="0"/>
                <w:sz w:val="21"/>
                <w:szCs w:val="21"/>
                <w:lang w:val="en-US" w:eastAsia="zh-CN" w:bidi="ar"/>
              </w:rPr>
              <w:t>。田径类运动除了与其他类运动具有共同的育人价值和能力要求外，在发展学生的心肺耐力、肌肉力量、肌肉耐力、位移速度，提高学生的反应能力、注意力，培养学生勇于进取、坚忍不拔、挑战自我的体育精神等方面具有独特的育人价值。田径类运动中的短跑项目主要发展学生的快速移动能力，提高学生的无氧代谢水平；中长跑项目主要发展学生的耐久力，增强学生的心肺功能；跳跃项目主要发展学生的弹跳力、身体控制能力和灵敏性，增加学生跳跃的远度和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cs="宋体"/>
                <w:b/>
                <w:bCs w:val="0"/>
                <w:color w:val="auto"/>
                <w:kern w:val="2"/>
                <w:sz w:val="21"/>
                <w:szCs w:val="21"/>
                <w:lang w:val="en-US" w:eastAsia="zh-CN" w:bidi="ar"/>
              </w:rPr>
            </w:pPr>
            <w:r>
              <w:rPr>
                <w:rFonts w:hint="eastAsia" w:ascii="Times New Roman" w:hAnsi="宋体" w:cs="宋体"/>
                <w:b/>
                <w:bCs w:val="0"/>
                <w:color w:val="auto"/>
                <w:kern w:val="2"/>
                <w:sz w:val="21"/>
                <w:szCs w:val="21"/>
                <w:lang w:val="en-US" w:eastAsia="zh-CN" w:bidi="ar"/>
              </w:rPr>
              <w:t>学情分析</w:t>
            </w:r>
          </w:p>
        </w:tc>
        <w:tc>
          <w:tcPr>
            <w:tcW w:w="81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cs="宋体"/>
                <w:b/>
                <w:bCs/>
                <w:color w:val="auto"/>
                <w:szCs w:val="21"/>
                <w:lang w:val="en-US" w:eastAsia="zh-CN"/>
              </w:rPr>
            </w:pPr>
            <w:r>
              <w:rPr>
                <w:rFonts w:hint="eastAsia" w:ascii="宋体" w:hAnsi="宋体" w:eastAsia="宋体" w:cs="宋体"/>
                <w:color w:val="auto"/>
                <w:kern w:val="0"/>
                <w:sz w:val="21"/>
                <w:szCs w:val="21"/>
                <w:lang w:val="en-US" w:eastAsia="zh-CN" w:bidi="ar"/>
              </w:rPr>
              <w:t>八年级学生正处于生长发育期，他们活泼好动、思维敏捷，有较强的求知欲， 好奇心、好胜心强，</w:t>
            </w:r>
            <w:r>
              <w:rPr>
                <w:rFonts w:hint="eastAsia" w:ascii="宋体" w:hAnsi="宋体" w:cs="宋体"/>
                <w:color w:val="auto"/>
                <w:kern w:val="0"/>
                <w:sz w:val="21"/>
                <w:szCs w:val="21"/>
                <w:lang w:val="en-US" w:eastAsia="zh-CN" w:bidi="ar"/>
              </w:rPr>
              <w:t>且力量水平参差不齐、因此选择田径大单元要运用更恰当的分组策略，利用不同手段引导出学生的好胜心，以更好地发展学生体能、运动技能，培养勇于拼搏的精神。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imes New Roman" w:hAnsi="宋体" w:eastAsia="宋体" w:cs="宋体"/>
                <w:b/>
                <w:bCs w:val="0"/>
                <w:color w:val="auto"/>
                <w:kern w:val="2"/>
                <w:sz w:val="21"/>
                <w:szCs w:val="21"/>
                <w:lang w:val="en-US" w:eastAsia="zh-CN" w:bidi="ar"/>
              </w:rPr>
            </w:pPr>
            <w:r>
              <w:rPr>
                <w:rFonts w:hint="eastAsia" w:ascii="Times New Roman" w:hAnsi="宋体" w:eastAsia="宋体" w:cs="宋体"/>
                <w:b/>
                <w:bCs w:val="0"/>
                <w:color w:val="auto"/>
                <w:kern w:val="2"/>
                <w:sz w:val="21"/>
                <w:szCs w:val="21"/>
                <w:lang w:val="en-US" w:eastAsia="zh-CN" w:bidi="ar"/>
              </w:rPr>
              <w:t>学习目标</w:t>
            </w:r>
          </w:p>
          <w:p>
            <w:pPr>
              <w:keepNext w:val="0"/>
              <w:keepLines w:val="0"/>
              <w:widowControl w:val="0"/>
              <w:suppressLineNumbers w:val="0"/>
              <w:spacing w:before="0" w:beforeAutospacing="0" w:after="0" w:afterAutospacing="0"/>
              <w:ind w:left="0" w:right="0"/>
              <w:jc w:val="center"/>
              <w:rPr>
                <w:rFonts w:hint="default" w:ascii="Times New Roman" w:hAnsi="宋体" w:eastAsia="宋体" w:cs="宋体"/>
                <w:b/>
                <w:bCs w:val="0"/>
                <w:color w:val="auto"/>
                <w:kern w:val="2"/>
                <w:sz w:val="21"/>
                <w:szCs w:val="21"/>
                <w:lang w:val="en-US" w:eastAsia="zh-CN" w:bidi="ar"/>
              </w:rPr>
            </w:pPr>
          </w:p>
        </w:tc>
        <w:tc>
          <w:tcPr>
            <w:tcW w:w="81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numPr>
                <w:ilvl w:val="0"/>
                <w:numId w:val="24"/>
              </w:numPr>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bCs/>
                <w:color w:val="auto"/>
                <w:szCs w:val="21"/>
                <w:lang w:val="en-US" w:eastAsia="zh-CN"/>
              </w:rPr>
              <w:t>运动能力：</w:t>
            </w:r>
            <w:r>
              <w:rPr>
                <w:rFonts w:hint="eastAsia" w:ascii="宋体" w:hAnsi="宋体" w:cs="宋体"/>
                <w:b w:val="0"/>
                <w:bCs w:val="0"/>
                <w:color w:val="auto"/>
                <w:szCs w:val="21"/>
                <w:lang w:val="en-US" w:eastAsia="zh-CN"/>
              </w:rPr>
              <w:t>掌握所学跑、跳、投掷类运动项目的基本动作技术、组合动作技术和完整动作技术，并在比赛中合理运用，具有在田径类运动项目学练和比赛中解决问题的能力；在比赛中表现出充沛的体能；能描述所学项目的基本原理和文化，运用所学田径类运动项目的比赛规则与裁判方法；每学期观看不少于8次所学田径类运动项目的比赛，并能对某场高水平比赛作出分析与评价。</w:t>
            </w:r>
          </w:p>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表现出对学练田径类运动项目的兴趣和信心，适应比赛环境的能力强，能克服压力、保持良好心态，能简单处理田径类运动中常见的运动损伤。</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在班级田径类运动项目比赛中能主动克服困难，具有挑战自我的精神，能胜任不同的运动角色，遵守规则。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imes New Roman" w:hAnsi="宋体" w:eastAsia="宋体" w:cs="宋体"/>
                <w:b/>
                <w:bCs w:val="0"/>
                <w:color w:val="auto"/>
                <w:kern w:val="2"/>
                <w:sz w:val="21"/>
                <w:szCs w:val="21"/>
                <w:lang w:val="en-US" w:eastAsia="zh-CN" w:bidi="ar"/>
              </w:rPr>
            </w:pPr>
            <w:r>
              <w:rPr>
                <w:rFonts w:hint="eastAsia" w:ascii="Times New Roman" w:hAnsi="宋体" w:eastAsia="宋体" w:cs="宋体"/>
                <w:b/>
                <w:bCs w:val="0"/>
                <w:color w:val="auto"/>
                <w:kern w:val="2"/>
                <w:sz w:val="21"/>
                <w:szCs w:val="21"/>
                <w:lang w:val="en-US" w:eastAsia="zh-CN" w:bidi="ar"/>
              </w:rPr>
              <w:t>主要教学内容</w:t>
            </w:r>
          </w:p>
          <w:p>
            <w:pPr>
              <w:keepNext w:val="0"/>
              <w:keepLines w:val="0"/>
              <w:widowControl w:val="0"/>
              <w:suppressLineNumbers w:val="0"/>
              <w:spacing w:before="0" w:beforeAutospacing="0" w:after="0" w:afterAutospacing="0"/>
              <w:ind w:left="0" w:right="0"/>
              <w:jc w:val="center"/>
              <w:rPr>
                <w:rFonts w:hint="default" w:ascii="Times New Roman" w:hAnsi="宋体" w:eastAsia="宋体" w:cs="宋体"/>
                <w:b/>
                <w:bCs w:val="0"/>
                <w:color w:val="auto"/>
                <w:kern w:val="2"/>
                <w:sz w:val="21"/>
                <w:szCs w:val="21"/>
                <w:lang w:val="en-US" w:eastAsia="zh-CN" w:bidi="ar"/>
              </w:rPr>
            </w:pPr>
          </w:p>
        </w:tc>
        <w:tc>
          <w:tcPr>
            <w:tcW w:w="81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25"/>
              </w:numPr>
              <w:suppressLineNumbers w:val="0"/>
              <w:jc w:val="left"/>
              <w:rPr>
                <w:rFonts w:hint="eastAsia" w:ascii="宋体" w:hAnsi="宋体" w:cs="宋体"/>
                <w:color w:val="auto"/>
                <w:kern w:val="0"/>
                <w:sz w:val="21"/>
                <w:szCs w:val="21"/>
                <w:lang w:val="en-US" w:eastAsia="zh-CN" w:bidi="ar"/>
              </w:rPr>
            </w:pPr>
            <w:r>
              <w:rPr>
                <w:rFonts w:hint="eastAsia" w:ascii="宋体" w:hAnsi="宋体" w:cs="宋体"/>
                <w:b/>
                <w:bCs/>
                <w:color w:val="auto"/>
                <w:szCs w:val="21"/>
                <w:lang w:val="en-US" w:eastAsia="zh-CN"/>
              </w:rPr>
              <w:t>基础知识与基本内容：</w:t>
            </w:r>
            <w:r>
              <w:rPr>
                <w:rFonts w:hint="eastAsia" w:ascii="宋体" w:hAnsi="宋体" w:cs="宋体"/>
                <w:color w:val="auto"/>
                <w:kern w:val="0"/>
                <w:sz w:val="21"/>
                <w:szCs w:val="21"/>
                <w:lang w:val="en-US" w:eastAsia="zh-CN" w:bidi="ar"/>
              </w:rPr>
              <w:t>田径</w:t>
            </w:r>
            <w:r>
              <w:rPr>
                <w:rFonts w:hint="eastAsia" w:ascii="宋体" w:hAnsi="宋体" w:eastAsia="宋体" w:cs="宋体"/>
                <w:color w:val="auto"/>
                <w:kern w:val="0"/>
                <w:sz w:val="21"/>
                <w:szCs w:val="21"/>
                <w:lang w:val="en-US" w:eastAsia="zh-CN" w:bidi="ar"/>
              </w:rPr>
              <w:t>运动的文化概述</w:t>
            </w:r>
            <w:r>
              <w:rPr>
                <w:rFonts w:hint="eastAsia" w:ascii="宋体" w:hAnsi="宋体" w:cs="宋体"/>
                <w:color w:val="auto"/>
                <w:kern w:val="0"/>
                <w:sz w:val="21"/>
                <w:szCs w:val="21"/>
                <w:lang w:val="en-US" w:eastAsia="zh-CN" w:bidi="ar"/>
              </w:rPr>
              <w:t>、裁判方法与</w:t>
            </w:r>
            <w:r>
              <w:rPr>
                <w:rFonts w:hint="eastAsia" w:ascii="宋体" w:hAnsi="宋体" w:eastAsia="宋体" w:cs="宋体"/>
                <w:color w:val="auto"/>
                <w:kern w:val="0"/>
                <w:sz w:val="21"/>
                <w:szCs w:val="21"/>
                <w:lang w:val="en-US" w:eastAsia="zh-CN" w:bidi="ar"/>
              </w:rPr>
              <w:t>常见的运动损伤及处理方法</w:t>
            </w:r>
            <w:r>
              <w:rPr>
                <w:rFonts w:hint="eastAsia" w:ascii="宋体" w:hAnsi="宋体" w:cs="宋体"/>
                <w:color w:val="auto"/>
                <w:kern w:val="0"/>
                <w:sz w:val="21"/>
                <w:szCs w:val="21"/>
                <w:lang w:val="en-US" w:eastAsia="zh-CN" w:bidi="ar"/>
              </w:rPr>
              <w:t>；</w:t>
            </w:r>
          </w:p>
          <w:p>
            <w:pPr>
              <w:keepNext w:val="0"/>
              <w:keepLines w:val="0"/>
              <w:widowControl w:val="0"/>
              <w:suppressLineNumbers w:val="0"/>
              <w:spacing w:before="0" w:beforeAutospacing="0" w:after="0" w:afterAutospacing="0"/>
              <w:ind w:left="0" w:right="0"/>
              <w:jc w:val="both"/>
              <w:rPr>
                <w:rFonts w:hint="default" w:ascii="宋体" w:hAnsi="宋体" w:eastAsia="宋体" w:cs="宋体"/>
                <w:color w:val="auto"/>
                <w:szCs w:val="21"/>
                <w:lang w:val="en-US" w:eastAsia="zh-CN"/>
              </w:rPr>
            </w:pPr>
            <w:r>
              <w:rPr>
                <w:rFonts w:hint="eastAsia" w:ascii="宋体" w:hAnsi="宋体" w:cs="宋体"/>
                <w:b/>
                <w:bCs/>
                <w:color w:val="auto"/>
                <w:szCs w:val="21"/>
                <w:lang w:val="en-US" w:eastAsia="zh-CN"/>
              </w:rPr>
              <w:t>2.技战术运用：</w:t>
            </w:r>
            <w:r>
              <w:rPr>
                <w:rFonts w:hint="eastAsia" w:ascii="宋体" w:hAnsi="宋体" w:cs="宋体"/>
                <w:color w:val="auto"/>
                <w:szCs w:val="21"/>
                <w:lang w:val="en-US" w:eastAsia="zh-CN"/>
              </w:rPr>
              <w:t>短跑、中长跑、跳高、跳远、投掷等基本技术与组合技术；</w:t>
            </w:r>
          </w:p>
          <w:p>
            <w:pPr>
              <w:keepNext w:val="0"/>
              <w:keepLines w:val="0"/>
              <w:widowControl w:val="0"/>
              <w:suppressLineNumbers w:val="0"/>
              <w:spacing w:before="0" w:beforeAutospacing="0" w:after="0" w:afterAutospacing="0"/>
              <w:ind w:left="0" w:right="0"/>
              <w:jc w:val="both"/>
              <w:rPr>
                <w:rFonts w:hint="default" w:ascii="宋体" w:hAnsi="宋体" w:eastAsia="宋体" w:cs="宋体"/>
                <w:color w:val="auto"/>
                <w:szCs w:val="21"/>
                <w:lang w:val="en-US" w:eastAsia="zh-CN"/>
              </w:rPr>
            </w:pPr>
            <w:r>
              <w:rPr>
                <w:rFonts w:hint="eastAsia" w:ascii="宋体" w:hAnsi="宋体" w:eastAsia="宋体" w:cs="宋体"/>
                <w:b/>
                <w:bCs/>
                <w:color w:val="auto"/>
                <w:szCs w:val="21"/>
                <w:lang w:val="en-US" w:eastAsia="zh-CN"/>
              </w:rPr>
              <w:t>3.体能：</w:t>
            </w:r>
            <w:r>
              <w:rPr>
                <w:rFonts w:hint="eastAsia" w:ascii="宋体" w:hAnsi="宋体" w:cs="宋体"/>
                <w:b w:val="0"/>
                <w:bCs w:val="0"/>
                <w:color w:val="auto"/>
                <w:szCs w:val="21"/>
                <w:lang w:val="en-US" w:eastAsia="zh-CN"/>
              </w:rPr>
              <w:t>心肺耐力、肌肉耐力、肌肉力量、速度、灵敏、反应等；</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4.展示或比赛：</w:t>
            </w:r>
            <w:r>
              <w:rPr>
                <w:rFonts w:hint="eastAsia" w:ascii="宋体" w:hAnsi="宋体" w:cs="宋体"/>
                <w:color w:val="auto"/>
                <w:szCs w:val="21"/>
                <w:lang w:val="en-US" w:eastAsia="zh-CN"/>
              </w:rPr>
              <w:t>个人技术展示、班级小组比赛与班级运动会；</w:t>
            </w:r>
          </w:p>
          <w:p>
            <w:pPr>
              <w:keepNext w:val="0"/>
              <w:keepLines w:val="0"/>
              <w:widowControl w:val="0"/>
              <w:suppressLineNumbers w:val="0"/>
              <w:spacing w:before="0" w:beforeAutospacing="0" w:after="0" w:afterAutospacing="0"/>
              <w:ind w:left="0" w:right="0"/>
              <w:jc w:val="both"/>
              <w:rPr>
                <w:rFonts w:hint="default" w:ascii="宋体" w:hAnsi="宋体" w:eastAsia="宋体" w:cs="宋体"/>
                <w:color w:val="auto"/>
                <w:szCs w:val="21"/>
                <w:lang w:val="en-US" w:eastAsia="zh-CN"/>
              </w:rPr>
            </w:pPr>
            <w:r>
              <w:rPr>
                <w:rFonts w:hint="eastAsia" w:ascii="宋体" w:hAnsi="宋体" w:cs="宋体"/>
                <w:b/>
                <w:bCs/>
                <w:color w:val="auto"/>
                <w:szCs w:val="21"/>
                <w:lang w:val="en-US" w:eastAsia="zh-CN"/>
              </w:rPr>
              <w:t>5.规则与裁判方法：</w:t>
            </w:r>
            <w:r>
              <w:rPr>
                <w:rFonts w:hint="eastAsia" w:ascii="宋体" w:hAnsi="宋体" w:cs="宋体"/>
                <w:color w:val="auto"/>
                <w:szCs w:val="21"/>
                <w:lang w:val="en-US" w:eastAsia="zh-CN"/>
              </w:rPr>
              <w:t>径赛跑类项目裁判（发令、终点、计时、检查等）、田赛跳高、跳远、投掷类项目裁判；</w:t>
            </w:r>
          </w:p>
          <w:p>
            <w:pPr>
              <w:keepNext w:val="0"/>
              <w:keepLines w:val="0"/>
              <w:widowControl/>
              <w:suppressLineNumbers w:val="0"/>
              <w:jc w:val="left"/>
              <w:rPr>
                <w:rFonts w:hint="eastAsia" w:ascii="宋体" w:hAnsi="宋体" w:eastAsia="宋体" w:cs="宋体"/>
                <w:color w:val="auto"/>
                <w:szCs w:val="21"/>
                <w:lang w:val="en-US" w:eastAsia="zh-CN"/>
              </w:rPr>
            </w:pPr>
            <w:r>
              <w:rPr>
                <w:rFonts w:hint="eastAsia" w:ascii="宋体" w:hAnsi="宋体" w:cs="宋体"/>
                <w:b/>
                <w:bCs/>
                <w:color w:val="auto"/>
                <w:szCs w:val="21"/>
                <w:lang w:val="en-US" w:eastAsia="zh-CN"/>
              </w:rPr>
              <w:t>6.观赏与评价：</w:t>
            </w:r>
            <w:r>
              <w:rPr>
                <w:rFonts w:hint="eastAsia" w:ascii="宋体" w:hAnsi="宋体" w:eastAsia="宋体" w:cs="宋体"/>
                <w:color w:val="auto"/>
                <w:kern w:val="0"/>
                <w:sz w:val="21"/>
                <w:szCs w:val="21"/>
                <w:lang w:val="en-US" w:eastAsia="zh-CN" w:bidi="ar"/>
              </w:rPr>
              <w:t>通过现场、网络或电视文明观赛并予以鼓励、能欣赏并讲解分析场上基本技术运用及技战术配合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宋体" w:eastAsia="宋体" w:cs="宋体"/>
                <w:b/>
                <w:bCs w:val="0"/>
                <w:kern w:val="2"/>
                <w:sz w:val="21"/>
                <w:szCs w:val="21"/>
                <w:lang w:val="en-US" w:eastAsia="zh-CN" w:bidi="ar"/>
              </w:rPr>
              <w:t>教学重难点</w:t>
            </w:r>
          </w:p>
        </w:tc>
        <w:tc>
          <w:tcPr>
            <w:tcW w:w="81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rPr>
                <w:rFonts w:hint="eastAsia" w:ascii="宋体" w:hAnsi="宋体" w:cs="宋体"/>
                <w:b/>
                <w:bCs/>
                <w:sz w:val="21"/>
                <w:szCs w:val="21"/>
                <w:lang w:val="en-US" w:eastAsia="zh-CN"/>
              </w:rPr>
            </w:pPr>
            <w:r>
              <w:rPr>
                <w:rFonts w:hint="eastAsia" w:ascii="宋体" w:hAnsi="宋体" w:cs="宋体"/>
                <w:b/>
                <w:bCs/>
                <w:szCs w:val="21"/>
                <w:lang w:val="en-US" w:eastAsia="zh-CN"/>
              </w:rPr>
              <w:t>1.学生学习重难点：</w:t>
            </w:r>
            <w:r>
              <w:rPr>
                <w:rFonts w:hint="eastAsia" w:ascii="宋体" w:hAnsi="宋体" w:eastAsia="宋体" w:cs="宋体"/>
                <w:color w:val="000000"/>
                <w:kern w:val="0"/>
                <w:sz w:val="21"/>
                <w:szCs w:val="21"/>
                <w:lang w:val="en-US" w:eastAsia="zh-CN" w:bidi="ar"/>
              </w:rPr>
              <w:t>掌握跑、跳基本技术，进一步提高</w:t>
            </w:r>
            <w:r>
              <w:rPr>
                <w:rFonts w:hint="eastAsia" w:ascii="宋体" w:hAnsi="宋体" w:cs="宋体"/>
                <w:color w:val="000000"/>
                <w:kern w:val="0"/>
                <w:sz w:val="21"/>
                <w:szCs w:val="21"/>
                <w:lang w:val="en-US" w:eastAsia="zh-CN" w:bidi="ar"/>
              </w:rPr>
              <w:t>学生</w:t>
            </w:r>
            <w:r>
              <w:rPr>
                <w:rFonts w:hint="eastAsia" w:ascii="宋体" w:hAnsi="宋体" w:eastAsia="宋体" w:cs="宋体"/>
                <w:color w:val="000000"/>
                <w:kern w:val="0"/>
                <w:sz w:val="21"/>
                <w:szCs w:val="21"/>
                <w:lang w:val="en-US" w:eastAsia="zh-CN" w:bidi="ar"/>
              </w:rPr>
              <w:t>跑、跳的运动能力</w:t>
            </w:r>
            <w:r>
              <w:rPr>
                <w:rFonts w:hint="eastAsia" w:ascii="宋体" w:hAnsi="宋体" w:cs="宋体"/>
                <w:color w:val="000000"/>
                <w:kern w:val="0"/>
                <w:sz w:val="21"/>
                <w:szCs w:val="21"/>
                <w:lang w:val="en-US" w:eastAsia="zh-CN" w:bidi="ar"/>
              </w:rPr>
              <w:t>。</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cs="宋体"/>
                <w:b/>
                <w:bCs/>
                <w:szCs w:val="21"/>
                <w:lang w:val="en-US" w:eastAsia="zh-CN"/>
              </w:rPr>
              <w:t>2.教学内容重难点：</w:t>
            </w:r>
            <w:r>
              <w:rPr>
                <w:rFonts w:hint="eastAsia" w:ascii="宋体" w:hAnsi="宋体" w:eastAsia="宋体" w:cs="宋体"/>
                <w:color w:val="000000"/>
                <w:kern w:val="0"/>
                <w:sz w:val="21"/>
                <w:szCs w:val="21"/>
                <w:lang w:val="en-US" w:eastAsia="zh-CN" w:bidi="ar"/>
              </w:rPr>
              <w:t>跑、跳等基本技术和比赛中的运用。</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cs="宋体"/>
                <w:b/>
                <w:bCs/>
                <w:szCs w:val="21"/>
                <w:lang w:val="en-US" w:eastAsia="zh-CN"/>
              </w:rPr>
              <w:t>3.教学组织重难点：</w:t>
            </w:r>
            <w:r>
              <w:rPr>
                <w:rFonts w:hint="eastAsia" w:ascii="宋体" w:hAnsi="宋体" w:eastAsia="宋体" w:cs="宋体"/>
                <w:color w:val="000000"/>
                <w:kern w:val="0"/>
                <w:sz w:val="21"/>
                <w:szCs w:val="21"/>
                <w:lang w:val="en-US" w:eastAsia="zh-CN" w:bidi="ar"/>
              </w:rPr>
              <w:t>分组学练与个人学练相结合；保障各小组合作学练的安全和效率。</w:t>
            </w:r>
          </w:p>
          <w:p>
            <w:pPr>
              <w:keepNext w:val="0"/>
              <w:keepLines w:val="0"/>
              <w:widowControl/>
              <w:suppressLineNumbers w:val="0"/>
              <w:jc w:val="left"/>
              <w:rPr>
                <w:rFonts w:hint="default" w:ascii="宋体" w:hAnsi="宋体" w:cs="宋体"/>
                <w:szCs w:val="21"/>
                <w:lang w:val="en-US" w:eastAsia="zh-CN"/>
              </w:rPr>
            </w:pPr>
            <w:r>
              <w:rPr>
                <w:rFonts w:hint="eastAsia" w:ascii="宋体" w:hAnsi="宋体" w:cs="宋体"/>
                <w:b/>
                <w:bCs/>
                <w:szCs w:val="21"/>
                <w:lang w:val="en-US" w:eastAsia="zh-CN"/>
              </w:rPr>
              <w:t>4.教学方法重难点：</w:t>
            </w:r>
            <w:r>
              <w:rPr>
                <w:rFonts w:hint="eastAsia" w:ascii="宋体" w:hAnsi="宋体" w:eastAsia="宋体" w:cs="宋体"/>
                <w:color w:val="000000"/>
                <w:kern w:val="0"/>
                <w:sz w:val="21"/>
                <w:szCs w:val="21"/>
                <w:lang w:val="en-US" w:eastAsia="zh-CN" w:bidi="ar"/>
              </w:rPr>
              <w:t>示范讲解、情境教学法、合作学习、探究学习、自主学习、比赛法等。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3" w:hRule="atLeast"/>
        </w:trPr>
        <w:tc>
          <w:tcPr>
            <w:tcW w:w="14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宋体" w:cs="Times New Roman"/>
                <w:b/>
                <w:bCs w:val="0"/>
                <w:szCs w:val="21"/>
                <w:lang w:val="en-US"/>
              </w:rPr>
            </w:pPr>
            <w:r>
              <w:rPr>
                <w:rFonts w:hint="eastAsia" w:ascii="Times New Roman" w:hAnsi="宋体" w:eastAsia="宋体" w:cs="宋体"/>
                <w:b/>
                <w:bCs w:val="0"/>
                <w:kern w:val="2"/>
                <w:sz w:val="21"/>
                <w:szCs w:val="21"/>
                <w:lang w:val="en-US" w:eastAsia="zh-CN" w:bidi="ar"/>
              </w:rPr>
              <w:t>主要设计思路</w:t>
            </w:r>
          </w:p>
        </w:tc>
        <w:tc>
          <w:tcPr>
            <w:tcW w:w="814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b/>
                <w:bCs/>
                <w:szCs w:val="21"/>
                <w:lang w:val="en-US"/>
              </w:rPr>
            </w:pPr>
            <w:r>
              <w:rPr>
                <w:rFonts w:hint="eastAsia" w:ascii="宋体" w:hAnsi="宋体" w:eastAsia="宋体" w:cs="宋体"/>
                <w:b/>
                <w:bCs/>
                <w:szCs w:val="21"/>
                <w:lang w:val="en-US"/>
              </w:rPr>
              <w:t>1.聚焦大单元，教学内容结构化</w:t>
            </w:r>
          </w:p>
          <w:p>
            <w:pPr>
              <w:keepNext w:val="0"/>
              <w:keepLines w:val="0"/>
              <w:widowControl w:val="0"/>
              <w:suppressLineNumbers w:val="0"/>
              <w:spacing w:before="0" w:beforeAutospacing="0" w:after="0" w:afterAutospacing="0"/>
              <w:ind w:left="0" w:right="0"/>
              <w:jc w:val="both"/>
              <w:rPr>
                <w:rFonts w:hint="default" w:ascii="宋体" w:hAnsi="宋体" w:eastAsia="宋体" w:cs="宋体"/>
                <w:szCs w:val="21"/>
                <w:lang w:val="en-US" w:eastAsia="zh-CN"/>
              </w:rPr>
            </w:pPr>
            <w:r>
              <w:rPr>
                <w:rFonts w:hint="eastAsia" w:ascii="宋体" w:hAnsi="宋体" w:eastAsia="宋体" w:cs="宋体"/>
                <w:szCs w:val="21"/>
                <w:lang w:val="en-US"/>
              </w:rPr>
              <w:t>依据大单元学习目标，水平四</w:t>
            </w:r>
            <w:r>
              <w:rPr>
                <w:rFonts w:hint="eastAsia" w:ascii="宋体" w:hAnsi="宋体" w:cs="宋体"/>
                <w:szCs w:val="21"/>
                <w:lang w:val="en-US" w:eastAsia="zh-CN"/>
              </w:rPr>
              <w:t>田径</w:t>
            </w:r>
            <w:r>
              <w:rPr>
                <w:rFonts w:hint="eastAsia" w:ascii="宋体" w:hAnsi="宋体" w:eastAsia="宋体" w:cs="宋体"/>
                <w:szCs w:val="21"/>
                <w:lang w:val="en-US"/>
              </w:rPr>
              <w:t>大单元</w:t>
            </w:r>
            <w:r>
              <w:rPr>
                <w:rFonts w:hint="eastAsia" w:ascii="宋体" w:hAnsi="宋体" w:cs="宋体"/>
                <w:szCs w:val="21"/>
                <w:lang w:val="en-US" w:eastAsia="zh-CN"/>
              </w:rPr>
              <w:t>安排多</w:t>
            </w:r>
            <w:r>
              <w:rPr>
                <w:rFonts w:hint="eastAsia" w:ascii="宋体" w:hAnsi="宋体" w:eastAsia="宋体" w:cs="宋体"/>
                <w:szCs w:val="21"/>
                <w:lang w:val="en-US"/>
              </w:rPr>
              <w:t>种</w:t>
            </w:r>
            <w:r>
              <w:rPr>
                <w:rFonts w:hint="eastAsia" w:ascii="宋体" w:hAnsi="宋体" w:cs="宋体"/>
                <w:szCs w:val="21"/>
                <w:lang w:val="en-US" w:eastAsia="zh-CN"/>
              </w:rPr>
              <w:t>教学内容</w:t>
            </w:r>
            <w:r>
              <w:rPr>
                <w:rFonts w:hint="eastAsia" w:ascii="宋体" w:hAnsi="宋体" w:eastAsia="宋体" w:cs="宋体"/>
                <w:szCs w:val="21"/>
                <w:lang w:val="en-US"/>
              </w:rPr>
              <w:t>，进行螺旋式进阶，从而</w:t>
            </w:r>
            <w:r>
              <w:rPr>
                <w:rFonts w:hint="eastAsia" w:ascii="宋体" w:hAnsi="宋体" w:cs="宋体"/>
                <w:szCs w:val="21"/>
                <w:lang w:val="en-US" w:eastAsia="zh-CN"/>
              </w:rPr>
              <w:t>加深</w:t>
            </w:r>
            <w:r>
              <w:rPr>
                <w:rFonts w:hint="eastAsia" w:ascii="宋体" w:hAnsi="宋体" w:eastAsia="宋体" w:cs="宋体"/>
                <w:szCs w:val="21"/>
                <w:lang w:val="en-US"/>
              </w:rPr>
              <w:t>学生对</w:t>
            </w:r>
            <w:r>
              <w:rPr>
                <w:rFonts w:hint="eastAsia" w:ascii="宋体" w:hAnsi="宋体" w:cs="宋体"/>
                <w:szCs w:val="21"/>
                <w:lang w:val="en-US" w:eastAsia="zh-CN"/>
              </w:rPr>
              <w:t>田径</w:t>
            </w:r>
            <w:r>
              <w:rPr>
                <w:rFonts w:hint="eastAsia" w:ascii="宋体" w:hAnsi="宋体" w:eastAsia="宋体" w:cs="宋体"/>
                <w:szCs w:val="21"/>
                <w:lang w:val="en-US"/>
              </w:rPr>
              <w:t>基本技</w:t>
            </w:r>
            <w:r>
              <w:rPr>
                <w:rFonts w:hint="eastAsia" w:ascii="宋体" w:hAnsi="宋体" w:cs="宋体"/>
                <w:szCs w:val="21"/>
                <w:lang w:val="en-US" w:eastAsia="zh-CN"/>
              </w:rPr>
              <w:t>术的</w:t>
            </w:r>
            <w:r>
              <w:rPr>
                <w:rFonts w:hint="eastAsia" w:ascii="宋体" w:hAnsi="宋体" w:eastAsia="宋体" w:cs="宋体"/>
                <w:szCs w:val="21"/>
                <w:lang w:val="en-US"/>
              </w:rPr>
              <w:t>理解，提高学生</w:t>
            </w:r>
            <w:r>
              <w:rPr>
                <w:rFonts w:hint="eastAsia" w:ascii="宋体" w:hAnsi="宋体" w:cs="宋体"/>
                <w:szCs w:val="21"/>
                <w:lang w:val="en-US" w:eastAsia="zh-CN"/>
              </w:rPr>
              <w:t>体能，养成终身体育意识与习惯。</w:t>
            </w:r>
          </w:p>
          <w:p>
            <w:pPr>
              <w:keepNext w:val="0"/>
              <w:keepLines w:val="0"/>
              <w:widowControl w:val="0"/>
              <w:suppressLineNumbers w:val="0"/>
              <w:tabs>
                <w:tab w:val="center" w:pos="3791"/>
              </w:tabs>
              <w:spacing w:before="0" w:beforeAutospacing="0" w:after="0" w:afterAutospacing="0"/>
              <w:ind w:left="0" w:right="0"/>
              <w:jc w:val="both"/>
              <w:rPr>
                <w:rFonts w:hint="eastAsia" w:ascii="宋体" w:hAnsi="宋体" w:eastAsia="宋体" w:cs="宋体"/>
                <w:b/>
                <w:bCs/>
                <w:szCs w:val="21"/>
                <w:lang w:val="en-US" w:eastAsia="zh-CN"/>
              </w:rPr>
            </w:pPr>
            <w:r>
              <w:rPr>
                <w:rFonts w:hint="eastAsia" w:ascii="宋体" w:hAnsi="宋体" w:eastAsia="宋体" w:cs="宋体"/>
                <w:b/>
                <w:bCs/>
                <w:szCs w:val="21"/>
                <w:lang w:val="en-US"/>
              </w:rPr>
              <w:t>2.巧</w:t>
            </w:r>
            <w:r>
              <w:rPr>
                <w:rFonts w:hint="eastAsia" w:ascii="宋体" w:hAnsi="宋体" w:cs="宋体"/>
                <w:b/>
                <w:bCs/>
                <w:szCs w:val="21"/>
                <w:lang w:val="en-US" w:eastAsia="zh-CN"/>
              </w:rPr>
              <w:t>用比赛</w:t>
            </w:r>
            <w:r>
              <w:rPr>
                <w:rFonts w:hint="eastAsia" w:ascii="宋体" w:hAnsi="宋体" w:eastAsia="宋体" w:cs="宋体"/>
                <w:b/>
                <w:bCs/>
                <w:szCs w:val="21"/>
                <w:lang w:val="en-US"/>
              </w:rPr>
              <w:t>，教学策略</w:t>
            </w:r>
            <w:r>
              <w:rPr>
                <w:rFonts w:hint="eastAsia" w:ascii="宋体" w:hAnsi="宋体" w:cs="宋体"/>
                <w:b/>
                <w:bCs/>
                <w:szCs w:val="21"/>
                <w:lang w:val="en-US" w:eastAsia="zh-CN"/>
              </w:rPr>
              <w:t>多样</w:t>
            </w:r>
            <w:r>
              <w:rPr>
                <w:rFonts w:hint="eastAsia" w:ascii="宋体" w:hAnsi="宋体" w:eastAsia="宋体" w:cs="宋体"/>
                <w:b/>
                <w:bCs/>
                <w:szCs w:val="21"/>
                <w:lang w:val="en-US"/>
              </w:rPr>
              <w:t>化</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eastAsia="zh-CN"/>
              </w:rPr>
            </w:pPr>
            <w:r>
              <w:rPr>
                <w:rFonts w:hint="eastAsia" w:ascii="宋体" w:hAnsi="宋体" w:eastAsia="宋体" w:cs="宋体"/>
                <w:szCs w:val="21"/>
                <w:lang w:val="en-US"/>
              </w:rPr>
              <w:t>本单元教学多采用比赛的形式进行教学，融入</w:t>
            </w:r>
            <w:r>
              <w:rPr>
                <w:rFonts w:hint="eastAsia" w:ascii="宋体" w:hAnsi="宋体" w:cs="宋体"/>
                <w:szCs w:val="21"/>
                <w:lang w:val="en-US" w:eastAsia="zh-CN"/>
              </w:rPr>
              <w:t>田径</w:t>
            </w:r>
            <w:r>
              <w:rPr>
                <w:rFonts w:hint="eastAsia" w:ascii="宋体" w:hAnsi="宋体" w:eastAsia="宋体" w:cs="宋体"/>
                <w:szCs w:val="21"/>
                <w:lang w:val="en-US"/>
              </w:rPr>
              <w:t>比赛规则，裁判基本知识</w:t>
            </w:r>
            <w:r>
              <w:rPr>
                <w:rFonts w:hint="eastAsia" w:ascii="宋体" w:hAnsi="宋体" w:cs="宋体"/>
                <w:szCs w:val="21"/>
                <w:lang w:val="en-US" w:eastAsia="zh-CN"/>
              </w:rPr>
              <w:t>，</w:t>
            </w:r>
            <w:r>
              <w:rPr>
                <w:rFonts w:hint="eastAsia" w:ascii="宋体" w:hAnsi="宋体" w:eastAsia="宋体" w:cs="宋体"/>
                <w:szCs w:val="21"/>
                <w:lang w:val="en-US"/>
              </w:rPr>
              <w:t>以此达</w:t>
            </w:r>
            <w:r>
              <w:rPr>
                <w:rFonts w:hint="eastAsia" w:ascii="宋体" w:hAnsi="宋体" w:cs="宋体"/>
                <w:szCs w:val="21"/>
                <w:lang w:val="en-US" w:eastAsia="zh-CN"/>
              </w:rPr>
              <w:t>到</w:t>
            </w:r>
            <w:r>
              <w:rPr>
                <w:rFonts w:hint="eastAsia" w:ascii="宋体" w:hAnsi="宋体" w:eastAsia="宋体" w:cs="宋体"/>
                <w:szCs w:val="21"/>
                <w:lang w:val="en-US"/>
              </w:rPr>
              <w:t>以赛促学、明晰基本原理、领略</w:t>
            </w:r>
            <w:r>
              <w:rPr>
                <w:rFonts w:hint="eastAsia" w:ascii="宋体" w:hAnsi="宋体" w:cs="宋体"/>
                <w:szCs w:val="21"/>
                <w:lang w:val="en-US" w:eastAsia="zh-CN"/>
              </w:rPr>
              <w:t>田径</w:t>
            </w:r>
            <w:r>
              <w:rPr>
                <w:rFonts w:hint="eastAsia" w:ascii="宋体" w:hAnsi="宋体" w:eastAsia="宋体" w:cs="宋体"/>
                <w:szCs w:val="21"/>
                <w:lang w:val="en-US"/>
              </w:rPr>
              <w:t>文化的目的</w:t>
            </w:r>
            <w:r>
              <w:rPr>
                <w:rFonts w:hint="eastAsia" w:ascii="宋体" w:hAnsi="宋体" w:cs="宋体"/>
                <w:szCs w:val="21"/>
                <w:lang w:val="en-US" w:eastAsia="zh-CN"/>
              </w:rPr>
              <w:t>。</w:t>
            </w:r>
            <w:r>
              <w:rPr>
                <w:rFonts w:hint="eastAsia" w:ascii="宋体" w:hAnsi="宋体" w:eastAsia="宋体" w:cs="宋体"/>
                <w:szCs w:val="21"/>
                <w:lang w:val="en-US"/>
              </w:rPr>
              <w:t>通过比赛</w:t>
            </w:r>
            <w:r>
              <w:rPr>
                <w:rFonts w:hint="eastAsia" w:ascii="宋体" w:hAnsi="宋体" w:cs="宋体"/>
                <w:szCs w:val="21"/>
                <w:lang w:val="en-US" w:eastAsia="zh-CN"/>
              </w:rPr>
              <w:t>享受成功、</w:t>
            </w:r>
            <w:r>
              <w:rPr>
                <w:rFonts w:hint="eastAsia" w:ascii="宋体" w:hAnsi="宋体" w:eastAsia="宋体" w:cs="宋体"/>
                <w:szCs w:val="21"/>
                <w:lang w:val="en-US"/>
              </w:rPr>
              <w:t>接受失败</w:t>
            </w:r>
            <w:r>
              <w:rPr>
                <w:rFonts w:hint="eastAsia" w:ascii="宋体" w:hAnsi="宋体" w:cs="宋体"/>
                <w:szCs w:val="21"/>
                <w:lang w:val="en-US" w:eastAsia="zh-CN"/>
              </w:rPr>
              <w:t>，</w:t>
            </w:r>
            <w:r>
              <w:rPr>
                <w:rFonts w:hint="eastAsia" w:ascii="宋体" w:hAnsi="宋体" w:eastAsia="宋体" w:cs="宋体"/>
                <w:szCs w:val="21"/>
                <w:lang w:val="en-US"/>
              </w:rPr>
              <w:t>提高社会适应能力</w:t>
            </w:r>
            <w:r>
              <w:rPr>
                <w:rFonts w:hint="eastAsia" w:ascii="宋体" w:hAnsi="宋体" w:cs="宋体"/>
                <w:szCs w:val="21"/>
                <w:lang w:val="en-US" w:eastAsia="zh-CN"/>
              </w:rPr>
              <w:t>，</w:t>
            </w:r>
            <w:r>
              <w:rPr>
                <w:rFonts w:hint="eastAsia" w:ascii="宋体" w:hAnsi="宋体" w:eastAsia="宋体" w:cs="宋体"/>
                <w:szCs w:val="21"/>
                <w:lang w:val="en-US"/>
              </w:rPr>
              <w:t>发展学生的核心素养</w:t>
            </w:r>
            <w:r>
              <w:rPr>
                <w:rFonts w:hint="eastAsia" w:ascii="宋体" w:hAnsi="宋体" w:cs="宋体"/>
                <w:szCs w:val="21"/>
                <w:lang w:val="en-US" w:eastAsia="zh-CN"/>
              </w:rPr>
              <w:t>。</w:t>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szCs w:val="21"/>
                <w:lang w:val="en-US"/>
              </w:rPr>
            </w:pPr>
            <w:r>
              <w:rPr>
                <w:rFonts w:hint="eastAsia" w:ascii="宋体" w:hAnsi="宋体" w:eastAsia="宋体" w:cs="宋体"/>
                <w:b/>
                <w:bCs/>
                <w:szCs w:val="21"/>
                <w:lang w:val="en-US"/>
              </w:rPr>
              <w:t>3.针对项目，体能设计科学化</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eastAsia="zh-CN"/>
              </w:rPr>
            </w:pPr>
            <w:r>
              <w:rPr>
                <w:rFonts w:hint="eastAsia" w:ascii="宋体" w:hAnsi="宋体" w:cs="宋体"/>
                <w:szCs w:val="21"/>
                <w:lang w:val="en-US" w:eastAsia="zh-CN"/>
              </w:rPr>
              <w:t>体能是田径项目的关键</w:t>
            </w:r>
            <w:r>
              <w:rPr>
                <w:rFonts w:hint="eastAsia" w:ascii="宋体" w:hAnsi="宋体" w:eastAsia="宋体" w:cs="宋体"/>
                <w:szCs w:val="21"/>
                <w:lang w:val="en-US"/>
              </w:rPr>
              <w:t>，针对学生身心发展特点，本单元体能设计注重体现体能的补偿性、多样性、趣味性与整合性，以及一般性体能与专项体能结合的原则，每堂</w:t>
            </w:r>
            <w:r>
              <w:rPr>
                <w:rFonts w:hint="eastAsia" w:ascii="宋体" w:hAnsi="宋体" w:cs="宋体"/>
                <w:szCs w:val="21"/>
                <w:lang w:val="en-US" w:eastAsia="zh-CN"/>
              </w:rPr>
              <w:t>课</w:t>
            </w:r>
            <w:r>
              <w:rPr>
                <w:rFonts w:hint="eastAsia" w:ascii="宋体" w:hAnsi="宋体" w:eastAsia="宋体" w:cs="宋体"/>
                <w:szCs w:val="21"/>
                <w:lang w:val="en-US"/>
              </w:rPr>
              <w:t>设计不同体能练习，既关注体能提升的关联性和完整性，同时还注重引导学生了解自身体能状况，学会剖析自己体能发展状况，进行自我规划及锻炼提高</w:t>
            </w:r>
            <w:r>
              <w:rPr>
                <w:rFonts w:hint="eastAsia" w:ascii="宋体" w:hAnsi="宋体" w:cs="宋体"/>
                <w:szCs w:val="21"/>
                <w:lang w:val="en-US" w:eastAsia="zh-CN"/>
              </w:rPr>
              <w:t>。</w:t>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szCs w:val="21"/>
                <w:lang w:val="en-US"/>
              </w:rPr>
            </w:pPr>
            <w:r>
              <w:rPr>
                <w:rFonts w:hint="eastAsia" w:ascii="宋体" w:hAnsi="宋体" w:eastAsia="宋体" w:cs="宋体"/>
                <w:b/>
                <w:bCs/>
                <w:szCs w:val="21"/>
                <w:lang w:val="en-US"/>
              </w:rPr>
              <w:t>4.围绕目标，课堂评价多元化</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eastAsia="宋体" w:cs="宋体"/>
                <w:szCs w:val="21"/>
                <w:lang w:val="en-US"/>
              </w:rPr>
              <w:t>单元学习评价</w:t>
            </w:r>
            <w:r>
              <w:rPr>
                <w:rFonts w:hint="eastAsia" w:ascii="宋体" w:hAnsi="宋体" w:cs="宋体"/>
                <w:szCs w:val="21"/>
                <w:lang w:val="en-US" w:eastAsia="zh-CN"/>
              </w:rPr>
              <w:t>是</w:t>
            </w:r>
            <w:r>
              <w:rPr>
                <w:rFonts w:hint="eastAsia" w:ascii="宋体" w:hAnsi="宋体" w:eastAsia="宋体" w:cs="宋体"/>
                <w:szCs w:val="21"/>
                <w:lang w:val="en-US"/>
              </w:rPr>
              <w:t>对学生单元学习过程和素养达成状况进行的价值判断</w:t>
            </w:r>
            <w:r>
              <w:rPr>
                <w:rFonts w:hint="eastAsia" w:ascii="宋体" w:hAnsi="宋体" w:cs="宋体"/>
                <w:szCs w:val="21"/>
                <w:lang w:val="en-US" w:eastAsia="zh-CN"/>
              </w:rPr>
              <w:t>。</w:t>
            </w:r>
            <w:r>
              <w:rPr>
                <w:rFonts w:hint="eastAsia" w:ascii="宋体" w:hAnsi="宋体" w:eastAsia="宋体" w:cs="宋体"/>
                <w:szCs w:val="21"/>
                <w:lang w:val="en-US"/>
              </w:rPr>
              <w:t>水平四</w:t>
            </w:r>
            <w:r>
              <w:rPr>
                <w:rFonts w:hint="eastAsia" w:ascii="宋体" w:hAnsi="宋体" w:cs="宋体"/>
                <w:szCs w:val="21"/>
                <w:lang w:val="en-US" w:eastAsia="zh-CN"/>
              </w:rPr>
              <w:t>田径</w:t>
            </w:r>
            <w:r>
              <w:rPr>
                <w:rFonts w:hint="eastAsia" w:ascii="宋体" w:hAnsi="宋体" w:eastAsia="宋体" w:cs="宋体"/>
                <w:szCs w:val="21"/>
                <w:lang w:val="en-US"/>
              </w:rPr>
              <w:t>运动大单元教学的评价，一是注重评价目标的整体性和系统性，二是注重评价形式的情境性和评价结果的真实性，三是注重评价导向的过程性和发展性，四是注重评价对象的表现性和高阶性，通过学生在真实情境解决问题的过程中，多方面、多角度收集证据资料，对学生素养达成状况进行价值判断，不断改进学生学习质量和效果</w:t>
            </w:r>
            <w:r>
              <w:rPr>
                <w:rFonts w:hint="eastAsia" w:ascii="宋体" w:hAnsi="宋体" w:cs="宋体"/>
                <w:szCs w:val="21"/>
                <w:lang w:val="en-US" w:eastAsia="zh-CN"/>
              </w:rPr>
              <w:t>。</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宋体" w:eastAsia="宋体" w:cs="宋体"/>
                <w:b/>
                <w:bCs w:val="0"/>
                <w:kern w:val="2"/>
                <w:sz w:val="21"/>
                <w:szCs w:val="21"/>
                <w:lang w:val="en-US" w:eastAsia="zh-CN" w:bidi="ar"/>
              </w:rPr>
              <w:t>课时</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宋体" w:eastAsia="宋体" w:cs="宋体"/>
                <w:b/>
                <w:bCs w:val="0"/>
                <w:kern w:val="2"/>
                <w:sz w:val="21"/>
                <w:szCs w:val="21"/>
                <w:lang w:val="en-US" w:eastAsia="zh-CN" w:bidi="ar"/>
              </w:rPr>
              <w:t>学习目标</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widowControl w:val="0"/>
              <w:suppressLineNumbers w:val="0"/>
              <w:spacing w:before="0" w:beforeAutospacing="0" w:after="0" w:afterAutospacing="0"/>
              <w:ind w:left="0" w:right="0"/>
              <w:jc w:val="center"/>
              <w:outlineLvl w:val="1"/>
              <w:rPr>
                <w:rFonts w:hint="default" w:ascii="Times New Roman" w:hAnsi="Times New Roman" w:cs="Times New Roman"/>
                <w:b/>
                <w:bCs w:val="0"/>
                <w:szCs w:val="21"/>
                <w:lang w:val="en-US"/>
              </w:rPr>
            </w:pPr>
            <w:r>
              <w:rPr>
                <w:rFonts w:hint="eastAsia" w:ascii="Times New Roman" w:hAnsi="宋体" w:eastAsia="宋体" w:cs="宋体"/>
                <w:b/>
                <w:bCs w:val="0"/>
                <w:kern w:val="2"/>
                <w:sz w:val="21"/>
                <w:szCs w:val="21"/>
                <w:lang w:val="en-US" w:eastAsia="zh-CN" w:bidi="ar"/>
              </w:rPr>
              <w:t>主要教学内容</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宋体" w:eastAsia="宋体" w:cs="宋体"/>
                <w:b/>
                <w:bCs w:val="0"/>
                <w:kern w:val="2"/>
                <w:sz w:val="21"/>
                <w:szCs w:val="21"/>
                <w:lang w:val="en-US" w:eastAsia="zh-CN" w:bidi="ar"/>
              </w:rPr>
              <w:t>教学组织与方法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1</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jc w:val="left"/>
              <w:rPr>
                <w:rFonts w:hint="eastAsia" w:ascii="宋体" w:hAnsi="宋体" w:cs="宋体"/>
                <w:b/>
                <w:bCs/>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eastAsia="宋体" w:cs="宋体"/>
                <w:color w:val="000000"/>
                <w:kern w:val="0"/>
                <w:sz w:val="21"/>
                <w:szCs w:val="21"/>
                <w:lang w:val="en-US" w:eastAsia="zh-CN" w:bidi="ar"/>
              </w:rPr>
              <w:t>通过观看比赛视频，学生能进一步直观感受</w:t>
            </w:r>
            <w:r>
              <w:rPr>
                <w:rFonts w:hint="eastAsia" w:ascii="宋体" w:hAnsi="宋体" w:cs="宋体"/>
                <w:color w:val="000000"/>
                <w:kern w:val="0"/>
                <w:sz w:val="21"/>
                <w:szCs w:val="21"/>
                <w:lang w:val="en-US" w:eastAsia="zh-CN" w:bidi="ar"/>
              </w:rPr>
              <w:t>田径的文化，</w:t>
            </w:r>
            <w:r>
              <w:rPr>
                <w:rFonts w:hint="eastAsia" w:ascii="宋体" w:hAnsi="宋体" w:eastAsia="宋体" w:cs="宋体"/>
                <w:color w:val="000000"/>
                <w:kern w:val="0"/>
                <w:sz w:val="21"/>
                <w:szCs w:val="21"/>
                <w:lang w:val="en-US" w:eastAsia="zh-CN" w:bidi="ar"/>
              </w:rPr>
              <w:t>了解我国重大体育赛事，提高自己运动欣赏的能力。</w:t>
            </w:r>
          </w:p>
          <w:p>
            <w:pPr>
              <w:keepNext w:val="0"/>
              <w:keepLines w:val="0"/>
              <w:widowControl/>
              <w:suppressLineNumbers w:val="0"/>
              <w:jc w:val="left"/>
              <w:rPr>
                <w:rFonts w:hint="default" w:ascii="宋体" w:hAnsi="宋体" w:cs="宋体"/>
                <w:b/>
                <w:bCs/>
                <w:color w:val="auto"/>
                <w:sz w:val="21"/>
                <w:szCs w:val="21"/>
                <w:lang w:val="en-US" w:eastAsia="zh-CN"/>
              </w:rPr>
            </w:pPr>
            <w:r>
              <w:rPr>
                <w:rFonts w:hint="eastAsia" w:ascii="宋体" w:hAnsi="宋体" w:cs="宋体"/>
                <w:b/>
                <w:bCs/>
                <w:color w:val="auto"/>
                <w:szCs w:val="21"/>
                <w:lang w:val="en-US" w:eastAsia="zh-CN"/>
              </w:rPr>
              <w:t>2.健康行为：</w:t>
            </w:r>
            <w:r>
              <w:rPr>
                <w:rFonts w:hint="eastAsia" w:ascii="宋体" w:hAnsi="宋体" w:eastAsia="宋体" w:cs="宋体"/>
                <w:color w:val="000000"/>
                <w:kern w:val="0"/>
                <w:sz w:val="21"/>
                <w:szCs w:val="21"/>
                <w:lang w:val="en-US" w:eastAsia="zh-CN" w:bidi="ar"/>
              </w:rPr>
              <w:t>通过观看视频比赛，能够感染学生积极主动参与校内外的体育锻炼，形成锻炼习惯，掌握健康技能。</w:t>
            </w:r>
          </w:p>
          <w:p>
            <w:pPr>
              <w:keepNext w:val="0"/>
              <w:keepLines w:val="0"/>
              <w:widowControl/>
              <w:suppressLineNumbers w:val="0"/>
              <w:jc w:val="left"/>
              <w:rPr>
                <w:sz w:val="21"/>
                <w:szCs w:val="21"/>
              </w:rPr>
            </w:pPr>
            <w:r>
              <w:rPr>
                <w:rFonts w:hint="eastAsia" w:ascii="宋体" w:hAnsi="宋体" w:cs="宋体"/>
                <w:b/>
                <w:bCs/>
                <w:color w:val="auto"/>
                <w:szCs w:val="21"/>
                <w:lang w:val="en-US" w:eastAsia="zh-CN"/>
              </w:rPr>
              <w:t>3.体育品德：</w:t>
            </w:r>
            <w:r>
              <w:rPr>
                <w:rFonts w:hint="eastAsia" w:ascii="宋体" w:hAnsi="宋体" w:eastAsia="宋体" w:cs="宋体"/>
                <w:color w:val="000000"/>
                <w:kern w:val="0"/>
                <w:sz w:val="21"/>
                <w:szCs w:val="21"/>
                <w:lang w:val="en-US" w:eastAsia="zh-CN" w:bidi="ar"/>
              </w:rPr>
              <w:t xml:space="preserve">通过观看视频比赛，引导学生正确对待比赛的胜负结果，培养他们主动克服 </w:t>
            </w:r>
          </w:p>
          <w:p>
            <w:pPr>
              <w:keepNext w:val="0"/>
              <w:keepLines w:val="0"/>
              <w:widowControl/>
              <w:suppressLineNumbers w:val="0"/>
              <w:jc w:val="left"/>
              <w:rPr>
                <w:rFonts w:hint="eastAsia" w:ascii="宋体" w:hAnsi="宋体" w:eastAsia="宋体" w:cs="宋体"/>
                <w:color w:val="FF0000"/>
                <w:szCs w:val="21"/>
                <w:lang w:val="en-US"/>
              </w:rPr>
            </w:pPr>
            <w:r>
              <w:rPr>
                <w:rFonts w:hint="eastAsia" w:ascii="宋体" w:hAnsi="宋体" w:eastAsia="宋体" w:cs="宋体"/>
                <w:color w:val="000000"/>
                <w:kern w:val="0"/>
                <w:sz w:val="21"/>
                <w:szCs w:val="21"/>
                <w:lang w:val="en-US" w:eastAsia="zh-CN" w:bidi="ar"/>
              </w:rPr>
              <w:t>困难，勇于挑战自我的能力。</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（视频赏析）</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1.结构化知识与技能：</w:t>
            </w:r>
            <w:r>
              <w:rPr>
                <w:rFonts w:hint="eastAsia" w:ascii="宋体" w:hAnsi="宋体" w:cs="宋体"/>
                <w:b w:val="0"/>
                <w:bCs w:val="0"/>
                <w:color w:val="auto"/>
                <w:szCs w:val="21"/>
                <w:lang w:val="en-US" w:eastAsia="zh-CN"/>
              </w:rPr>
              <w:t>赏析评价田径基本技术与介绍裁判规则</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2.展示或比赛：</w:t>
            </w:r>
            <w:r>
              <w:rPr>
                <w:rFonts w:hint="eastAsia" w:ascii="宋体" w:hAnsi="宋体" w:cs="宋体"/>
                <w:b w:val="0"/>
                <w:bCs w:val="0"/>
                <w:color w:val="auto"/>
                <w:szCs w:val="21"/>
                <w:lang w:val="en-US" w:eastAsia="zh-CN"/>
              </w:rPr>
              <w:t>田径知识竞赛</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color w:val="FF0000"/>
                <w:szCs w:val="21"/>
                <w:lang w:val="en-US" w:eastAsia="zh-CN"/>
              </w:rPr>
            </w:pPr>
            <w:r>
              <w:rPr>
                <w:rFonts w:hint="eastAsia" w:ascii="宋体" w:hAnsi="宋体" w:cs="宋体"/>
                <w:b/>
                <w:bCs/>
                <w:color w:val="auto"/>
                <w:szCs w:val="21"/>
                <w:lang w:val="en-US" w:eastAsia="zh-CN"/>
              </w:rPr>
              <w:t>3.一般体能或专项体能：</w:t>
            </w:r>
            <w:r>
              <w:rPr>
                <w:rFonts w:hint="eastAsia" w:ascii="宋体" w:hAnsi="宋体" w:cs="宋体"/>
                <w:b w:val="0"/>
                <w:bCs w:val="0"/>
                <w:color w:val="auto"/>
                <w:szCs w:val="21"/>
                <w:lang w:val="en-US" w:eastAsia="zh-CN"/>
              </w:rPr>
              <w:t>室内操</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color w:val="auto"/>
                <w:szCs w:val="21"/>
                <w:lang w:val="en-US" w:eastAsia="zh-CN"/>
              </w:rPr>
              <w:t>1.利用班级多媒体播放田径视频集锦，并在视频过程中稍加介绍部分田径规则</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color w:val="auto"/>
                <w:szCs w:val="21"/>
                <w:lang w:val="en-US" w:eastAsia="zh-CN"/>
              </w:rPr>
              <w:t>2.根据常识提问关于田径的知识竞猜</w:t>
            </w:r>
          </w:p>
          <w:p>
            <w:pPr>
              <w:keepNext w:val="0"/>
              <w:keepLines w:val="0"/>
              <w:widowControl w:val="0"/>
              <w:suppressLineNumbers w:val="0"/>
              <w:spacing w:before="0" w:beforeAutospacing="0" w:after="0" w:afterAutospacing="0"/>
              <w:ind w:left="0" w:right="0"/>
              <w:jc w:val="both"/>
              <w:rPr>
                <w:rFonts w:hint="default" w:ascii="宋体" w:hAnsi="宋体" w:cs="宋体"/>
                <w:color w:val="FF0000"/>
                <w:szCs w:val="21"/>
                <w:lang w:val="en-US" w:eastAsia="zh-CN"/>
              </w:rPr>
            </w:pPr>
            <w:r>
              <w:rPr>
                <w:rFonts w:hint="eastAsia" w:ascii="宋体" w:hAnsi="宋体" w:cs="宋体"/>
                <w:color w:val="auto"/>
                <w:szCs w:val="21"/>
                <w:lang w:val="en-US" w:eastAsia="zh-CN"/>
              </w:rPr>
              <w:t>3.根据视频进行室内操练习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jc w:val="left"/>
              <w:rPr>
                <w:rFonts w:hint="default" w:ascii="宋体" w:hAnsi="宋体" w:cs="宋体"/>
                <w:b/>
                <w:bCs/>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eastAsia="宋体" w:cs="宋体"/>
                <w:color w:val="000000"/>
                <w:kern w:val="0"/>
                <w:sz w:val="21"/>
                <w:szCs w:val="21"/>
                <w:lang w:val="en-US" w:eastAsia="zh-CN" w:bidi="ar"/>
              </w:rPr>
              <w:t>了解</w:t>
            </w:r>
            <w:r>
              <w:rPr>
                <w:rFonts w:hint="eastAsia" w:ascii="宋体" w:hAnsi="宋体" w:cs="宋体"/>
                <w:color w:val="000000"/>
                <w:kern w:val="0"/>
                <w:sz w:val="21"/>
                <w:szCs w:val="21"/>
                <w:lang w:val="en-US" w:eastAsia="zh-CN" w:bidi="ar"/>
              </w:rPr>
              <w:t>并掌握</w:t>
            </w:r>
            <w:r>
              <w:rPr>
                <w:rFonts w:hint="eastAsia" w:ascii="宋体" w:hAnsi="宋体" w:eastAsia="宋体" w:cs="宋体"/>
                <w:color w:val="000000"/>
                <w:kern w:val="0"/>
                <w:sz w:val="21"/>
                <w:szCs w:val="21"/>
                <w:lang w:val="en-US" w:eastAsia="zh-CN" w:bidi="ar"/>
              </w:rPr>
              <w:t>各种辅助</w:t>
            </w:r>
            <w:r>
              <w:rPr>
                <w:rFonts w:hint="eastAsia" w:ascii="宋体" w:hAnsi="宋体" w:cs="宋体"/>
                <w:color w:val="000000"/>
                <w:kern w:val="0"/>
                <w:sz w:val="21"/>
                <w:szCs w:val="21"/>
                <w:lang w:val="en-US" w:eastAsia="zh-CN" w:bidi="ar"/>
              </w:rPr>
              <w:t>跑</w:t>
            </w:r>
            <w:r>
              <w:rPr>
                <w:rFonts w:hint="eastAsia" w:ascii="宋体" w:hAnsi="宋体" w:eastAsia="宋体" w:cs="宋体"/>
                <w:color w:val="000000"/>
                <w:kern w:val="0"/>
                <w:sz w:val="21"/>
                <w:szCs w:val="21"/>
                <w:lang w:val="en-US" w:eastAsia="zh-CN" w:bidi="ar"/>
              </w:rPr>
              <w:t>练习的作用</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适应不同分组环境，保持良好练习情绪。</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eastAsia="宋体" w:cs="宋体"/>
                <w:szCs w:val="21"/>
                <w:lang w:val="en-US"/>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通过学习使学生学会尊重对手、积极进取。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跑的专项性练习</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1.结构化知识与技能：</w:t>
            </w:r>
            <w:r>
              <w:rPr>
                <w:rFonts w:hint="eastAsia" w:ascii="宋体" w:hAnsi="宋体" w:cs="宋体"/>
                <w:b w:val="0"/>
                <w:bCs w:val="0"/>
                <w:color w:val="auto"/>
                <w:szCs w:val="21"/>
                <w:lang w:val="en-US" w:eastAsia="zh-CN"/>
              </w:rPr>
              <w:t>高抬腿跑、跨步跳、弓步摆臂走</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2.展示或比赛：</w:t>
            </w:r>
            <w:r>
              <w:rPr>
                <w:rFonts w:hint="eastAsia" w:ascii="宋体" w:hAnsi="宋体" w:cs="宋体"/>
                <w:b w:val="0"/>
                <w:bCs w:val="0"/>
                <w:color w:val="auto"/>
                <w:szCs w:val="21"/>
                <w:lang w:val="en-US" w:eastAsia="zh-CN"/>
              </w:rPr>
              <w:t>30米小组赛</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eastAsia="宋体" w:cs="宋体"/>
                <w:szCs w:val="21"/>
                <w:lang w:val="en-US"/>
              </w:rPr>
            </w:pPr>
            <w:r>
              <w:rPr>
                <w:rFonts w:hint="eastAsia" w:ascii="宋体" w:hAnsi="宋体" w:cs="宋体"/>
                <w:b/>
                <w:bCs/>
                <w:color w:val="auto"/>
                <w:szCs w:val="21"/>
                <w:lang w:val="en-US" w:eastAsia="zh-CN"/>
              </w:rPr>
              <w:t>3.一般体能或专项体能：</w:t>
            </w:r>
            <w:r>
              <w:rPr>
                <w:rFonts w:hint="eastAsia" w:ascii="宋体" w:hAnsi="宋体" w:cs="宋体"/>
                <w:b w:val="0"/>
                <w:bCs w:val="0"/>
                <w:color w:val="auto"/>
                <w:szCs w:val="21"/>
                <w:lang w:val="en-US" w:eastAsia="zh-CN"/>
              </w:rPr>
              <w:t>小推车、卷腹</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1.教师讲解示范后，学生六路纵队，根据动作及教师指令依次出发</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2.六路纵队，根据学生能力水平，分组竞赛</w:t>
            </w:r>
          </w:p>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了解并掌握站立式起跑与途中跑姿势，</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通过学习培养学生独立锻炼习惯于安全意识</w:t>
            </w:r>
          </w:p>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szCs w:val="21"/>
                <w:lang w:val="en-US"/>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通过学习使学生学会尊重对手、积极进取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站立式起跑+30米途中跑</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1.结构化知识与技能：</w:t>
            </w:r>
            <w:r>
              <w:rPr>
                <w:rFonts w:hint="eastAsia" w:ascii="宋体" w:hAnsi="宋体" w:cs="宋体"/>
                <w:b w:val="0"/>
                <w:bCs w:val="0"/>
                <w:color w:val="auto"/>
                <w:szCs w:val="21"/>
                <w:lang w:val="en-US" w:eastAsia="zh-CN"/>
              </w:rPr>
              <w:t>站立式起跑、途中跑</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2.展示或比赛：</w:t>
            </w:r>
            <w:r>
              <w:rPr>
                <w:rFonts w:hint="eastAsia" w:ascii="宋体" w:hAnsi="宋体" w:cs="宋体"/>
                <w:b w:val="0"/>
                <w:bCs w:val="0"/>
                <w:color w:val="auto"/>
                <w:szCs w:val="21"/>
                <w:lang w:val="en-US" w:eastAsia="zh-CN"/>
              </w:rPr>
              <w:t>30米小组赛</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eastAsia="宋体" w:cs="宋体"/>
                <w:szCs w:val="21"/>
                <w:lang w:val="en-US"/>
              </w:rPr>
            </w:pPr>
            <w:r>
              <w:rPr>
                <w:rFonts w:hint="eastAsia" w:ascii="宋体" w:hAnsi="宋体" w:cs="宋体"/>
                <w:b/>
                <w:bCs/>
                <w:color w:val="auto"/>
                <w:szCs w:val="21"/>
                <w:lang w:val="en-US" w:eastAsia="zh-CN"/>
              </w:rPr>
              <w:t>3.一般体能或专项体能：</w:t>
            </w:r>
            <w:r>
              <w:rPr>
                <w:rFonts w:hint="eastAsia" w:ascii="宋体" w:hAnsi="宋体" w:cs="宋体"/>
                <w:b w:val="0"/>
                <w:bCs w:val="0"/>
                <w:color w:val="auto"/>
                <w:szCs w:val="21"/>
                <w:lang w:val="en-US" w:eastAsia="zh-CN"/>
              </w:rPr>
              <w:t>跪姿俯卧撑、仰卧举腿</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1.教师讲解示范后，学生六路纵队，根据动作及教师指令依次出发</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2.六路纵队，根据学生能力水平，分组竞赛</w:t>
            </w:r>
          </w:p>
          <w:p>
            <w:pPr>
              <w:keepNext w:val="0"/>
              <w:keepLines w:val="0"/>
              <w:widowControl w:val="0"/>
              <w:suppressLineNumbers w:val="0"/>
              <w:spacing w:before="0" w:beforeAutospacing="0" w:after="0" w:afterAutospacing="0"/>
              <w:ind w:left="0" w:right="0"/>
              <w:jc w:val="both"/>
              <w:rPr>
                <w:rFonts w:hint="default" w:ascii="宋体" w:hAnsi="宋体" w:eastAsia="宋体" w:cs="宋体"/>
                <w:szCs w:val="21"/>
                <w:lang w:val="en-US"/>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4</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了解并掌握蹲踞式起跑与巩固途中跑姿势，</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通过学习培养学生独立锻炼习惯于安全意识</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通过学习使学生学会尊重对手、积极进取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蹲踞式起跑+30米途中跑</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1.结构化知识与技能：</w:t>
            </w:r>
            <w:r>
              <w:rPr>
                <w:rFonts w:hint="eastAsia" w:ascii="宋体" w:hAnsi="宋体" w:cs="宋体"/>
                <w:b w:val="0"/>
                <w:bCs w:val="0"/>
                <w:color w:val="auto"/>
                <w:szCs w:val="21"/>
                <w:lang w:val="en-US" w:eastAsia="zh-CN"/>
              </w:rPr>
              <w:t>蹲踞式起跑、途中跑</w:t>
            </w:r>
          </w:p>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cs="宋体"/>
                <w:b/>
                <w:bCs/>
                <w:color w:val="auto"/>
                <w:szCs w:val="21"/>
                <w:lang w:val="en-US" w:eastAsia="zh-CN"/>
              </w:rPr>
            </w:pPr>
            <w:r>
              <w:rPr>
                <w:rFonts w:hint="eastAsia" w:ascii="宋体" w:hAnsi="宋体" w:cs="宋体"/>
                <w:b/>
                <w:bCs/>
                <w:color w:val="auto"/>
                <w:szCs w:val="21"/>
                <w:lang w:val="en-US" w:eastAsia="zh-CN"/>
              </w:rPr>
              <w:t>2.展示或比赛：</w:t>
            </w:r>
            <w:r>
              <w:rPr>
                <w:rFonts w:hint="eastAsia" w:ascii="宋体" w:hAnsi="宋体" w:cs="宋体"/>
                <w:b w:val="0"/>
                <w:bCs w:val="0"/>
                <w:color w:val="auto"/>
                <w:szCs w:val="21"/>
                <w:lang w:val="en-US" w:eastAsia="zh-CN"/>
              </w:rPr>
              <w:t>30米小组赛</w:t>
            </w:r>
          </w:p>
          <w:p>
            <w:pPr>
              <w:keepNext w:val="0"/>
              <w:keepLines w:val="0"/>
              <w:widowControl w:val="0"/>
              <w:suppressLineNumbers w:val="0"/>
              <w:spacing w:before="0" w:beforeAutospacing="0" w:after="0" w:afterAutospacing="0"/>
              <w:ind w:left="0" w:right="0"/>
              <w:jc w:val="both"/>
              <w:rPr>
                <w:rFonts w:hint="default" w:ascii="宋体" w:hAnsi="宋体" w:eastAsia="宋体" w:cs="宋体"/>
                <w:b w:val="0"/>
                <w:bCs w:val="0"/>
                <w:szCs w:val="21"/>
                <w:lang w:val="en-US"/>
              </w:rPr>
            </w:pPr>
            <w:r>
              <w:rPr>
                <w:rFonts w:hint="eastAsia" w:ascii="宋体" w:hAnsi="宋体" w:cs="宋体"/>
                <w:b/>
                <w:bCs/>
                <w:color w:val="auto"/>
                <w:szCs w:val="21"/>
                <w:lang w:val="en-US" w:eastAsia="zh-CN"/>
              </w:rPr>
              <w:t>3.一般体能或专项体能：</w:t>
            </w:r>
            <w:r>
              <w:rPr>
                <w:rFonts w:hint="eastAsia" w:ascii="宋体" w:hAnsi="宋体" w:cs="宋体"/>
                <w:b w:val="0"/>
                <w:bCs w:val="0"/>
                <w:color w:val="auto"/>
                <w:szCs w:val="21"/>
                <w:lang w:val="en-US" w:eastAsia="zh-CN"/>
              </w:rPr>
              <w:t>登山跑、跪姿俯卧撑</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1.教师讲解示范后，学生六路纵队，根据动作及教师指令依次出发</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2.六路纵队，根据学生能力水平，分组竞赛</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8" w:hRule="atLeast"/>
        </w:trPr>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Cs w:val="21"/>
                <w:lang w:val="en-US"/>
              </w:rPr>
            </w:pPr>
            <w:r>
              <w:rPr>
                <w:rFonts w:hint="eastAsia" w:ascii="宋体" w:hAnsi="宋体" w:cs="宋体"/>
                <w:kern w:val="2"/>
                <w:sz w:val="21"/>
                <w:szCs w:val="21"/>
                <w:lang w:val="en-US" w:eastAsia="zh-CN" w:bidi="ar"/>
              </w:rPr>
              <w:t>5</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了解并掌握速度专项提升练习方法，</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速度专项体能练习</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1.结构化知识与技能：</w:t>
            </w:r>
            <w:r>
              <w:rPr>
                <w:rFonts w:hint="eastAsia" w:ascii="宋体" w:hAnsi="宋体" w:cs="宋体"/>
                <w:b w:val="0"/>
                <w:bCs w:val="0"/>
                <w:color w:val="auto"/>
                <w:szCs w:val="21"/>
                <w:lang w:val="en-US" w:eastAsia="zh-CN"/>
              </w:rPr>
              <w:t>绳梯动作练习</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2.展示或比赛：</w:t>
            </w:r>
            <w:r>
              <w:rPr>
                <w:rFonts w:hint="eastAsia" w:ascii="宋体" w:hAnsi="宋体" w:cs="宋体"/>
                <w:b w:val="0"/>
                <w:bCs w:val="0"/>
                <w:color w:val="auto"/>
                <w:szCs w:val="21"/>
                <w:lang w:val="en-US" w:eastAsia="zh-CN"/>
              </w:rPr>
              <w:t>小组动作集体展示</w:t>
            </w:r>
          </w:p>
          <w:p>
            <w:pPr>
              <w:keepNext w:val="0"/>
              <w:keepLines w:val="0"/>
              <w:widowControl w:val="0"/>
              <w:suppressLineNumbers w:val="0"/>
              <w:spacing w:before="0" w:beforeAutospacing="0" w:after="0" w:afterAutospacing="0"/>
              <w:ind w:left="0" w:right="0"/>
              <w:jc w:val="both"/>
              <w:rPr>
                <w:rFonts w:hint="default" w:ascii="宋体" w:hAnsi="宋体" w:eastAsia="宋体" w:cs="宋体"/>
                <w:b w:val="0"/>
                <w:bCs w:val="0"/>
                <w:szCs w:val="21"/>
                <w:lang w:val="en-US"/>
              </w:rPr>
            </w:pPr>
            <w:r>
              <w:rPr>
                <w:rFonts w:hint="eastAsia" w:ascii="宋体" w:hAnsi="宋体" w:cs="宋体"/>
                <w:b/>
                <w:bCs/>
                <w:color w:val="auto"/>
                <w:szCs w:val="21"/>
                <w:lang w:val="en-US" w:eastAsia="zh-CN"/>
              </w:rPr>
              <w:t>3.一般体能或专项体能：</w:t>
            </w:r>
            <w:r>
              <w:rPr>
                <w:rFonts w:hint="eastAsia" w:ascii="宋体" w:hAnsi="宋体" w:cs="宋体"/>
                <w:b w:val="0"/>
                <w:bCs w:val="0"/>
                <w:color w:val="auto"/>
                <w:szCs w:val="21"/>
                <w:lang w:val="en-US" w:eastAsia="zh-CN"/>
              </w:rPr>
              <w:t>小推车、卷腹</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1.教师讲解示范后，学生六路纵队，根据动作及教师指令依次出发</w:t>
            </w:r>
          </w:p>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2.优秀小组动作展示</w:t>
            </w:r>
          </w:p>
          <w:p>
            <w:pPr>
              <w:keepNext w:val="0"/>
              <w:keepLines w:val="0"/>
              <w:widowControl w:val="0"/>
              <w:suppressLineNumbers w:val="0"/>
              <w:spacing w:before="0" w:beforeAutospacing="0" w:after="0" w:afterAutospacing="0"/>
              <w:ind w:left="0" w:right="0"/>
              <w:jc w:val="both"/>
              <w:rPr>
                <w:rFonts w:hint="default" w:ascii="宋体" w:hAnsi="宋体" w:eastAsia="宋体" w:cs="宋体"/>
                <w:szCs w:val="21"/>
                <w:lang w:val="en-US"/>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8" w:hRule="atLeast"/>
        </w:trPr>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6</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color w:val="auto"/>
                <w:szCs w:val="21"/>
                <w:lang w:val="en-US" w:eastAsia="zh-CN"/>
              </w:rPr>
            </w:pPr>
            <w:r>
              <w:rPr>
                <w:rFonts w:hint="eastAsia" w:ascii="宋体" w:hAnsi="宋体" w:cs="宋体"/>
                <w:color w:val="auto"/>
                <w:szCs w:val="21"/>
                <w:lang w:val="en-US" w:eastAsia="zh-CN"/>
              </w:rPr>
              <w:t>1.运动能力：了解并掌握短跑比赛规则，掌握裁判职责与方法；</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color w:val="auto"/>
                <w:szCs w:val="21"/>
                <w:lang w:val="en-US" w:eastAsia="zh-CN"/>
              </w:rPr>
            </w:pPr>
            <w:r>
              <w:rPr>
                <w:rFonts w:hint="eastAsia" w:ascii="宋体" w:hAnsi="宋体" w:cs="宋体"/>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通过学习培养学生独立锻炼习惯与安全意识，合理面对胜负</w:t>
            </w:r>
          </w:p>
          <w:p>
            <w:pPr>
              <w:keepNext w:val="0"/>
              <w:keepLines w:val="0"/>
              <w:widowControl w:val="0"/>
              <w:suppressLineNumbers w:val="0"/>
              <w:spacing w:before="0" w:beforeAutospacing="0" w:after="0" w:afterAutospacing="0"/>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3.体育品德：尊重对手裁判，胜不骄败不馁。</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50米考核+裁判法</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1.结构化知识与技能：</w:t>
            </w:r>
            <w:r>
              <w:rPr>
                <w:rFonts w:hint="eastAsia" w:ascii="宋体" w:hAnsi="宋体" w:cs="宋体"/>
                <w:b w:val="0"/>
                <w:bCs w:val="0"/>
                <w:color w:val="auto"/>
                <w:szCs w:val="21"/>
                <w:lang w:val="en-US" w:eastAsia="zh-CN"/>
              </w:rPr>
              <w:t>50米跑、裁判法</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2.展示或比赛：</w:t>
            </w:r>
            <w:r>
              <w:rPr>
                <w:rFonts w:hint="eastAsia" w:ascii="宋体" w:hAnsi="宋体" w:cs="宋体"/>
                <w:b w:val="0"/>
                <w:bCs w:val="0"/>
                <w:color w:val="auto"/>
                <w:szCs w:val="21"/>
                <w:lang w:val="en-US" w:eastAsia="zh-CN"/>
              </w:rPr>
              <w:t>50米竞赛跑</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bCs/>
                <w:color w:val="auto"/>
                <w:szCs w:val="21"/>
                <w:lang w:val="en-US" w:eastAsia="zh-CN"/>
              </w:rPr>
              <w:t>3.一般体能或专项体能：</w:t>
            </w:r>
            <w:r>
              <w:rPr>
                <w:rFonts w:hint="eastAsia" w:ascii="宋体" w:hAnsi="宋体" w:cs="宋体"/>
                <w:b w:val="0"/>
                <w:bCs w:val="0"/>
                <w:color w:val="auto"/>
                <w:szCs w:val="21"/>
                <w:lang w:val="en-US" w:eastAsia="zh-CN"/>
              </w:rPr>
              <w:t>登山跑、跪姿俯卧撑</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1.教师讲解示范后，学生六路纵队，根据动作及教师指令依次出发</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2.六路纵队，根据学生能力水平，分组竞赛</w:t>
            </w:r>
          </w:p>
          <w:p>
            <w:pPr>
              <w:keepNext w:val="0"/>
              <w:keepLines w:val="0"/>
              <w:widowControl w:val="0"/>
              <w:suppressLineNumbers w:val="0"/>
              <w:spacing w:before="0" w:beforeAutospacing="0" w:after="0" w:afterAutospacing="0"/>
              <w:ind w:left="0" w:right="0"/>
              <w:jc w:val="both"/>
              <w:rPr>
                <w:rFonts w:hint="default" w:ascii="宋体" w:hAnsi="宋体" w:eastAsia="宋体" w:cs="宋体"/>
                <w:szCs w:val="21"/>
                <w:lang w:val="en-US"/>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7</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26"/>
              </w:numPr>
              <w:suppressLineNumbers w:val="0"/>
              <w:spacing w:before="0" w:beforeAutospacing="0" w:after="0" w:afterAutospacing="0"/>
              <w:ind w:right="0" w:rightChars="0"/>
              <w:jc w:val="both"/>
              <w:rPr>
                <w:rFonts w:hint="eastAsia" w:ascii="宋体" w:hAnsi="宋体" w:cs="宋体"/>
                <w:b w:val="0"/>
                <w:bCs w:val="0"/>
                <w:color w:val="auto"/>
                <w:szCs w:val="21"/>
                <w:lang w:val="en-US" w:eastAsia="zh-CN"/>
              </w:rPr>
            </w:pPr>
            <w:r>
              <w:rPr>
                <w:rFonts w:hint="eastAsia" w:ascii="宋体" w:hAnsi="宋体" w:cs="宋体"/>
                <w:b/>
                <w:bCs/>
                <w:color w:val="auto"/>
                <w:szCs w:val="21"/>
                <w:lang w:val="en-US" w:eastAsia="zh-CN"/>
              </w:rPr>
              <w:t>运动能力：</w:t>
            </w:r>
            <w:r>
              <w:rPr>
                <w:rFonts w:hint="eastAsia" w:ascii="宋体" w:hAnsi="宋体" w:cs="宋体"/>
                <w:b w:val="0"/>
                <w:bCs w:val="0"/>
                <w:color w:val="auto"/>
                <w:szCs w:val="21"/>
                <w:lang w:val="en-US" w:eastAsia="zh-CN"/>
              </w:rPr>
              <w:t>了解并掌握上挑式接力法，</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追逐跑+接力跑（上挑式）</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1.结构化知识与技能：</w:t>
            </w:r>
            <w:r>
              <w:rPr>
                <w:rFonts w:hint="eastAsia" w:ascii="宋体" w:hAnsi="宋体" w:cs="宋体"/>
                <w:b w:val="0"/>
                <w:bCs w:val="0"/>
                <w:color w:val="auto"/>
                <w:szCs w:val="21"/>
                <w:lang w:val="en-US" w:eastAsia="zh-CN"/>
              </w:rPr>
              <w:t>上挑式接力法</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2.展示或比赛：</w:t>
            </w:r>
            <w:r>
              <w:rPr>
                <w:rFonts w:hint="eastAsia" w:ascii="宋体" w:hAnsi="宋体" w:cs="宋体"/>
                <w:b w:val="0"/>
                <w:bCs w:val="0"/>
                <w:color w:val="auto"/>
                <w:szCs w:val="21"/>
                <w:lang w:val="en-US" w:eastAsia="zh-CN"/>
              </w:rPr>
              <w:t>30米巡回接力赛</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bCs/>
                <w:color w:val="auto"/>
                <w:szCs w:val="21"/>
                <w:lang w:val="en-US" w:eastAsia="zh-CN"/>
              </w:rPr>
              <w:t>3.一般体能或专项体能：</w:t>
            </w:r>
            <w:r>
              <w:rPr>
                <w:rFonts w:hint="eastAsia" w:ascii="宋体" w:hAnsi="宋体" w:cs="宋体"/>
                <w:b w:val="0"/>
                <w:bCs w:val="0"/>
                <w:color w:val="auto"/>
                <w:szCs w:val="21"/>
                <w:lang w:val="en-US" w:eastAsia="zh-CN"/>
              </w:rPr>
              <w:t>小推车、卷腹</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szCs w:val="21"/>
                <w:lang w:val="en-US"/>
              </w:rPr>
              <w:t>1.六路纵队进行追逐跑游戏，通过引导开始学习上挑式接力跑，组织学生有序练习，巡回指导。</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szCs w:val="21"/>
                <w:lang w:val="en-US"/>
              </w:rPr>
              <w:t>2.根据学生掌握情况分组进行</w:t>
            </w:r>
            <w:r>
              <w:rPr>
                <w:rFonts w:hint="eastAsia" w:ascii="宋体" w:hAnsi="宋体" w:cs="宋体"/>
                <w:szCs w:val="21"/>
                <w:lang w:val="en-US" w:eastAsia="zh-CN"/>
              </w:rPr>
              <w:t>30</w:t>
            </w:r>
            <w:r>
              <w:rPr>
                <w:rFonts w:hint="eastAsia" w:ascii="宋体" w:hAnsi="宋体" w:eastAsia="宋体" w:cs="宋体"/>
                <w:szCs w:val="21"/>
                <w:lang w:val="en-US"/>
              </w:rPr>
              <w:t>米</w:t>
            </w:r>
            <w:r>
              <w:rPr>
                <w:rFonts w:hint="eastAsia" w:ascii="宋体" w:hAnsi="宋体" w:cs="宋体"/>
                <w:szCs w:val="21"/>
                <w:lang w:val="en-US" w:eastAsia="zh-CN"/>
              </w:rPr>
              <w:t>巡回</w:t>
            </w:r>
            <w:r>
              <w:rPr>
                <w:rFonts w:hint="eastAsia" w:ascii="宋体" w:hAnsi="宋体" w:eastAsia="宋体" w:cs="宋体"/>
                <w:szCs w:val="21"/>
                <w:lang w:val="en-US"/>
              </w:rPr>
              <w:t>接力小组赛</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szCs w:val="21"/>
                <w:lang w:val="en-US"/>
              </w:rPr>
              <w:t>3.六路纵队进行体能练习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8</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27"/>
              </w:numPr>
              <w:suppressLineNumbers w:val="0"/>
              <w:spacing w:before="0" w:beforeAutospacing="0" w:after="0" w:afterAutospacing="0"/>
              <w:ind w:right="0" w:rightChars="0"/>
              <w:jc w:val="both"/>
              <w:rPr>
                <w:rFonts w:hint="eastAsia" w:ascii="宋体" w:hAnsi="宋体" w:cs="宋体"/>
                <w:b w:val="0"/>
                <w:bCs w:val="0"/>
                <w:color w:val="auto"/>
                <w:szCs w:val="21"/>
                <w:lang w:val="en-US" w:eastAsia="zh-CN"/>
              </w:rPr>
            </w:pPr>
            <w:r>
              <w:rPr>
                <w:rFonts w:hint="eastAsia" w:ascii="宋体" w:hAnsi="宋体" w:cs="宋体"/>
                <w:b/>
                <w:bCs/>
                <w:color w:val="auto"/>
                <w:szCs w:val="21"/>
                <w:lang w:val="en-US" w:eastAsia="zh-CN"/>
              </w:rPr>
              <w:t>运动能力：</w:t>
            </w:r>
            <w:r>
              <w:rPr>
                <w:rFonts w:hint="eastAsia" w:ascii="宋体" w:hAnsi="宋体" w:cs="宋体"/>
                <w:b w:val="0"/>
                <w:bCs w:val="0"/>
                <w:color w:val="auto"/>
                <w:szCs w:val="21"/>
                <w:lang w:val="en-US" w:eastAsia="zh-CN"/>
              </w:rPr>
              <w:t>了解并掌握下压式接力法，</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直道接力跑（下压式）</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1.结构化知识与技能：下压式接力法</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2.展示或比赛：30米巡回接力赛</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3.一般体能或专项体能：反应练习、卷腹</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szCs w:val="21"/>
                <w:lang w:val="en-US"/>
              </w:rPr>
              <w:t>1.小组探究法，根据平板视频进行双人、四人交接棒练习；</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szCs w:val="21"/>
                <w:lang w:val="en-US"/>
              </w:rPr>
              <w:t>2.根据视频进行小组间四人接力赛；</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szCs w:val="21"/>
                <w:lang w:val="en-US"/>
              </w:rPr>
              <w:t>3.四列横队进行体能练习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9</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了解并掌握4*100接力跑法规则与站位，</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4*100接力跑（下压式）</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1.结构化知识与技能：4*100接力的规则、站位、与棒次安排</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2.展示或比赛：完整4*100接力跑</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3.一般体能或专项体能：跪姿俯卧撑、平板支撑</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1.教师根据图例介绍场地、规则与接力区，引导学生分组上道练习</w:t>
            </w:r>
          </w:p>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2.</w:t>
            </w:r>
            <w:r>
              <w:rPr>
                <w:rFonts w:hint="eastAsia" w:ascii="宋体" w:hAnsi="宋体" w:cs="宋体"/>
                <w:b w:val="0"/>
                <w:bCs w:val="0"/>
                <w:color w:val="auto"/>
                <w:szCs w:val="21"/>
                <w:lang w:val="en-US" w:eastAsia="zh-CN"/>
              </w:rPr>
              <w:t>完整4*100接力赛跑</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10</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了解并掌握4*400接力跑法规则与站位，</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（4+2）*400接力跑</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1.结构化知识与技能：4*400接力的规则、站位、与棒次安排</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2.展示或比赛：完整6*400接力跑</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3.一般体能或专项体能：跪姿俯卧撑、平板支撑</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1.教师根据图例介绍场地、规则与接力区，引导学生分组上道练习</w:t>
            </w:r>
          </w:p>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2.</w:t>
            </w:r>
            <w:r>
              <w:rPr>
                <w:rFonts w:hint="eastAsia" w:ascii="宋体" w:hAnsi="宋体" w:cs="宋体"/>
                <w:b w:val="0"/>
                <w:bCs w:val="0"/>
                <w:color w:val="auto"/>
                <w:szCs w:val="21"/>
                <w:lang w:val="en-US" w:eastAsia="zh-CN"/>
              </w:rPr>
              <w:t>完整6*400接力赛跑</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11</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了解极点的产生与克服方法，</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耐久跑</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1.结构化知识与技能：耐久跑、极点的克服</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2.展示或比赛：耐久跑</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3.一般体能或专项体能：反应小游戏</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1.教师讲解极点的产生与克服方法，组织学生根据不同音乐、地形进行耐久跑</w:t>
            </w:r>
          </w:p>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2.依令而行、连锁反应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12</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了解并掌握疾行跳远方法，</w:t>
            </w:r>
            <w:r>
              <w:rPr>
                <w:rFonts w:hint="eastAsia" w:ascii="宋体" w:hAnsi="宋体" w:cs="宋体"/>
                <w:color w:val="000000"/>
                <w:kern w:val="0"/>
                <w:sz w:val="21"/>
                <w:szCs w:val="21"/>
                <w:lang w:val="en-US" w:eastAsia="zh-CN" w:bidi="ar"/>
              </w:rPr>
              <w:t>发展通过障碍能力。</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障碍跑+急行跳远</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1.结构化知识与技能：利用不同动作通过障碍、急行跳远</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2.展示或比赛：30折返米障碍跑</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3.一般体能或专项体能：小推车、卷腹</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szCs w:val="21"/>
                <w:lang w:val="en-US"/>
              </w:rPr>
              <w:t>1.小组探究法，</w:t>
            </w:r>
            <w:r>
              <w:rPr>
                <w:rFonts w:hint="eastAsia" w:ascii="宋体" w:hAnsi="宋体" w:cs="宋体"/>
                <w:szCs w:val="21"/>
                <w:lang w:val="en-US" w:eastAsia="zh-CN"/>
              </w:rPr>
              <w:t>根据赛道设置自行选择过障方法</w:t>
            </w:r>
            <w:r>
              <w:rPr>
                <w:rFonts w:hint="eastAsia" w:ascii="宋体" w:hAnsi="宋体" w:eastAsia="宋体" w:cs="宋体"/>
                <w:szCs w:val="21"/>
                <w:lang w:val="en-US"/>
              </w:rPr>
              <w:t>；</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szCs w:val="21"/>
                <w:lang w:val="en-US"/>
              </w:rPr>
              <w:t>2.</w:t>
            </w:r>
            <w:r>
              <w:rPr>
                <w:rFonts w:hint="eastAsia" w:ascii="宋体" w:hAnsi="宋体" w:cs="宋体"/>
                <w:szCs w:val="21"/>
                <w:lang w:val="en-US" w:eastAsia="zh-CN"/>
              </w:rPr>
              <w:t>六路纵队</w:t>
            </w:r>
            <w:r>
              <w:rPr>
                <w:rFonts w:hint="eastAsia" w:ascii="宋体" w:hAnsi="宋体" w:eastAsia="宋体" w:cs="宋体"/>
                <w:szCs w:val="21"/>
                <w:lang w:val="en-US"/>
              </w:rPr>
              <w:t>进行小组间</w:t>
            </w:r>
            <w:r>
              <w:rPr>
                <w:rFonts w:hint="eastAsia" w:ascii="宋体" w:hAnsi="宋体" w:cs="宋体"/>
                <w:szCs w:val="21"/>
                <w:lang w:val="en-US" w:eastAsia="zh-CN"/>
              </w:rPr>
              <w:t>障碍跑</w:t>
            </w:r>
            <w:r>
              <w:rPr>
                <w:rFonts w:hint="eastAsia" w:ascii="宋体" w:hAnsi="宋体" w:eastAsia="宋体" w:cs="宋体"/>
                <w:szCs w:val="21"/>
                <w:lang w:val="en-US"/>
              </w:rPr>
              <w:t>接力赛；</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eastAsia="宋体" w:cs="宋体"/>
                <w:szCs w:val="21"/>
                <w:lang w:val="en-US"/>
              </w:rPr>
              <w:t>3.</w:t>
            </w:r>
            <w:r>
              <w:rPr>
                <w:rFonts w:hint="eastAsia" w:ascii="宋体" w:hAnsi="宋体" w:cs="宋体"/>
                <w:szCs w:val="21"/>
                <w:lang w:val="en-US" w:eastAsia="zh-CN"/>
              </w:rPr>
              <w:t>集体</w:t>
            </w:r>
            <w:r>
              <w:rPr>
                <w:rFonts w:hint="eastAsia" w:ascii="宋体" w:hAnsi="宋体" w:eastAsia="宋体" w:cs="宋体"/>
                <w:szCs w:val="21"/>
                <w:lang w:val="en-US"/>
              </w:rPr>
              <w:t>进行体能练习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13</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了解并掌握蹲踞式跳远的助跑与落地姿势，</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蹲踞式跳远，助跑与落地</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1.结构化知识与技能：蹲踞式跳远，助跑与落地</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2.展示或比赛：小组跳远比赛</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3.一般体能或专项体能：提踵、深蹲、20米加速跑</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1.教师示范后，学生根据图例自行探讨，随后教师讲解；学生根据动作初步印象分组练习</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2.根据学生能力水平，分组竞赛</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14</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了解并掌握蹲踞式跳远的助跑与起跳，</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蹲踞式跳远，助跑与起跳</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1.结构化知识与技能：蹲踞式跳远，助跑与起跳</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2.展示或比赛：小组跳远比赛</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3.一般体能或专项体能：提踵、深蹲、20米加速跑</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1.教师示范后，学生根据图例自行探讨，随后教师讲解；学生根据动作初步印象分组练习</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2.根据学生能力水平，分组竞赛</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15</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了解并掌握蹲踞式跳远的腾空团身与步点丈量</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方法，</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蹲踞式跳远腾空团身与步点丈量</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1.结构化知识与技能：蹲踞式跳远腾空团身与步点丈量</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2.展示或比赛：小组跳远比赛</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3.一般体能或专项体能：提踵、深蹲、20米加速跑</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1.教师示范后，学生根据图例自行探讨，随后教师讲解；学生根据动作初步印象分组练习</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2.根据学生能力水平，分组竞赛</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16</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了解跳远规则，并能在班级比赛中运用；</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跳远裁判与考核</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1.结构化知识与技能：蹲踞式跳远的裁判方法</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2.展示或比赛：跳远比赛</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3.一般体能或专项体能：提踵、深蹲、20米加速跑</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1.教师讲解规则并举例执裁，随后组织学生自主分工合作进行比赛</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2.根据学生能力水平，分组竞赛</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3.组织学生进行集体体能练习</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17</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了解并掌握跨越式跳高的助跑与落地；</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跨越式跳高，助跑与落地</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1.结构化知识与技能：跨越式跳高，助跑与落地</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2.展示或比赛：小组跳高比赛</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3.一般体能或专项体能：提踵、弓箭步交换跳、20米加速跑</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1.教师示范后，学生根据图例自行探讨，随后教师讲解；学生根据动作初步印象分组练习</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2.根据学生能力水平，分组竞赛</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3.组织学生进行集体体能练习</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szCs w:val="21"/>
                <w:lang w:val="en-US"/>
              </w:rPr>
            </w:pPr>
            <w:r>
              <w:rPr>
                <w:rFonts w:hint="eastAsia" w:ascii="宋体" w:hAnsi="宋体" w:eastAsia="宋体" w:cs="宋体"/>
                <w:kern w:val="2"/>
                <w:sz w:val="21"/>
                <w:szCs w:val="21"/>
                <w:lang w:val="en-US" w:eastAsia="zh-CN" w:bidi="ar"/>
              </w:rPr>
              <w:t>18</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了解并掌握跨越式跳高的起跳与过杆方法，</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跨越式跳高，起跳与过杆</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1.结构化知识与技能：跨越式跳高，起跳与过杆</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2.展示或比赛：小组跳高比赛</w:t>
            </w:r>
          </w:p>
          <w:p>
            <w:pPr>
              <w:keepNext w:val="0"/>
              <w:keepLines w:val="0"/>
              <w:widowControl w:val="0"/>
              <w:suppressLineNumbers w:val="0"/>
              <w:spacing w:before="0" w:beforeAutospacing="0" w:after="0" w:afterAutospacing="0"/>
              <w:ind w:left="0" w:right="0"/>
              <w:jc w:val="both"/>
              <w:rPr>
                <w:rFonts w:hint="eastAsia" w:ascii="宋体" w:hAnsi="宋体" w:eastAsia="宋体" w:cs="宋体"/>
                <w:b w:val="0"/>
                <w:bCs w:val="0"/>
                <w:szCs w:val="21"/>
                <w:lang w:val="en-US"/>
              </w:rPr>
            </w:pPr>
            <w:r>
              <w:rPr>
                <w:rFonts w:hint="eastAsia" w:ascii="宋体" w:hAnsi="宋体" w:cs="宋体"/>
                <w:b w:val="0"/>
                <w:bCs w:val="0"/>
                <w:color w:val="auto"/>
                <w:szCs w:val="21"/>
                <w:lang w:val="en-US" w:eastAsia="zh-CN"/>
              </w:rPr>
              <w:t>3.一般体能或专项体能：提踵、弓箭步交换跳、20米加速跑</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1.教师示范后，学生根据图例自行探讨，随后教师讲解；学生根据动作初步印象分组练习</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2.根据学生能力水平，分组竞赛</w:t>
            </w:r>
          </w:p>
          <w:p>
            <w:pPr>
              <w:keepNext w:val="0"/>
              <w:keepLines w:val="0"/>
              <w:widowControl w:val="0"/>
              <w:suppressLineNumbers w:val="0"/>
              <w:spacing w:before="0" w:beforeAutospacing="0" w:after="0" w:afterAutospacing="0"/>
              <w:ind w:left="0" w:right="0"/>
              <w:jc w:val="both"/>
              <w:rPr>
                <w:rFonts w:hint="eastAsia" w:ascii="宋体" w:hAnsi="宋体" w:eastAsia="宋体" w:cs="宋体"/>
                <w:szCs w:val="21"/>
                <w:lang w:val="en-US"/>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19</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了解跳高规则，并能在班级比赛中运用；</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跨越式跳高考核与裁判方法</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1.结构化知识与技能：跨越式跳高的裁判方法</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2.展示或比赛：跳高比赛</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3.一般体能或专项体能：提踵、弓箭步交换跳、20米加速跑</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1.教师讲解规则并举例执裁，随后组织学生自主分工合作进行比赛</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2.根据学生能力水平，分组竞赛</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20</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了解并掌握背越式跳高起跳放脚与摆臂摆腿，</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背越式跳高起跳放脚与摆臂摆腿</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1.结构化知识与技能：背越式跳高起跳放脚与摆臂摆腿</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2.展示或比赛：摸高比赛</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3.一般体能或专项体能：提踵、弓箭步交换跳、20米加速跑</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1.教师示范后，学生根据图例自行探讨，随后教师讲解；学生根据动作初步印象分组练习</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2.根据学生能力水平，分组竞赛</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21</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了解并掌握背越式跳高四步助跑与起跳摆动，</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背越式跳高四步助跑与起跳摆动</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1.结构化知识与技能：背越式跳高四步助跑与起跳摆动</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2.展示或比赛：摸高比赛</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3.一般体能或专项体能：提踵、弓箭步交换跳、20米加速跑</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1.教师示范后，学生根据图例自行探讨，随后教师讲解；学生根据动作初步印象分组练习</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2.根据学生能力水平，分组竞赛</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22</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了解并掌握背越式跳高过杆技术，</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背越式跳高过杆技术</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1.结构化知识与技能：背越式跳高过杆技术</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2.展示或比赛：跳高比赛</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3.一般体能或专项体能：提踵、弓箭步交换跳、20米加速跑</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1.教师示范后，学生根据图例自行探讨，随后教师讲解；学生根据动作初步印象分组练习</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2.根据学生能力水平，分组竞赛</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98" w:type="dxa"/>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23-24</w:t>
            </w:r>
          </w:p>
        </w:tc>
        <w:tc>
          <w:tcPr>
            <w:tcW w:w="2989" w:type="dxa"/>
            <w:gridSpan w:val="2"/>
            <w:tcBorders>
              <w:top w:val="single" w:color="auto" w:sz="4" w:space="0"/>
              <w:left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了解并基本掌握</w:t>
            </w:r>
            <w:r>
              <w:rPr>
                <w:rFonts w:hint="eastAsia" w:ascii="宋体" w:hAnsi="宋体" w:cs="宋体"/>
                <w:b w:val="0"/>
                <w:bCs w:val="0"/>
                <w:color w:val="auto"/>
                <w:sz w:val="21"/>
                <w:szCs w:val="21"/>
                <w:lang w:val="en-US" w:eastAsia="zh-CN"/>
              </w:rPr>
              <w:t>背越式跳高完整动作</w:t>
            </w:r>
            <w:r>
              <w:rPr>
                <w:rFonts w:hint="eastAsia" w:ascii="宋体" w:hAnsi="宋体" w:cs="宋体"/>
                <w:b w:val="0"/>
                <w:bCs w:val="0"/>
                <w:color w:val="auto"/>
                <w:szCs w:val="21"/>
                <w:lang w:val="en-US" w:eastAsia="zh-CN"/>
              </w:rPr>
              <w:t>，</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left"/>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背越式跳高完整动作练习</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1.结构化知识与技能：背越式跳高完整技术</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2.展示或比赛：跳高比赛</w:t>
            </w:r>
          </w:p>
          <w:p>
            <w:pPr>
              <w:keepNext w:val="0"/>
              <w:keepLines w:val="0"/>
              <w:widowControl w:val="0"/>
              <w:suppressLineNumbers w:val="0"/>
              <w:spacing w:before="0" w:beforeAutospacing="0" w:after="0" w:afterAutospacing="0" w:line="360" w:lineRule="auto"/>
              <w:ind w:left="0" w:right="0"/>
              <w:jc w:val="left"/>
              <w:rPr>
                <w:rFonts w:hint="default" w:ascii="宋体" w:hAnsi="宋体" w:cs="宋体"/>
                <w:b w:val="0"/>
                <w:bCs w:val="0"/>
                <w:color w:val="auto"/>
                <w:sz w:val="24"/>
                <w:szCs w:val="24"/>
                <w:lang w:val="en-US" w:eastAsia="zh-CN"/>
              </w:rPr>
            </w:pPr>
            <w:r>
              <w:rPr>
                <w:rFonts w:hint="eastAsia" w:ascii="宋体" w:hAnsi="宋体" w:cs="宋体"/>
                <w:b w:val="0"/>
                <w:bCs w:val="0"/>
                <w:color w:val="auto"/>
                <w:szCs w:val="21"/>
                <w:lang w:val="en-US" w:eastAsia="zh-CN"/>
              </w:rPr>
              <w:t>3.一般体能或专项体能：提踵、弓箭步交换跳、20米加速跑</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1.教师示范后，学生根据图例自行探讨，随后教师讲解；学生根据动作初步印象分组练习</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2.根据学生能力水平，分组竞赛</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25</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进一步熟练对田径跳高比赛的执裁，</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背越式跳高考核与裁判方法</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1.结构化知识与技能：背越式跳高的裁判方法</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2.展示或比赛：跳高比赛</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3.一般体能或专项体能：提踵、弓箭步交换跳、20米加速跑</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1.教师讲解规则并举例执裁，随后组织学生自主分工合作进行比赛</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2.根据学生能力水平，分组竞赛</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26</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了解并掌握发展核心与跳跃的专项体能练习，</w:t>
            </w:r>
            <w:r>
              <w:rPr>
                <w:rFonts w:hint="eastAsia" w:ascii="宋体" w:hAnsi="宋体" w:cs="宋体"/>
                <w:color w:val="000000"/>
                <w:kern w:val="0"/>
                <w:sz w:val="21"/>
                <w:szCs w:val="21"/>
                <w:lang w:val="en-US" w:eastAsia="zh-CN" w:bidi="ar"/>
              </w:rPr>
              <w:t>发展跳跃能力。</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核心+跳的专项体能练习</w:t>
            </w:r>
          </w:p>
          <w:p>
            <w:pPr>
              <w:keepNext w:val="0"/>
              <w:keepLines w:val="0"/>
              <w:widowControl w:val="0"/>
              <w:numPr>
                <w:ilvl w:val="0"/>
                <w:numId w:val="28"/>
              </w:numPr>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结构化知识与技能：核心+跳的专项体能（卷腹、举腿、保加利亚深蹲）</w:t>
            </w:r>
          </w:p>
          <w:p>
            <w:pPr>
              <w:keepNext w:val="0"/>
              <w:keepLines w:val="0"/>
              <w:widowControl w:val="0"/>
              <w:numPr>
                <w:ilvl w:val="0"/>
                <w:numId w:val="28"/>
              </w:numPr>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展示或比赛：</w:t>
            </w:r>
            <w:r>
              <w:rPr>
                <w:rFonts w:hint="eastAsia" w:ascii="宋体" w:hAnsi="宋体" w:cs="宋体"/>
                <w:szCs w:val="21"/>
                <w:lang w:val="en-US" w:eastAsia="zh-CN"/>
              </w:rPr>
              <w:t>优秀小组动作展示</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3.一般体能或专项体能：反应游戏：依令而行、连锁反应</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1.教师讲解示范后，学生根据动作及教师指令集体练习</w:t>
            </w:r>
          </w:p>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2.优秀小组动作展示</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27</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了解并掌握多种姿势投掷轻物，</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多种姿势投掷轻物</w:t>
            </w:r>
          </w:p>
          <w:p>
            <w:pPr>
              <w:keepNext w:val="0"/>
              <w:keepLines w:val="0"/>
              <w:widowControl w:val="0"/>
              <w:numPr>
                <w:ilvl w:val="0"/>
                <w:numId w:val="29"/>
              </w:numPr>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结构化知识与技能：多种姿势投掷方法</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2.展示或比赛：掷远比赛</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3.一般体能或专项体能：跪姿俯卧撑、举腿</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1.分组讨论轻物投掷方法，并小组初步实践</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2.小组掷远累加赛</w:t>
            </w:r>
          </w:p>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28</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了解并掌握原地侧向推实心球方法，</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原地侧向推实心球</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1.结构化知识与技能：原地侧向推实心球</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2.展示或比赛：掷远比赛</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3.一般体能或专项体能：跪姿俯卧撑、举腿</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1.教师示范后，学生根据图例自行探讨，随后教师讲解；学生根据动作初步印象分组练习</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2.根据学生能力水平，分组竞赛</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29</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了解并掌握侧向滑步推实心球，</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侧向滑步推实心球</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1.结构化知识与技能：侧向滑步推实心球</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2.展示或比赛：掷远比赛</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3.一般体能或专项体能：跪姿俯卧撑、举腿、背起</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1.教师示范后，学生根据图例自行探讨，随后教师讲解；学生根据动作初步印象分组练习</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2.根据学生能力水平，分组竞赛</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98" w:type="dxa"/>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30-31</w:t>
            </w:r>
          </w:p>
        </w:tc>
        <w:tc>
          <w:tcPr>
            <w:tcW w:w="2989" w:type="dxa"/>
            <w:gridSpan w:val="2"/>
            <w:tcBorders>
              <w:top w:val="single" w:color="auto" w:sz="4" w:space="0"/>
              <w:left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了解并掌握双手头上前掷实心球，</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双手头上前掷实心球</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1.结构化知识与技能：双手头上前掷实心球</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2.展示或比赛：掷远比赛</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3.一般体能或专项体能：跪姿俯卧撑、举腿、背起</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1.教师示范后，学生根据图例自行探讨，随后教师讲解；学生根据动作初步印象分组练习</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2.根据学生能力水平，分组竞赛</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32</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了解并掌握核心与投掷专项体能练习方法，</w:t>
            </w:r>
            <w:r>
              <w:rPr>
                <w:rFonts w:hint="eastAsia" w:ascii="宋体" w:hAnsi="宋体" w:cs="宋体"/>
                <w:color w:val="000000"/>
                <w:kern w:val="0"/>
                <w:sz w:val="21"/>
                <w:szCs w:val="21"/>
                <w:lang w:val="en-US" w:eastAsia="zh-CN" w:bidi="ar"/>
              </w:rPr>
              <w:t>发展核心力量与投掷能力。</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核心+投掷专项体能练习</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1.结构化知识与技能：卷腹、举腿、单杠反弓、弹力带鞭打</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w:t>
            </w:r>
            <w:r>
              <w:rPr>
                <w:rFonts w:hint="eastAsia" w:ascii="宋体" w:hAnsi="宋体" w:cs="宋体"/>
                <w:szCs w:val="21"/>
                <w:lang w:val="en-US" w:eastAsia="zh-CN"/>
              </w:rPr>
              <w:t>优秀小组动作展示</w:t>
            </w:r>
          </w:p>
          <w:p>
            <w:pPr>
              <w:keepNext w:val="0"/>
              <w:keepLines w:val="0"/>
              <w:widowControl w:val="0"/>
              <w:suppressLineNumbers w:val="0"/>
              <w:spacing w:before="0" w:beforeAutospacing="0" w:after="0" w:afterAutospacing="0"/>
              <w:ind w:left="0" w:right="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3.一般体能或专项体能：游戏拉网捕鱼</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1.教师讲解示范后，学生根据动作及教师指令集体练习</w:t>
            </w:r>
          </w:p>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2.优秀小组动作展示</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szCs w:val="21"/>
                <w:lang w:val="en-US" w:eastAsia="zh-CN"/>
              </w:rPr>
              <w:t>3.组织学生进行集体体能练习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33</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30"/>
              </w:numPr>
              <w:suppressLineNumbers w:val="0"/>
              <w:spacing w:before="0" w:beforeAutospacing="0" w:after="0" w:afterAutospacing="0"/>
              <w:ind w:right="0" w:rightChars="0"/>
              <w:jc w:val="both"/>
              <w:rPr>
                <w:rFonts w:hint="eastAsia" w:ascii="宋体" w:hAnsi="宋体" w:cs="宋体"/>
                <w:b w:val="0"/>
                <w:bCs w:val="0"/>
                <w:color w:val="auto"/>
                <w:szCs w:val="21"/>
                <w:lang w:val="en-US" w:eastAsia="zh-CN"/>
              </w:rPr>
            </w:pPr>
            <w:r>
              <w:rPr>
                <w:rFonts w:hint="eastAsia" w:ascii="宋体" w:hAnsi="宋体" w:cs="宋体"/>
                <w:b/>
                <w:bCs/>
                <w:color w:val="auto"/>
                <w:szCs w:val="21"/>
                <w:lang w:val="en-US" w:eastAsia="zh-CN"/>
              </w:rPr>
              <w:t>运动能力：</w:t>
            </w:r>
            <w:r>
              <w:rPr>
                <w:rFonts w:hint="eastAsia" w:ascii="宋体" w:hAnsi="宋体" w:cs="宋体"/>
                <w:b w:val="0"/>
                <w:bCs w:val="0"/>
                <w:color w:val="auto"/>
                <w:szCs w:val="21"/>
                <w:lang w:val="en-US" w:eastAsia="zh-CN"/>
              </w:rPr>
              <w:t>了解并掌握常见运动损伤的处理方法</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常见运动损伤的处理</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1.结构化知识与技能：了解擦伤、挫伤、崴脚、流鼻血等伤害事故的紧急处理；学习简易包扎方法</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2.展示或比赛：</w:t>
            </w:r>
            <w:r>
              <w:rPr>
                <w:rFonts w:hint="eastAsia" w:ascii="宋体" w:hAnsi="宋体" w:cs="宋体"/>
                <w:szCs w:val="21"/>
                <w:lang w:val="en-US" w:eastAsia="zh-CN"/>
              </w:rPr>
              <w:t>优秀小组动作展示</w:t>
            </w:r>
          </w:p>
          <w:p>
            <w:pPr>
              <w:keepNext w:val="0"/>
              <w:keepLines w:val="0"/>
              <w:widowControl w:val="0"/>
              <w:suppressLineNumbers w:val="0"/>
              <w:spacing w:before="0" w:beforeAutospacing="0" w:after="0" w:afterAutospacing="0"/>
              <w:ind w:left="0" w:right="0"/>
              <w:jc w:val="both"/>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3.一般体能或专项体能：室内操</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1.利用班级多媒体播放视频，引导学生观察易发生的伤害事故种类以及产生的原因；再根据视频学习包扎方法</w:t>
            </w:r>
          </w:p>
          <w:p>
            <w:pPr>
              <w:keepNext w:val="0"/>
              <w:keepLines w:val="0"/>
              <w:widowControl w:val="0"/>
              <w:suppressLineNumbers w:val="0"/>
              <w:spacing w:before="0" w:beforeAutospacing="0" w:after="0" w:afterAutospacing="0"/>
              <w:ind w:left="0" w:right="0"/>
              <w:jc w:val="both"/>
              <w:rPr>
                <w:rFonts w:hint="default" w:ascii="宋体" w:hAnsi="宋体" w:cs="宋体"/>
                <w:color w:val="auto"/>
                <w:szCs w:val="21"/>
                <w:lang w:val="en-US" w:eastAsia="zh-CN"/>
              </w:rPr>
            </w:pPr>
            <w:r>
              <w:rPr>
                <w:rFonts w:hint="eastAsia" w:ascii="宋体" w:hAnsi="宋体" w:cs="宋体"/>
                <w:color w:val="auto"/>
                <w:szCs w:val="21"/>
                <w:lang w:val="en-US" w:eastAsia="zh-CN"/>
              </w:rPr>
              <w:t>2.小组包扎展示与知识问答</w:t>
            </w:r>
          </w:p>
          <w:p>
            <w:pPr>
              <w:keepNext w:val="0"/>
              <w:keepLines w:val="0"/>
              <w:widowControl w:val="0"/>
              <w:suppressLineNumbers w:val="0"/>
              <w:spacing w:before="0" w:beforeAutospacing="0" w:after="0" w:afterAutospacing="0"/>
              <w:ind w:left="0" w:right="0"/>
              <w:jc w:val="both"/>
              <w:rPr>
                <w:rFonts w:hint="eastAsia" w:ascii="宋体" w:hAnsi="宋体" w:cs="宋体"/>
                <w:szCs w:val="21"/>
                <w:lang w:val="en-US" w:eastAsia="zh-CN"/>
              </w:rPr>
            </w:pPr>
            <w:r>
              <w:rPr>
                <w:rFonts w:hint="eastAsia" w:ascii="宋体" w:hAnsi="宋体" w:cs="宋体"/>
                <w:color w:val="auto"/>
                <w:szCs w:val="21"/>
                <w:lang w:val="en-US" w:eastAsia="zh-CN"/>
              </w:rPr>
              <w:t>3.根据视频进行室内操练习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798" w:type="dxa"/>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宋体" w:hAnsi="宋体" w:eastAsia="宋体" w:cs="宋体"/>
                <w:kern w:val="2"/>
                <w:sz w:val="21"/>
                <w:szCs w:val="21"/>
                <w:lang w:val="en-US" w:eastAsia="zh-CN" w:bidi="ar"/>
              </w:rPr>
            </w:pPr>
            <w:r>
              <w:rPr>
                <w:rFonts w:hint="eastAsia" w:ascii="宋体" w:hAnsi="宋体" w:cs="宋体"/>
                <w:kern w:val="2"/>
                <w:sz w:val="21"/>
                <w:szCs w:val="21"/>
                <w:lang w:val="en-US" w:eastAsia="zh-CN" w:bidi="ar"/>
              </w:rPr>
              <w:t>34-36</w:t>
            </w:r>
          </w:p>
        </w:tc>
        <w:tc>
          <w:tcPr>
            <w:tcW w:w="2989" w:type="dxa"/>
            <w:gridSpan w:val="2"/>
            <w:tcBorders>
              <w:top w:val="single" w:color="auto" w:sz="4" w:space="0"/>
              <w:left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val="0"/>
                <w:bCs w:val="0"/>
                <w:color w:val="auto"/>
                <w:szCs w:val="21"/>
                <w:lang w:val="en-US" w:eastAsia="zh-CN"/>
              </w:rPr>
            </w:pPr>
            <w:r>
              <w:rPr>
                <w:rFonts w:hint="eastAsia" w:ascii="宋体" w:hAnsi="宋体" w:cs="宋体"/>
                <w:b/>
                <w:bCs/>
                <w:color w:val="auto"/>
                <w:szCs w:val="21"/>
                <w:lang w:val="en-US" w:eastAsia="zh-CN"/>
              </w:rPr>
              <w:t>1.运动能力：</w:t>
            </w:r>
            <w:r>
              <w:rPr>
                <w:rFonts w:hint="eastAsia" w:ascii="宋体" w:hAnsi="宋体" w:cs="宋体"/>
                <w:b w:val="0"/>
                <w:bCs w:val="0"/>
                <w:color w:val="auto"/>
                <w:szCs w:val="21"/>
                <w:lang w:val="en-US" w:eastAsia="zh-CN"/>
              </w:rPr>
              <w:t>了解并掌握4*400接力跑法规则与站位，</w:t>
            </w:r>
            <w:r>
              <w:rPr>
                <w:rFonts w:hint="eastAsia" w:ascii="宋体" w:hAnsi="宋体" w:cs="宋体"/>
                <w:color w:val="000000"/>
                <w:kern w:val="0"/>
                <w:sz w:val="21"/>
                <w:szCs w:val="21"/>
                <w:lang w:val="en-US" w:eastAsia="zh-CN" w:bidi="ar"/>
              </w:rPr>
              <w:t>发展体能。</w:t>
            </w:r>
          </w:p>
          <w:p>
            <w:pPr>
              <w:keepNext w:val="0"/>
              <w:keepLines w:val="0"/>
              <w:widowControl w:val="0"/>
              <w:numPr>
                <w:ilvl w:val="0"/>
                <w:numId w:val="0"/>
              </w:numPr>
              <w:suppressLineNumbers w:val="0"/>
              <w:spacing w:before="0" w:beforeAutospacing="0" w:after="0" w:afterAutospacing="0"/>
              <w:ind w:right="0" w:rightChars="0"/>
              <w:jc w:val="both"/>
              <w:rPr>
                <w:rFonts w:hint="default" w:ascii="宋体" w:hAnsi="宋体" w:cs="宋体"/>
                <w:b/>
                <w:bCs/>
                <w:color w:val="auto"/>
                <w:szCs w:val="21"/>
                <w:lang w:val="en-US" w:eastAsia="zh-CN"/>
              </w:rPr>
            </w:pPr>
            <w:r>
              <w:rPr>
                <w:rFonts w:hint="eastAsia" w:ascii="宋体" w:hAnsi="宋体" w:cs="宋体"/>
                <w:b/>
                <w:bCs/>
                <w:color w:val="auto"/>
                <w:szCs w:val="21"/>
                <w:lang w:val="en-US" w:eastAsia="zh-CN"/>
              </w:rPr>
              <w:t>2.健康行为：</w:t>
            </w:r>
            <w:r>
              <w:rPr>
                <w:rFonts w:hint="eastAsia" w:ascii="宋体" w:hAnsi="宋体" w:cs="宋体"/>
                <w:b w:val="0"/>
                <w:bCs w:val="0"/>
                <w:color w:val="auto"/>
                <w:szCs w:val="21"/>
                <w:lang w:val="en-US" w:eastAsia="zh-CN"/>
              </w:rPr>
              <w:t>通过学习培养学生独立锻炼习惯与安全意识</w:t>
            </w:r>
          </w:p>
          <w:p>
            <w:pPr>
              <w:keepNext w:val="0"/>
              <w:keepLines w:val="0"/>
              <w:widowControl w:val="0"/>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b/>
                <w:bCs/>
                <w:color w:val="auto"/>
                <w:szCs w:val="21"/>
                <w:lang w:val="en-US" w:eastAsia="zh-CN"/>
              </w:rPr>
              <w:t>3.体育品德：</w:t>
            </w:r>
            <w:r>
              <w:rPr>
                <w:rFonts w:hint="eastAsia" w:ascii="宋体" w:hAnsi="宋体" w:cs="宋体"/>
                <w:b w:val="0"/>
                <w:bCs w:val="0"/>
                <w:color w:val="auto"/>
                <w:szCs w:val="21"/>
                <w:lang w:val="en-US" w:eastAsia="zh-CN"/>
              </w:rPr>
              <w:t>通过学习使学生学会顽强拼搏、积极进取</w:t>
            </w:r>
          </w:p>
        </w:tc>
        <w:tc>
          <w:tcPr>
            <w:tcW w:w="3119" w:type="dxa"/>
            <w:tcBorders>
              <w:top w:val="single" w:color="auto" w:sz="4" w:space="0"/>
              <w:left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eastAsia" w:ascii="宋体" w:hAnsi="宋体" w:cs="宋体"/>
                <w:b w:val="0"/>
                <w:bCs w:val="0"/>
                <w:color w:val="auto"/>
                <w:sz w:val="36"/>
                <w:szCs w:val="36"/>
                <w:lang w:val="en-US" w:eastAsia="zh-CN"/>
              </w:rPr>
            </w:pPr>
          </w:p>
          <w:p>
            <w:pPr>
              <w:keepNext w:val="0"/>
              <w:keepLines w:val="0"/>
              <w:widowControl w:val="0"/>
              <w:suppressLineNumbers w:val="0"/>
              <w:spacing w:before="0" w:beforeAutospacing="0" w:after="0" w:afterAutospacing="0"/>
              <w:ind w:left="0" w:right="0"/>
              <w:jc w:val="center"/>
              <w:rPr>
                <w:rFonts w:hint="default" w:ascii="宋体" w:hAnsi="宋体" w:cs="宋体"/>
                <w:b w:val="0"/>
                <w:bCs w:val="0"/>
                <w:color w:val="auto"/>
                <w:szCs w:val="21"/>
                <w:lang w:val="en-US" w:eastAsia="zh-CN"/>
              </w:rPr>
            </w:pPr>
            <w:r>
              <w:rPr>
                <w:rFonts w:hint="eastAsia" w:ascii="宋体" w:hAnsi="宋体" w:cs="宋体"/>
                <w:b w:val="0"/>
                <w:bCs w:val="0"/>
                <w:color w:val="auto"/>
                <w:sz w:val="36"/>
                <w:szCs w:val="36"/>
                <w:lang w:val="en-US" w:eastAsia="zh-CN"/>
              </w:rPr>
              <w:t>班级运动会</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default" w:ascii="宋体" w:hAnsi="宋体" w:cs="宋体"/>
                <w:szCs w:val="21"/>
                <w:lang w:val="en-US" w:eastAsia="zh-CN"/>
              </w:rPr>
            </w:pPr>
            <w:r>
              <w:rPr>
                <w:rFonts w:hint="eastAsia" w:ascii="宋体" w:hAnsi="宋体" w:cs="宋体"/>
                <w:szCs w:val="21"/>
                <w:lang w:val="en-US" w:eastAsia="zh-CN"/>
              </w:rPr>
              <w:t>学生自主报名、编排、执裁，教师参与辅助工作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szCs w:val="21"/>
                <w:lang w:val="en-US"/>
              </w:rPr>
            </w:pPr>
            <w:r>
              <w:rPr>
                <w:rFonts w:hint="eastAsia" w:ascii="Times New Roman" w:hAnsi="Times New Roman" w:eastAsia="宋体" w:cs="宋体"/>
                <w:b/>
                <w:bCs w:val="0"/>
                <w:kern w:val="2"/>
                <w:sz w:val="21"/>
                <w:szCs w:val="21"/>
                <w:lang w:val="en-US" w:eastAsia="zh-CN" w:bidi="ar"/>
              </w:rPr>
              <w:t>单元学习评价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等级</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运动能力</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健康行为</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体育品德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合格</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31"/>
              </w:numPr>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cs="宋体"/>
                <w:color w:val="auto"/>
                <w:szCs w:val="21"/>
                <w:lang w:val="en-US" w:eastAsia="zh-CN"/>
              </w:rPr>
              <w:t>基本</w:t>
            </w:r>
            <w:r>
              <w:rPr>
                <w:rFonts w:hint="eastAsia" w:ascii="宋体" w:hAnsi="宋体" w:eastAsia="宋体" w:cs="宋体"/>
                <w:color w:val="auto"/>
                <w:szCs w:val="21"/>
                <w:lang w:val="en-US"/>
              </w:rPr>
              <w:t>掌握所学田径类运动项目的完整动作技术，并在比赛中</w:t>
            </w:r>
            <w:r>
              <w:rPr>
                <w:rFonts w:hint="eastAsia" w:ascii="宋体" w:hAnsi="宋体" w:cs="宋体"/>
                <w:color w:val="auto"/>
                <w:szCs w:val="21"/>
                <w:lang w:val="en-US" w:eastAsia="zh-CN"/>
              </w:rPr>
              <w:t>有所</w:t>
            </w:r>
            <w:r>
              <w:rPr>
                <w:rFonts w:hint="eastAsia" w:ascii="宋体" w:hAnsi="宋体" w:eastAsia="宋体" w:cs="宋体"/>
                <w:color w:val="auto"/>
                <w:szCs w:val="21"/>
                <w:lang w:val="en-US"/>
              </w:rPr>
              <w:t>运用，对所学田径类运动项目有</w:t>
            </w:r>
            <w:r>
              <w:rPr>
                <w:rFonts w:hint="eastAsia" w:ascii="宋体" w:hAnsi="宋体" w:cs="宋体"/>
                <w:color w:val="auto"/>
                <w:szCs w:val="21"/>
                <w:lang w:val="en-US" w:eastAsia="zh-CN"/>
              </w:rPr>
              <w:t>一定</w:t>
            </w:r>
            <w:r>
              <w:rPr>
                <w:rFonts w:hint="eastAsia" w:ascii="宋体" w:hAnsi="宋体" w:eastAsia="宋体" w:cs="宋体"/>
                <w:color w:val="auto"/>
                <w:szCs w:val="21"/>
                <w:lang w:val="en-US"/>
              </w:rPr>
              <w:t>的体验和理解；能解释</w:t>
            </w:r>
            <w:r>
              <w:rPr>
                <w:rFonts w:hint="eastAsia" w:ascii="宋体" w:hAnsi="宋体" w:cs="宋体"/>
                <w:color w:val="auto"/>
                <w:szCs w:val="21"/>
                <w:lang w:val="en-US" w:eastAsia="zh-CN"/>
              </w:rPr>
              <w:t>部分</w:t>
            </w:r>
            <w:r>
              <w:rPr>
                <w:rFonts w:hint="eastAsia" w:ascii="宋体" w:hAnsi="宋体" w:eastAsia="宋体" w:cs="宋体"/>
                <w:color w:val="auto"/>
                <w:szCs w:val="21"/>
                <w:lang w:val="en-US"/>
              </w:rPr>
              <w:t>跑、跳的运动原理和文化</w:t>
            </w:r>
            <w:r>
              <w:rPr>
                <w:rFonts w:hint="eastAsia" w:ascii="宋体" w:hAnsi="宋体" w:cs="宋体"/>
                <w:color w:val="auto"/>
                <w:szCs w:val="21"/>
                <w:lang w:val="en-US" w:eastAsia="zh-CN"/>
              </w:rPr>
              <w:t>。</w:t>
            </w:r>
          </w:p>
          <w:p>
            <w:pPr>
              <w:keepNext w:val="0"/>
              <w:keepLines w:val="0"/>
              <w:widowControl w:val="0"/>
              <w:numPr>
                <w:ilvl w:val="0"/>
                <w:numId w:val="31"/>
              </w:numPr>
              <w:suppressLineNumbers w:val="0"/>
              <w:spacing w:before="0" w:beforeAutospacing="0" w:after="0" w:afterAutospacing="0"/>
              <w:ind w:left="0" w:right="0"/>
              <w:jc w:val="both"/>
              <w:rPr>
                <w:rFonts w:hint="eastAsia" w:ascii="宋体" w:hAnsi="宋体" w:eastAsia="宋体" w:cs="宋体"/>
                <w:color w:val="auto"/>
                <w:szCs w:val="21"/>
                <w:lang w:val="en-US"/>
              </w:rPr>
            </w:pPr>
            <w:r>
              <w:rPr>
                <w:rFonts w:hint="eastAsia" w:ascii="宋体" w:hAnsi="宋体" w:eastAsia="宋体" w:cs="宋体"/>
                <w:color w:val="auto"/>
                <w:szCs w:val="21"/>
                <w:lang w:val="en-US"/>
              </w:rPr>
              <w:t>能独立组织与开展体能练习，体能达到相应年级“国家学生体质健康标准(2014年修订)“的合格水平</w:t>
            </w:r>
            <w:r>
              <w:rPr>
                <w:rFonts w:hint="eastAsia" w:ascii="宋体" w:hAnsi="宋体" w:cs="宋体"/>
                <w:color w:val="auto"/>
                <w:szCs w:val="21"/>
                <w:lang w:val="en-US" w:eastAsia="zh-CN"/>
              </w:rPr>
              <w:t>。</w:t>
            </w:r>
            <w:r>
              <w:rPr>
                <w:rFonts w:hint="eastAsia" w:ascii="宋体" w:hAnsi="宋体" w:eastAsia="宋体" w:cs="宋体"/>
                <w:color w:val="auto"/>
                <w:szCs w:val="21"/>
                <w:lang w:val="en-US"/>
              </w:rPr>
              <w:t>)</w:t>
            </w:r>
          </w:p>
          <w:p>
            <w:pPr>
              <w:keepNext w:val="0"/>
              <w:keepLines w:val="0"/>
              <w:widowControl w:val="0"/>
              <w:numPr>
                <w:ilvl w:val="0"/>
                <w:numId w:val="31"/>
              </w:numPr>
              <w:suppressLineNumbers w:val="0"/>
              <w:spacing w:before="0" w:beforeAutospacing="0" w:after="0" w:afterAutospacing="0"/>
              <w:ind w:left="0" w:right="0"/>
              <w:jc w:val="both"/>
              <w:rPr>
                <w:rFonts w:hint="eastAsia" w:ascii="宋体" w:hAnsi="宋体" w:eastAsia="宋体" w:cs="宋体"/>
                <w:color w:val="auto"/>
                <w:szCs w:val="21"/>
                <w:lang w:val="en-US"/>
              </w:rPr>
            </w:pPr>
            <w:r>
              <w:rPr>
                <w:rFonts w:hint="eastAsia" w:ascii="宋体" w:hAnsi="宋体" w:eastAsia="宋体" w:cs="宋体"/>
                <w:color w:val="auto"/>
                <w:szCs w:val="21"/>
                <w:lang w:val="en-US"/>
              </w:rPr>
              <w:t>能做到每学期通过现场或多种媒介观看不少于8次所学田径类运动项目的比赛，并能对某场高水平比赛作出分析与评价</w:t>
            </w:r>
            <w:r>
              <w:rPr>
                <w:rFonts w:hint="eastAsia" w:ascii="宋体" w:hAnsi="宋体" w:cs="宋体"/>
                <w:color w:val="auto"/>
                <w:szCs w:val="21"/>
                <w:lang w:val="en-US" w:eastAsia="zh-CN"/>
              </w:rPr>
              <w:t>。</w:t>
            </w:r>
          </w:p>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color w:val="auto"/>
                <w:szCs w:val="21"/>
                <w:lang w:val="en-US"/>
              </w:rPr>
            </w:pP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32"/>
              </w:numPr>
              <w:suppressLineNumbers w:val="0"/>
              <w:spacing w:before="0" w:beforeAutospacing="0" w:after="0" w:afterAutospacing="0"/>
              <w:ind w:left="0" w:right="0"/>
              <w:jc w:val="both"/>
              <w:rPr>
                <w:rFonts w:hint="eastAsia" w:ascii="宋体" w:hAnsi="宋体" w:cs="宋体"/>
                <w:color w:val="auto"/>
                <w:szCs w:val="21"/>
                <w:lang w:val="en-US" w:eastAsia="zh-CN"/>
              </w:rPr>
            </w:pPr>
            <w:r>
              <w:rPr>
                <w:rFonts w:hint="eastAsia" w:ascii="宋体" w:hAnsi="宋体" w:eastAsia="宋体" w:cs="宋体"/>
                <w:color w:val="auto"/>
                <w:szCs w:val="21"/>
                <w:lang w:val="en-US"/>
              </w:rPr>
              <w:t>表现出</w:t>
            </w:r>
            <w:r>
              <w:rPr>
                <w:rFonts w:hint="eastAsia" w:ascii="宋体" w:hAnsi="宋体" w:cs="宋体"/>
                <w:color w:val="auto"/>
                <w:szCs w:val="21"/>
                <w:lang w:val="en-US" w:eastAsia="zh-CN"/>
              </w:rPr>
              <w:t>一定的</w:t>
            </w:r>
            <w:r>
              <w:rPr>
                <w:rFonts w:hint="eastAsia" w:ascii="宋体" w:hAnsi="宋体" w:eastAsia="宋体" w:cs="宋体"/>
                <w:color w:val="auto"/>
                <w:szCs w:val="21"/>
                <w:lang w:val="en-US"/>
              </w:rPr>
              <w:t>抗挫折能力</w:t>
            </w:r>
            <w:r>
              <w:rPr>
                <w:rFonts w:hint="eastAsia" w:ascii="宋体" w:hAnsi="宋体" w:cs="宋体"/>
                <w:color w:val="auto"/>
                <w:szCs w:val="21"/>
                <w:lang w:val="en-US" w:eastAsia="zh-CN"/>
              </w:rPr>
              <w:t>和稳定的心态</w:t>
            </w:r>
            <w:r>
              <w:rPr>
                <w:rFonts w:hint="eastAsia" w:ascii="宋体" w:hAnsi="宋体" w:eastAsia="宋体" w:cs="宋体"/>
                <w:color w:val="auto"/>
                <w:szCs w:val="21"/>
                <w:lang w:val="en-US"/>
              </w:rPr>
              <w:t>，能</w:t>
            </w:r>
            <w:r>
              <w:rPr>
                <w:rFonts w:hint="eastAsia" w:ascii="宋体" w:hAnsi="宋体" w:cs="宋体"/>
                <w:color w:val="auto"/>
                <w:szCs w:val="21"/>
                <w:lang w:val="en-US" w:eastAsia="zh-CN"/>
              </w:rPr>
              <w:t>基本</w:t>
            </w:r>
            <w:r>
              <w:rPr>
                <w:rFonts w:hint="eastAsia" w:ascii="宋体" w:hAnsi="宋体" w:eastAsia="宋体" w:cs="宋体"/>
                <w:color w:val="auto"/>
                <w:szCs w:val="21"/>
                <w:lang w:val="en-US"/>
              </w:rPr>
              <w:t>适应跑、跳学练环境的各种变化</w:t>
            </w:r>
            <w:r>
              <w:rPr>
                <w:rFonts w:hint="eastAsia" w:ascii="宋体" w:hAnsi="宋体" w:cs="宋体"/>
                <w:color w:val="auto"/>
                <w:szCs w:val="21"/>
                <w:lang w:val="en-US" w:eastAsia="zh-CN"/>
              </w:rPr>
              <w:t>。</w:t>
            </w:r>
          </w:p>
          <w:p>
            <w:pPr>
              <w:keepNext w:val="0"/>
              <w:keepLines w:val="0"/>
              <w:widowControl w:val="0"/>
              <w:numPr>
                <w:ilvl w:val="0"/>
                <w:numId w:val="32"/>
              </w:numPr>
              <w:suppressLineNumbers w:val="0"/>
              <w:spacing w:before="0" w:beforeAutospacing="0" w:after="0" w:afterAutospacing="0"/>
              <w:ind w:left="0" w:right="0"/>
              <w:jc w:val="both"/>
              <w:rPr>
                <w:rFonts w:hint="eastAsia" w:ascii="宋体" w:hAnsi="宋体" w:eastAsia="宋体" w:cs="宋体"/>
                <w:color w:val="auto"/>
                <w:szCs w:val="21"/>
                <w:lang w:val="en-US"/>
              </w:rPr>
            </w:pPr>
            <w:r>
              <w:rPr>
                <w:rFonts w:hint="eastAsia" w:ascii="宋体" w:hAnsi="宋体" w:eastAsia="宋体" w:cs="宋体"/>
                <w:color w:val="auto"/>
                <w:szCs w:val="21"/>
                <w:lang w:val="en-US"/>
              </w:rPr>
              <w:t>能</w:t>
            </w:r>
            <w:r>
              <w:rPr>
                <w:rFonts w:hint="eastAsia" w:ascii="宋体" w:hAnsi="宋体" w:cs="宋体"/>
                <w:color w:val="auto"/>
                <w:szCs w:val="21"/>
                <w:lang w:val="en-US" w:eastAsia="zh-CN"/>
              </w:rPr>
              <w:t>基本</w:t>
            </w:r>
            <w:r>
              <w:rPr>
                <w:rFonts w:hint="eastAsia" w:ascii="宋体" w:hAnsi="宋体" w:eastAsia="宋体" w:cs="宋体"/>
                <w:color w:val="auto"/>
                <w:szCs w:val="21"/>
                <w:lang w:val="en-US"/>
              </w:rPr>
              <w:t>解释所学田径类运动项目的安全知识，</w:t>
            </w:r>
            <w:r>
              <w:rPr>
                <w:rFonts w:hint="eastAsia" w:ascii="宋体" w:hAnsi="宋体" w:cs="宋体"/>
                <w:color w:val="auto"/>
                <w:szCs w:val="21"/>
                <w:lang w:val="en-US" w:eastAsia="zh-CN"/>
              </w:rPr>
              <w:t>基本上</w:t>
            </w:r>
            <w:r>
              <w:rPr>
                <w:rFonts w:hint="eastAsia" w:ascii="宋体" w:hAnsi="宋体" w:eastAsia="宋体" w:cs="宋体"/>
                <w:color w:val="auto"/>
                <w:szCs w:val="21"/>
                <w:lang w:val="en-US"/>
              </w:rPr>
              <w:t>能处理跑、跳和比赛中易发生的安全问题</w:t>
            </w:r>
            <w:r>
              <w:rPr>
                <w:rFonts w:hint="eastAsia" w:ascii="宋体" w:hAnsi="宋体" w:cs="宋体"/>
                <w:color w:val="auto"/>
                <w:szCs w:val="21"/>
                <w:lang w:val="en-US" w:eastAsia="zh-CN"/>
              </w:rPr>
              <w:t>。</w:t>
            </w:r>
          </w:p>
          <w:p>
            <w:pPr>
              <w:keepNext w:val="0"/>
              <w:keepLines w:val="0"/>
              <w:widowControl w:val="0"/>
              <w:numPr>
                <w:ilvl w:val="0"/>
                <w:numId w:val="32"/>
              </w:numPr>
              <w:suppressLineNumbers w:val="0"/>
              <w:spacing w:before="0" w:beforeAutospacing="0" w:after="0" w:afterAutospacing="0"/>
              <w:ind w:left="0" w:right="0"/>
              <w:jc w:val="both"/>
              <w:rPr>
                <w:rFonts w:hint="eastAsia" w:ascii="宋体" w:hAnsi="宋体" w:eastAsia="宋体" w:cs="宋体"/>
                <w:color w:val="auto"/>
                <w:szCs w:val="21"/>
                <w:lang w:val="en-US"/>
              </w:rPr>
            </w:pPr>
            <w:r>
              <w:rPr>
                <w:rFonts w:hint="eastAsia" w:ascii="宋体" w:hAnsi="宋体" w:eastAsia="宋体" w:cs="宋体"/>
                <w:color w:val="auto"/>
                <w:szCs w:val="21"/>
                <w:lang w:val="en-US"/>
              </w:rPr>
              <w:t>能做到每周运用所学田径类运动技能进行3次(每次1小时左右)课外体育锻炼</w:t>
            </w:r>
            <w:r>
              <w:rPr>
                <w:rFonts w:hint="eastAsia" w:ascii="宋体" w:hAnsi="宋体" w:cs="宋体"/>
                <w:color w:val="auto"/>
                <w:szCs w:val="21"/>
                <w:lang w:val="en-US" w:eastAsia="zh-CN"/>
              </w:rPr>
              <w:t>。</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Cs w:val="21"/>
                <w:lang w:val="en-US" w:eastAsia="zh-CN"/>
              </w:rPr>
            </w:pPr>
            <w:r>
              <w:rPr>
                <w:rFonts w:hint="eastAsia" w:ascii="宋体" w:hAnsi="宋体" w:eastAsia="宋体" w:cs="宋体"/>
                <w:color w:val="auto"/>
                <w:szCs w:val="21"/>
                <w:lang w:val="en-US"/>
              </w:rPr>
              <w:t>在参与的田径类运动项目比赛中</w:t>
            </w:r>
            <w:r>
              <w:rPr>
                <w:rFonts w:hint="eastAsia" w:ascii="宋体" w:hAnsi="宋体" w:cs="宋体"/>
                <w:color w:val="auto"/>
                <w:szCs w:val="21"/>
                <w:lang w:val="en-US" w:eastAsia="zh-CN"/>
              </w:rPr>
              <w:t>基本</w:t>
            </w:r>
            <w:r>
              <w:rPr>
                <w:rFonts w:hint="eastAsia" w:ascii="宋体" w:hAnsi="宋体" w:eastAsia="宋体" w:cs="宋体"/>
                <w:color w:val="auto"/>
                <w:szCs w:val="21"/>
                <w:lang w:val="en-US"/>
              </w:rPr>
              <w:t>做到遵守规则、尊重裁判、尊重对手，主动克服困难、挑战自我，能正确看待比赛胜负</w:t>
            </w:r>
            <w:r>
              <w:rPr>
                <w:rFonts w:hint="eastAsia" w:ascii="宋体" w:hAnsi="宋体" w:cs="宋体"/>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良好</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cs="宋体"/>
                <w:color w:val="auto"/>
                <w:szCs w:val="21"/>
                <w:lang w:val="en-US" w:eastAsia="zh-CN"/>
              </w:rPr>
            </w:pPr>
            <w:r>
              <w:rPr>
                <w:rFonts w:hint="eastAsia" w:ascii="宋体" w:hAnsi="宋体" w:cs="宋体"/>
                <w:color w:val="auto"/>
                <w:szCs w:val="21"/>
                <w:lang w:val="en-US" w:eastAsia="zh-CN"/>
              </w:rPr>
              <w:t>1.较好</w:t>
            </w:r>
            <w:r>
              <w:rPr>
                <w:rFonts w:hint="eastAsia" w:ascii="宋体" w:hAnsi="宋体" w:eastAsia="宋体" w:cs="宋体"/>
                <w:color w:val="auto"/>
                <w:szCs w:val="21"/>
                <w:lang w:val="en-US"/>
              </w:rPr>
              <w:t>掌握所学田径类运动项目的完整动作技术，并在跑、跳比赛中</w:t>
            </w:r>
            <w:r>
              <w:rPr>
                <w:rFonts w:hint="eastAsia" w:ascii="宋体" w:hAnsi="宋体" w:cs="宋体"/>
                <w:color w:val="auto"/>
                <w:szCs w:val="21"/>
                <w:lang w:val="en-US" w:eastAsia="zh-CN"/>
              </w:rPr>
              <w:t>适当</w:t>
            </w:r>
            <w:r>
              <w:rPr>
                <w:rFonts w:hint="eastAsia" w:ascii="宋体" w:hAnsi="宋体" w:eastAsia="宋体" w:cs="宋体"/>
                <w:color w:val="auto"/>
                <w:szCs w:val="21"/>
                <w:lang w:val="en-US"/>
              </w:rPr>
              <w:t>运用，对所学田径类运动项目有</w:t>
            </w:r>
            <w:r>
              <w:rPr>
                <w:rFonts w:hint="eastAsia" w:ascii="宋体" w:hAnsi="宋体" w:cs="宋体"/>
                <w:color w:val="auto"/>
                <w:szCs w:val="21"/>
                <w:lang w:val="en-US" w:eastAsia="zh-CN"/>
              </w:rPr>
              <w:t>较好</w:t>
            </w:r>
            <w:r>
              <w:rPr>
                <w:rFonts w:hint="eastAsia" w:ascii="宋体" w:hAnsi="宋体" w:eastAsia="宋体" w:cs="宋体"/>
                <w:color w:val="auto"/>
                <w:szCs w:val="21"/>
                <w:lang w:val="en-US"/>
              </w:rPr>
              <w:t>体验和理解；能解释</w:t>
            </w:r>
            <w:r>
              <w:rPr>
                <w:rFonts w:hint="eastAsia" w:ascii="宋体" w:hAnsi="宋体" w:cs="宋体"/>
                <w:color w:val="auto"/>
                <w:szCs w:val="21"/>
                <w:lang w:val="en-US" w:eastAsia="zh-CN"/>
              </w:rPr>
              <w:t>大部分</w:t>
            </w:r>
            <w:r>
              <w:rPr>
                <w:rFonts w:hint="eastAsia" w:ascii="宋体" w:hAnsi="宋体" w:eastAsia="宋体" w:cs="宋体"/>
                <w:color w:val="auto"/>
                <w:szCs w:val="21"/>
                <w:lang w:val="en-US"/>
              </w:rPr>
              <w:t>跑、跳的运动原理和文化</w:t>
            </w:r>
            <w:r>
              <w:rPr>
                <w:rFonts w:hint="eastAsia" w:ascii="宋体" w:hAnsi="宋体" w:cs="宋体"/>
                <w:color w:val="auto"/>
                <w:szCs w:val="21"/>
                <w:lang w:val="en-US" w:eastAsia="zh-CN"/>
              </w:rPr>
              <w:t>。</w:t>
            </w:r>
          </w:p>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color w:val="auto"/>
                <w:szCs w:val="21"/>
                <w:lang w:val="en-US"/>
              </w:rPr>
            </w:pPr>
            <w:r>
              <w:rPr>
                <w:rFonts w:hint="eastAsia" w:ascii="宋体" w:hAnsi="宋体" w:cs="宋体"/>
                <w:color w:val="auto"/>
                <w:szCs w:val="21"/>
                <w:lang w:val="en-US" w:eastAsia="zh-CN"/>
              </w:rPr>
              <w:t>2.</w:t>
            </w:r>
            <w:r>
              <w:rPr>
                <w:rFonts w:hint="eastAsia" w:ascii="宋体" w:hAnsi="宋体" w:eastAsia="宋体" w:cs="宋体"/>
                <w:color w:val="auto"/>
                <w:szCs w:val="21"/>
                <w:lang w:val="en-US"/>
              </w:rPr>
              <w:t>能独立组织与开展体能练习，体能达到相应年级“国家学生体质健康标准(2014年修订)“的</w:t>
            </w:r>
            <w:r>
              <w:rPr>
                <w:rFonts w:hint="eastAsia" w:ascii="宋体" w:hAnsi="宋体" w:cs="宋体"/>
                <w:color w:val="auto"/>
                <w:szCs w:val="21"/>
                <w:lang w:val="en-US" w:eastAsia="zh-CN"/>
              </w:rPr>
              <w:t>良好</w:t>
            </w:r>
            <w:r>
              <w:rPr>
                <w:rFonts w:hint="eastAsia" w:ascii="宋体" w:hAnsi="宋体" w:eastAsia="宋体" w:cs="宋体"/>
                <w:color w:val="auto"/>
                <w:szCs w:val="21"/>
                <w:lang w:val="en-US"/>
              </w:rPr>
              <w:t>水平</w:t>
            </w:r>
            <w:r>
              <w:rPr>
                <w:rFonts w:hint="eastAsia" w:ascii="宋体" w:hAnsi="宋体" w:cs="宋体"/>
                <w:color w:val="auto"/>
                <w:szCs w:val="21"/>
                <w:lang w:val="en-US" w:eastAsia="zh-CN"/>
              </w:rPr>
              <w:t>。</w:t>
            </w:r>
            <w:r>
              <w:rPr>
                <w:rFonts w:hint="eastAsia" w:ascii="宋体" w:hAnsi="宋体" w:eastAsia="宋体" w:cs="宋体"/>
                <w:color w:val="auto"/>
                <w:szCs w:val="21"/>
                <w:lang w:val="en-US"/>
              </w:rPr>
              <w:t>)</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Cs w:val="21"/>
                <w:lang w:val="en-US"/>
              </w:rPr>
            </w:pPr>
            <w:r>
              <w:rPr>
                <w:rFonts w:hint="eastAsia" w:ascii="宋体" w:hAnsi="宋体" w:cs="宋体"/>
                <w:color w:val="auto"/>
                <w:szCs w:val="21"/>
                <w:lang w:val="en-US" w:eastAsia="zh-CN"/>
              </w:rPr>
              <w:t>3.</w:t>
            </w:r>
            <w:r>
              <w:rPr>
                <w:rFonts w:hint="eastAsia" w:ascii="宋体" w:hAnsi="宋体" w:eastAsia="宋体" w:cs="宋体"/>
                <w:color w:val="auto"/>
                <w:szCs w:val="21"/>
                <w:lang w:val="en-US"/>
              </w:rPr>
              <w:t>能做到每学期通过现场或多种媒介观看不少于</w:t>
            </w:r>
            <w:r>
              <w:rPr>
                <w:rFonts w:hint="eastAsia" w:ascii="宋体" w:hAnsi="宋体" w:cs="宋体"/>
                <w:color w:val="auto"/>
                <w:szCs w:val="21"/>
                <w:lang w:val="en-US" w:eastAsia="zh-CN"/>
              </w:rPr>
              <w:t>9</w:t>
            </w:r>
            <w:r>
              <w:rPr>
                <w:rFonts w:hint="eastAsia" w:ascii="宋体" w:hAnsi="宋体" w:eastAsia="宋体" w:cs="宋体"/>
                <w:color w:val="auto"/>
                <w:szCs w:val="21"/>
                <w:lang w:val="en-US"/>
              </w:rPr>
              <w:t>次所学田径类运动项目的比赛，并能对某场高水平比赛作出分析与评价</w:t>
            </w:r>
            <w:r>
              <w:rPr>
                <w:rFonts w:hint="eastAsia" w:ascii="宋体" w:hAnsi="宋体" w:cs="宋体"/>
                <w:color w:val="auto"/>
                <w:szCs w:val="21"/>
                <w:lang w:val="en-US" w:eastAsia="zh-CN"/>
              </w:rPr>
              <w:t>。</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cs="宋体"/>
                <w:color w:val="auto"/>
                <w:szCs w:val="21"/>
                <w:lang w:val="en-US" w:eastAsia="zh-CN"/>
              </w:rPr>
            </w:pPr>
            <w:r>
              <w:rPr>
                <w:rFonts w:hint="eastAsia" w:ascii="宋体" w:hAnsi="宋体" w:cs="宋体"/>
                <w:color w:val="auto"/>
                <w:szCs w:val="21"/>
                <w:lang w:val="en-US" w:eastAsia="zh-CN"/>
              </w:rPr>
              <w:t>1.</w:t>
            </w:r>
            <w:r>
              <w:rPr>
                <w:rFonts w:hint="eastAsia" w:ascii="宋体" w:hAnsi="宋体" w:eastAsia="宋体" w:cs="宋体"/>
                <w:color w:val="auto"/>
                <w:szCs w:val="21"/>
                <w:lang w:val="en-US"/>
              </w:rPr>
              <w:t>表现出</w:t>
            </w:r>
            <w:r>
              <w:rPr>
                <w:rFonts w:hint="eastAsia" w:ascii="宋体" w:hAnsi="宋体" w:cs="宋体"/>
                <w:color w:val="auto"/>
                <w:szCs w:val="21"/>
                <w:lang w:val="en-US" w:eastAsia="zh-CN"/>
              </w:rPr>
              <w:t>良好的</w:t>
            </w:r>
            <w:r>
              <w:rPr>
                <w:rFonts w:hint="eastAsia" w:ascii="宋体" w:hAnsi="宋体" w:eastAsia="宋体" w:cs="宋体"/>
                <w:color w:val="auto"/>
                <w:szCs w:val="21"/>
                <w:lang w:val="en-US"/>
              </w:rPr>
              <w:t>抗挫折能力和</w:t>
            </w:r>
            <w:r>
              <w:rPr>
                <w:rFonts w:hint="eastAsia" w:ascii="宋体" w:hAnsi="宋体" w:cs="宋体"/>
                <w:color w:val="auto"/>
                <w:szCs w:val="21"/>
                <w:lang w:val="en-US" w:eastAsia="zh-CN"/>
              </w:rPr>
              <w:t>良</w:t>
            </w:r>
            <w:r>
              <w:rPr>
                <w:rFonts w:hint="eastAsia" w:ascii="宋体" w:hAnsi="宋体" w:eastAsia="宋体" w:cs="宋体"/>
                <w:color w:val="auto"/>
                <w:szCs w:val="21"/>
                <w:lang w:val="en-US"/>
              </w:rPr>
              <w:t>好的心态，能</w:t>
            </w:r>
            <w:r>
              <w:rPr>
                <w:rFonts w:hint="eastAsia" w:ascii="宋体" w:hAnsi="宋体" w:cs="宋体"/>
                <w:color w:val="auto"/>
                <w:szCs w:val="21"/>
                <w:lang w:val="en-US" w:eastAsia="zh-CN"/>
              </w:rPr>
              <w:t>良好</w:t>
            </w:r>
            <w:r>
              <w:rPr>
                <w:rFonts w:hint="eastAsia" w:ascii="宋体" w:hAnsi="宋体" w:eastAsia="宋体" w:cs="宋体"/>
                <w:color w:val="auto"/>
                <w:szCs w:val="21"/>
                <w:lang w:val="en-US"/>
              </w:rPr>
              <w:t>适应跑、跳学练环境的各种变化</w:t>
            </w:r>
            <w:r>
              <w:rPr>
                <w:rFonts w:hint="eastAsia" w:ascii="宋体" w:hAnsi="宋体" w:cs="宋体"/>
                <w:color w:val="auto"/>
                <w:szCs w:val="21"/>
                <w:lang w:val="en-US" w:eastAsia="zh-CN"/>
              </w:rPr>
              <w:t>。</w:t>
            </w:r>
          </w:p>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color w:val="auto"/>
                <w:szCs w:val="21"/>
                <w:lang w:val="en-US"/>
              </w:rPr>
            </w:pPr>
            <w:r>
              <w:rPr>
                <w:rFonts w:hint="eastAsia" w:ascii="宋体" w:hAnsi="宋体" w:cs="宋体"/>
                <w:color w:val="auto"/>
                <w:szCs w:val="21"/>
                <w:lang w:val="en-US" w:eastAsia="zh-CN"/>
              </w:rPr>
              <w:t>2.</w:t>
            </w:r>
            <w:r>
              <w:rPr>
                <w:rFonts w:hint="eastAsia" w:ascii="宋体" w:hAnsi="宋体" w:eastAsia="宋体" w:cs="宋体"/>
                <w:color w:val="auto"/>
                <w:szCs w:val="21"/>
                <w:lang w:val="en-US"/>
              </w:rPr>
              <w:t>能</w:t>
            </w:r>
            <w:r>
              <w:rPr>
                <w:rFonts w:hint="eastAsia" w:ascii="宋体" w:hAnsi="宋体" w:cs="宋体"/>
                <w:color w:val="auto"/>
                <w:szCs w:val="21"/>
                <w:lang w:val="en-US" w:eastAsia="zh-CN"/>
              </w:rPr>
              <w:t>较好</w:t>
            </w:r>
            <w:r>
              <w:rPr>
                <w:rFonts w:hint="eastAsia" w:ascii="宋体" w:hAnsi="宋体" w:eastAsia="宋体" w:cs="宋体"/>
                <w:color w:val="auto"/>
                <w:szCs w:val="21"/>
                <w:lang w:val="en-US"/>
              </w:rPr>
              <w:t>解释所学田径类运动项目的安全知识，能</w:t>
            </w:r>
            <w:r>
              <w:rPr>
                <w:rFonts w:hint="eastAsia" w:ascii="宋体" w:hAnsi="宋体" w:cs="宋体"/>
                <w:color w:val="auto"/>
                <w:szCs w:val="21"/>
                <w:lang w:val="en-US" w:eastAsia="zh-CN"/>
              </w:rPr>
              <w:t>较好</w:t>
            </w:r>
            <w:r>
              <w:rPr>
                <w:rFonts w:hint="eastAsia" w:ascii="宋体" w:hAnsi="宋体" w:eastAsia="宋体" w:cs="宋体"/>
                <w:color w:val="auto"/>
                <w:szCs w:val="21"/>
                <w:lang w:val="en-US"/>
              </w:rPr>
              <w:t>处理跑、跳和比赛中易发生的安全问题</w:t>
            </w:r>
            <w:r>
              <w:rPr>
                <w:rFonts w:hint="eastAsia" w:ascii="宋体" w:hAnsi="宋体" w:cs="宋体"/>
                <w:color w:val="auto"/>
                <w:szCs w:val="21"/>
                <w:lang w:val="en-US" w:eastAsia="zh-CN"/>
              </w:rPr>
              <w:t>。</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Cs w:val="21"/>
                <w:lang w:val="en-US"/>
              </w:rPr>
            </w:pPr>
            <w:r>
              <w:rPr>
                <w:rFonts w:hint="eastAsia" w:ascii="宋体" w:hAnsi="宋体" w:cs="宋体"/>
                <w:color w:val="auto"/>
                <w:szCs w:val="21"/>
                <w:lang w:val="en-US" w:eastAsia="zh-CN"/>
              </w:rPr>
              <w:t>3.</w:t>
            </w:r>
            <w:r>
              <w:rPr>
                <w:rFonts w:hint="eastAsia" w:ascii="宋体" w:hAnsi="宋体" w:eastAsia="宋体" w:cs="宋体"/>
                <w:color w:val="auto"/>
                <w:szCs w:val="21"/>
                <w:lang w:val="en-US"/>
              </w:rPr>
              <w:t>能做到每周运用所学田径类运动技能进行</w:t>
            </w:r>
            <w:r>
              <w:rPr>
                <w:rFonts w:hint="eastAsia" w:ascii="宋体" w:hAnsi="宋体" w:cs="宋体"/>
                <w:color w:val="auto"/>
                <w:szCs w:val="21"/>
                <w:lang w:val="en-US" w:eastAsia="zh-CN"/>
              </w:rPr>
              <w:t>4</w:t>
            </w:r>
            <w:r>
              <w:rPr>
                <w:rFonts w:hint="eastAsia" w:ascii="宋体" w:hAnsi="宋体" w:eastAsia="宋体" w:cs="宋体"/>
                <w:color w:val="auto"/>
                <w:szCs w:val="21"/>
                <w:lang w:val="en-US"/>
              </w:rPr>
              <w:t>次(每次1小时左右)课外体育锻炼</w:t>
            </w:r>
            <w:r>
              <w:rPr>
                <w:rFonts w:hint="eastAsia" w:ascii="宋体" w:hAnsi="宋体" w:cs="宋体"/>
                <w:color w:val="auto"/>
                <w:szCs w:val="21"/>
                <w:lang w:val="en-US" w:eastAsia="zh-CN"/>
              </w:rPr>
              <w:t>。</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Cs w:val="21"/>
                <w:lang w:val="en-US"/>
              </w:rPr>
            </w:pPr>
            <w:r>
              <w:rPr>
                <w:rFonts w:hint="eastAsia" w:ascii="宋体" w:hAnsi="宋体" w:eastAsia="宋体" w:cs="宋体"/>
                <w:color w:val="auto"/>
                <w:szCs w:val="21"/>
                <w:lang w:val="en-US"/>
              </w:rPr>
              <w:t>在参与的田径类运动项目比赛中</w:t>
            </w:r>
            <w:r>
              <w:rPr>
                <w:rFonts w:hint="eastAsia" w:ascii="宋体" w:hAnsi="宋体" w:cs="宋体"/>
                <w:color w:val="auto"/>
                <w:szCs w:val="21"/>
                <w:lang w:val="en-US" w:eastAsia="zh-CN"/>
              </w:rPr>
              <w:t>较好</w:t>
            </w:r>
            <w:r>
              <w:rPr>
                <w:rFonts w:hint="eastAsia" w:ascii="宋体" w:hAnsi="宋体" w:eastAsia="宋体" w:cs="宋体"/>
                <w:color w:val="auto"/>
                <w:szCs w:val="21"/>
                <w:lang w:val="en-US"/>
              </w:rPr>
              <w:t>做到遵守规则、尊重裁判、尊重对手，主动克服困难、挑战自我，能正确看待比赛胜负</w:t>
            </w:r>
            <w:r>
              <w:rPr>
                <w:rFonts w:hint="eastAsia" w:ascii="宋体" w:hAnsi="宋体" w:cs="宋体"/>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9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kern w:val="2"/>
                <w:sz w:val="21"/>
                <w:szCs w:val="21"/>
                <w:lang w:val="en-US" w:eastAsia="zh-CN" w:bidi="ar"/>
              </w:rPr>
              <w:t>优秀</w:t>
            </w:r>
          </w:p>
        </w:tc>
        <w:tc>
          <w:tcPr>
            <w:tcW w:w="2989" w:type="dxa"/>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cs="宋体"/>
                <w:color w:val="auto"/>
                <w:szCs w:val="21"/>
                <w:lang w:val="en-US" w:eastAsia="zh-CN"/>
              </w:rPr>
            </w:pPr>
            <w:r>
              <w:rPr>
                <w:rFonts w:hint="eastAsia" w:ascii="宋体" w:hAnsi="宋体" w:cs="宋体"/>
                <w:color w:val="auto"/>
                <w:szCs w:val="21"/>
                <w:lang w:val="en-US" w:eastAsia="zh-CN"/>
              </w:rPr>
              <w:t>1.牢固</w:t>
            </w:r>
            <w:r>
              <w:rPr>
                <w:rFonts w:hint="eastAsia" w:ascii="宋体" w:hAnsi="宋体" w:eastAsia="宋体" w:cs="宋体"/>
                <w:color w:val="auto"/>
                <w:szCs w:val="21"/>
                <w:lang w:val="en-US"/>
              </w:rPr>
              <w:t>掌握所学田径类运动项目的完整动作技术，并在跑、跳比赛中合理运用，对所学田径类运动项目有整体的体验和理解；能解释跑、跳的运动原理和文化</w:t>
            </w:r>
            <w:r>
              <w:rPr>
                <w:rFonts w:hint="eastAsia" w:ascii="宋体" w:hAnsi="宋体" w:cs="宋体"/>
                <w:color w:val="auto"/>
                <w:szCs w:val="21"/>
                <w:lang w:val="en-US" w:eastAsia="zh-CN"/>
              </w:rPr>
              <w:t>。</w:t>
            </w:r>
          </w:p>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color w:val="auto"/>
                <w:szCs w:val="21"/>
                <w:lang w:val="en-US"/>
              </w:rPr>
            </w:pPr>
            <w:r>
              <w:rPr>
                <w:rFonts w:hint="eastAsia" w:ascii="宋体" w:hAnsi="宋体" w:cs="宋体"/>
                <w:color w:val="auto"/>
                <w:szCs w:val="21"/>
                <w:lang w:val="en-US" w:eastAsia="zh-CN"/>
              </w:rPr>
              <w:t>2.</w:t>
            </w:r>
            <w:r>
              <w:rPr>
                <w:rFonts w:hint="eastAsia" w:ascii="宋体" w:hAnsi="宋体" w:eastAsia="宋体" w:cs="宋体"/>
                <w:color w:val="auto"/>
                <w:szCs w:val="21"/>
                <w:lang w:val="en-US"/>
              </w:rPr>
              <w:t>能独立组织与开展体能练习，体能达到相应年级“国家学生体质健康标准(2014年修订)“的</w:t>
            </w:r>
            <w:r>
              <w:rPr>
                <w:rFonts w:hint="eastAsia" w:ascii="宋体" w:hAnsi="宋体" w:cs="宋体"/>
                <w:color w:val="auto"/>
                <w:szCs w:val="21"/>
                <w:lang w:val="en-US" w:eastAsia="zh-CN"/>
              </w:rPr>
              <w:t>优秀</w:t>
            </w:r>
            <w:r>
              <w:rPr>
                <w:rFonts w:hint="eastAsia" w:ascii="宋体" w:hAnsi="宋体" w:eastAsia="宋体" w:cs="宋体"/>
                <w:color w:val="auto"/>
                <w:szCs w:val="21"/>
                <w:lang w:val="en-US"/>
              </w:rPr>
              <w:t>水平</w:t>
            </w:r>
            <w:r>
              <w:rPr>
                <w:rFonts w:hint="eastAsia" w:ascii="宋体" w:hAnsi="宋体" w:cs="宋体"/>
                <w:color w:val="auto"/>
                <w:szCs w:val="21"/>
                <w:lang w:val="en-US" w:eastAsia="zh-CN"/>
              </w:rPr>
              <w:t>。</w:t>
            </w:r>
            <w:r>
              <w:rPr>
                <w:rFonts w:hint="eastAsia" w:ascii="宋体" w:hAnsi="宋体" w:eastAsia="宋体" w:cs="宋体"/>
                <w:color w:val="auto"/>
                <w:szCs w:val="21"/>
                <w:lang w:val="en-US"/>
              </w:rPr>
              <w:t>)</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szCs w:val="21"/>
                <w:lang w:val="en-US"/>
              </w:rPr>
            </w:pPr>
            <w:r>
              <w:rPr>
                <w:rFonts w:hint="eastAsia" w:ascii="宋体" w:hAnsi="宋体" w:cs="宋体"/>
                <w:color w:val="auto"/>
                <w:szCs w:val="21"/>
                <w:lang w:val="en-US" w:eastAsia="zh-CN"/>
              </w:rPr>
              <w:t>3.</w:t>
            </w:r>
            <w:r>
              <w:rPr>
                <w:rFonts w:hint="eastAsia" w:ascii="宋体" w:hAnsi="宋体" w:eastAsia="宋体" w:cs="宋体"/>
                <w:color w:val="auto"/>
                <w:szCs w:val="21"/>
                <w:lang w:val="en-US"/>
              </w:rPr>
              <w:t>能做到每学期通过现场或多种媒介观看不少于</w:t>
            </w:r>
            <w:r>
              <w:rPr>
                <w:rFonts w:hint="eastAsia" w:ascii="宋体" w:hAnsi="宋体" w:cs="宋体"/>
                <w:color w:val="auto"/>
                <w:szCs w:val="21"/>
                <w:lang w:val="en-US" w:eastAsia="zh-CN"/>
              </w:rPr>
              <w:t>10</w:t>
            </w:r>
            <w:r>
              <w:rPr>
                <w:rFonts w:hint="eastAsia" w:ascii="宋体" w:hAnsi="宋体" w:eastAsia="宋体" w:cs="宋体"/>
                <w:color w:val="auto"/>
                <w:szCs w:val="21"/>
                <w:lang w:val="en-US"/>
              </w:rPr>
              <w:t>次所学田径类运动项目的比赛，并能对某场高水平比赛作出分析与评价</w:t>
            </w:r>
            <w:r>
              <w:rPr>
                <w:rFonts w:hint="eastAsia" w:ascii="宋体" w:hAnsi="宋体" w:cs="宋体"/>
                <w:color w:val="auto"/>
                <w:szCs w:val="21"/>
                <w:lang w:val="en-US" w:eastAsia="zh-CN"/>
              </w:rPr>
              <w:t>。</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szCs w:val="21"/>
                <w:lang w:val="en-US"/>
              </w:rPr>
            </w:pP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szCs w:val="21"/>
                <w:lang w:val="en-US"/>
              </w:rPr>
            </w:pP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szCs w:val="21"/>
                <w:lang w:val="en-US"/>
              </w:rPr>
            </w:pP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szCs w:val="21"/>
                <w:lang w:val="en-US"/>
              </w:rPr>
            </w:pPr>
          </w:p>
        </w:tc>
        <w:tc>
          <w:tcPr>
            <w:tcW w:w="311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cs="宋体"/>
                <w:color w:val="auto"/>
                <w:szCs w:val="21"/>
                <w:lang w:val="en-US" w:eastAsia="zh-CN"/>
              </w:rPr>
            </w:pPr>
            <w:r>
              <w:rPr>
                <w:rFonts w:hint="eastAsia" w:ascii="宋体" w:hAnsi="宋体" w:cs="宋体"/>
                <w:color w:val="auto"/>
                <w:szCs w:val="21"/>
                <w:lang w:val="en-US" w:eastAsia="zh-CN"/>
              </w:rPr>
              <w:t>1.</w:t>
            </w:r>
            <w:r>
              <w:rPr>
                <w:rFonts w:hint="eastAsia" w:ascii="宋体" w:hAnsi="宋体" w:eastAsia="宋体" w:cs="宋体"/>
                <w:color w:val="auto"/>
                <w:szCs w:val="21"/>
                <w:lang w:val="en-US"/>
              </w:rPr>
              <w:t>表现出</w:t>
            </w:r>
            <w:r>
              <w:rPr>
                <w:rFonts w:hint="eastAsia" w:ascii="宋体" w:hAnsi="宋体" w:cs="宋体"/>
                <w:color w:val="auto"/>
                <w:szCs w:val="21"/>
                <w:lang w:val="en-US" w:eastAsia="zh-CN"/>
              </w:rPr>
              <w:t>优秀的</w:t>
            </w:r>
            <w:r>
              <w:rPr>
                <w:rFonts w:hint="eastAsia" w:ascii="宋体" w:hAnsi="宋体" w:eastAsia="宋体" w:cs="宋体"/>
                <w:color w:val="auto"/>
                <w:szCs w:val="21"/>
                <w:lang w:val="en-US"/>
              </w:rPr>
              <w:t>抗挫折能力和</w:t>
            </w:r>
            <w:r>
              <w:rPr>
                <w:rFonts w:hint="eastAsia" w:ascii="宋体" w:hAnsi="宋体" w:cs="宋体"/>
                <w:color w:val="auto"/>
                <w:szCs w:val="21"/>
                <w:lang w:val="en-US" w:eastAsia="zh-CN"/>
              </w:rPr>
              <w:t>优秀</w:t>
            </w:r>
            <w:r>
              <w:rPr>
                <w:rFonts w:hint="eastAsia" w:ascii="宋体" w:hAnsi="宋体" w:eastAsia="宋体" w:cs="宋体"/>
                <w:color w:val="auto"/>
                <w:szCs w:val="21"/>
                <w:lang w:val="en-US"/>
              </w:rPr>
              <w:t>的心态，能</w:t>
            </w:r>
            <w:r>
              <w:rPr>
                <w:rFonts w:hint="eastAsia" w:ascii="宋体" w:hAnsi="宋体" w:cs="宋体"/>
                <w:color w:val="auto"/>
                <w:szCs w:val="21"/>
                <w:lang w:val="en-US" w:eastAsia="zh-CN"/>
              </w:rPr>
              <w:t>轻松</w:t>
            </w:r>
            <w:r>
              <w:rPr>
                <w:rFonts w:hint="eastAsia" w:ascii="宋体" w:hAnsi="宋体" w:eastAsia="宋体" w:cs="宋体"/>
                <w:color w:val="auto"/>
                <w:szCs w:val="21"/>
                <w:lang w:val="en-US"/>
              </w:rPr>
              <w:t>适应跑、跳学练环境的各种变化</w:t>
            </w:r>
            <w:r>
              <w:rPr>
                <w:rFonts w:hint="eastAsia" w:ascii="宋体" w:hAnsi="宋体" w:cs="宋体"/>
                <w:color w:val="auto"/>
                <w:szCs w:val="21"/>
                <w:lang w:val="en-US" w:eastAsia="zh-CN"/>
              </w:rPr>
              <w:t>。</w:t>
            </w:r>
          </w:p>
          <w:p>
            <w:pPr>
              <w:keepNext w:val="0"/>
              <w:keepLines w:val="0"/>
              <w:widowControl w:val="0"/>
              <w:numPr>
                <w:ilvl w:val="0"/>
                <w:numId w:val="0"/>
              </w:numPr>
              <w:suppressLineNumbers w:val="0"/>
              <w:spacing w:before="0" w:beforeAutospacing="0" w:after="0" w:afterAutospacing="0"/>
              <w:ind w:right="0" w:rightChars="0"/>
              <w:jc w:val="both"/>
              <w:rPr>
                <w:rFonts w:hint="eastAsia" w:ascii="宋体" w:hAnsi="宋体" w:eastAsia="宋体" w:cs="宋体"/>
                <w:color w:val="auto"/>
                <w:szCs w:val="21"/>
                <w:lang w:val="en-US"/>
              </w:rPr>
            </w:pPr>
            <w:r>
              <w:rPr>
                <w:rFonts w:hint="eastAsia" w:ascii="宋体" w:hAnsi="宋体" w:cs="宋体"/>
                <w:color w:val="auto"/>
                <w:szCs w:val="21"/>
                <w:lang w:val="en-US" w:eastAsia="zh-CN"/>
              </w:rPr>
              <w:t>2.</w:t>
            </w:r>
            <w:r>
              <w:rPr>
                <w:rFonts w:hint="eastAsia" w:ascii="宋体" w:hAnsi="宋体" w:eastAsia="宋体" w:cs="宋体"/>
                <w:color w:val="auto"/>
                <w:szCs w:val="21"/>
                <w:lang w:val="en-US"/>
              </w:rPr>
              <w:t>能</w:t>
            </w:r>
            <w:r>
              <w:rPr>
                <w:rFonts w:hint="eastAsia" w:ascii="宋体" w:hAnsi="宋体" w:cs="宋体"/>
                <w:color w:val="auto"/>
                <w:szCs w:val="21"/>
                <w:lang w:val="en-US" w:eastAsia="zh-CN"/>
              </w:rPr>
              <w:t>熟练</w:t>
            </w:r>
            <w:r>
              <w:rPr>
                <w:rFonts w:hint="eastAsia" w:ascii="宋体" w:hAnsi="宋体" w:eastAsia="宋体" w:cs="宋体"/>
                <w:color w:val="auto"/>
                <w:szCs w:val="21"/>
                <w:lang w:val="en-US"/>
              </w:rPr>
              <w:t>解释所学田径类运动项目的安全知识，能及时处理跑、跳和比赛中易发生的安全问题</w:t>
            </w:r>
            <w:r>
              <w:rPr>
                <w:rFonts w:hint="eastAsia" w:ascii="宋体" w:hAnsi="宋体" w:cs="宋体"/>
                <w:color w:val="auto"/>
                <w:szCs w:val="21"/>
                <w:lang w:val="en-US" w:eastAsia="zh-CN"/>
              </w:rPr>
              <w:t>。</w:t>
            </w:r>
          </w:p>
          <w:p>
            <w:pPr>
              <w:keepNext w:val="0"/>
              <w:keepLines w:val="0"/>
              <w:widowControl/>
              <w:suppressLineNumbers w:val="0"/>
              <w:spacing w:before="0" w:beforeAutospacing="0" w:after="0" w:afterAutospacing="0"/>
              <w:ind w:left="0" w:right="0"/>
              <w:jc w:val="left"/>
              <w:rPr>
                <w:rFonts w:hint="eastAsia" w:ascii="宋体" w:hAnsi="宋体" w:eastAsia="宋体" w:cs="宋体"/>
                <w:color w:val="auto"/>
                <w:szCs w:val="21"/>
                <w:lang w:val="en-US"/>
              </w:rPr>
            </w:pPr>
            <w:r>
              <w:rPr>
                <w:rFonts w:hint="eastAsia" w:ascii="宋体" w:hAnsi="宋体" w:cs="宋体"/>
                <w:color w:val="auto"/>
                <w:szCs w:val="21"/>
                <w:lang w:val="en-US" w:eastAsia="zh-CN"/>
              </w:rPr>
              <w:t>3.</w:t>
            </w:r>
            <w:r>
              <w:rPr>
                <w:rFonts w:hint="eastAsia" w:ascii="宋体" w:hAnsi="宋体" w:eastAsia="宋体" w:cs="宋体"/>
                <w:color w:val="auto"/>
                <w:szCs w:val="21"/>
                <w:lang w:val="en-US"/>
              </w:rPr>
              <w:t>能做到每周运用所学田径类运动技能进行</w:t>
            </w:r>
            <w:r>
              <w:rPr>
                <w:rFonts w:hint="eastAsia" w:ascii="宋体" w:hAnsi="宋体" w:cs="宋体"/>
                <w:color w:val="auto"/>
                <w:szCs w:val="21"/>
                <w:lang w:val="en-US" w:eastAsia="zh-CN"/>
              </w:rPr>
              <w:t>5</w:t>
            </w:r>
            <w:r>
              <w:rPr>
                <w:rFonts w:hint="eastAsia" w:ascii="宋体" w:hAnsi="宋体" w:eastAsia="宋体" w:cs="宋体"/>
                <w:color w:val="auto"/>
                <w:szCs w:val="21"/>
                <w:lang w:val="en-US"/>
              </w:rPr>
              <w:t>次(每次1小时左右)课外体育锻炼</w:t>
            </w:r>
            <w:r>
              <w:rPr>
                <w:rFonts w:hint="eastAsia" w:ascii="宋体" w:hAnsi="宋体" w:cs="宋体"/>
                <w:color w:val="auto"/>
                <w:szCs w:val="21"/>
                <w:lang w:val="en-US" w:eastAsia="zh-CN"/>
              </w:rPr>
              <w:t>。</w:t>
            </w:r>
          </w:p>
        </w:tc>
        <w:tc>
          <w:tcPr>
            <w:tcW w:w="273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spacing w:before="0" w:beforeAutospacing="0" w:after="0" w:afterAutospacing="0"/>
              <w:ind w:left="0" w:right="0"/>
              <w:jc w:val="left"/>
              <w:rPr>
                <w:rFonts w:hint="eastAsia" w:ascii="宋体" w:hAnsi="宋体" w:eastAsia="宋体" w:cs="宋体"/>
                <w:color w:val="auto"/>
                <w:szCs w:val="21"/>
                <w:lang w:val="en-US"/>
              </w:rPr>
            </w:pPr>
            <w:r>
              <w:rPr>
                <w:rFonts w:hint="eastAsia" w:ascii="宋体" w:hAnsi="宋体" w:eastAsia="宋体" w:cs="宋体"/>
                <w:color w:val="auto"/>
                <w:szCs w:val="21"/>
                <w:lang w:val="en-US"/>
              </w:rPr>
              <w:t>在参与的田径类运动项目比赛中做到遵守规则、尊重裁判、尊重对手，主动克服困难、挑战自我，能正确看待比赛胜负</w:t>
            </w:r>
            <w:r>
              <w:rPr>
                <w:rFonts w:hint="eastAsia" w:ascii="宋体" w:hAnsi="宋体" w:cs="宋体"/>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szCs w:val="21"/>
                <w:lang w:val="en-US"/>
              </w:rPr>
            </w:pPr>
            <w:r>
              <w:rPr>
                <w:rFonts w:hint="eastAsia" w:ascii="Times New Roman" w:hAnsi="Times New Roman" w:eastAsia="宋体" w:cs="宋体"/>
                <w:b/>
                <w:bCs/>
                <w:kern w:val="2"/>
                <w:sz w:val="21"/>
                <w:szCs w:val="21"/>
                <w:lang w:val="en-US" w:eastAsia="zh-CN" w:bidi="ar"/>
              </w:rPr>
              <w:t>单元教学反思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szCs w:val="21"/>
                <w:lang w:val="en-US"/>
              </w:rPr>
            </w:pPr>
          </w:p>
        </w:tc>
      </w:tr>
    </w:tbl>
    <w:p/>
    <w:p/>
    <w:p/>
    <w:p>
      <w:pPr>
        <w:rPr>
          <w:rFonts w:hint="default" w:ascii="宋体" w:hAnsi="宋体" w:eastAsia="宋体" w:cs="宋体"/>
          <w:b w:val="0"/>
          <w:bCs w:val="0"/>
          <w:sz w:val="48"/>
          <w:szCs w:val="48"/>
          <w:lang w:val="en-US" w:eastAsia="zh-CN"/>
        </w:rPr>
      </w:pPr>
      <w:r>
        <w:rPr>
          <w:rFonts w:hint="default" w:ascii="宋体" w:hAnsi="宋体" w:eastAsia="宋体" w:cs="宋体"/>
          <w:b w:val="0"/>
          <w:bCs w:val="0"/>
          <w:sz w:val="48"/>
          <w:szCs w:val="48"/>
          <w:lang w:val="en-US" w:eastAsia="zh-CN"/>
        </w:rPr>
        <w:br w:type="page"/>
      </w:r>
    </w:p>
    <w:p>
      <w:pPr>
        <w:spacing w:line="500" w:lineRule="exact"/>
        <w:jc w:val="center"/>
        <w:rPr>
          <w:rFonts w:hint="eastAsia" w:ascii="宋体" w:hAnsi="宋体" w:eastAsia="宋体" w:cs="宋体"/>
          <w:b/>
          <w:bCs w:val="0"/>
          <w:sz w:val="44"/>
          <w:szCs w:val="44"/>
          <w:u w:val="single"/>
          <w:lang w:val="en-US" w:eastAsia="zh-CN"/>
        </w:rPr>
      </w:pPr>
      <w:r>
        <w:rPr>
          <w:rFonts w:hint="eastAsia" w:ascii="宋体" w:hAnsi="宋体" w:cs="宋体"/>
          <w:b/>
          <w:bCs w:val="0"/>
          <w:sz w:val="44"/>
          <w:szCs w:val="44"/>
          <w:u w:val="single"/>
          <w:lang w:val="en-US" w:eastAsia="zh-CN"/>
        </w:rPr>
        <w:t>水平四田径大单元下压式接力跑</w:t>
      </w:r>
      <w:r>
        <w:rPr>
          <w:rFonts w:hint="eastAsia" w:ascii="宋体" w:hAnsi="宋体" w:eastAsia="宋体" w:cs="宋体"/>
          <w:b/>
          <w:bCs w:val="0"/>
          <w:sz w:val="44"/>
          <w:szCs w:val="44"/>
          <w:u w:val="single"/>
          <w:lang w:val="en-US" w:eastAsia="zh-CN"/>
        </w:rPr>
        <w:t>教学设计</w:t>
      </w:r>
    </w:p>
    <w:p>
      <w:pPr>
        <w:spacing w:line="500" w:lineRule="exact"/>
        <w:jc w:val="center"/>
        <w:rPr>
          <w:rFonts w:hint="default" w:ascii="宋体" w:hAnsi="宋体" w:eastAsia="宋体" w:cs="宋体"/>
          <w:b w:val="0"/>
          <w:bCs/>
          <w:sz w:val="24"/>
          <w:szCs w:val="24"/>
          <w:u w:val="none"/>
          <w:lang w:val="en-US" w:eastAsia="zh-CN"/>
        </w:rPr>
      </w:pPr>
      <w:r>
        <w:rPr>
          <w:rFonts w:hint="eastAsia" w:ascii="宋体" w:hAnsi="宋体" w:cs="宋体"/>
          <w:b w:val="0"/>
          <w:bCs/>
          <w:sz w:val="24"/>
          <w:szCs w:val="24"/>
          <w:u w:val="none"/>
          <w:lang w:val="en-US" w:eastAsia="zh-CN"/>
        </w:rPr>
        <w:t>执教者：沈宇 新桥初中</w:t>
      </w:r>
    </w:p>
    <w:p>
      <w:pPr>
        <w:numPr>
          <w:ilvl w:val="0"/>
          <w:numId w:val="0"/>
        </w:numPr>
        <w:spacing w:line="360" w:lineRule="auto"/>
        <w:jc w:val="both"/>
        <w:rPr>
          <w:rFonts w:hint="default" w:ascii="宋体" w:hAnsi="宋体" w:cs="宋体"/>
          <w:b/>
          <w:bCs w:val="0"/>
          <w:sz w:val="24"/>
          <w:szCs w:val="24"/>
          <w:u w:val="none"/>
          <w:lang w:val="en-US" w:eastAsia="zh-CN"/>
        </w:rPr>
      </w:pPr>
      <w:r>
        <w:rPr>
          <w:rFonts w:hint="eastAsia" w:ascii="宋体" w:hAnsi="宋体" w:eastAsia="宋体" w:cs="宋体"/>
          <w:b/>
          <w:bCs w:val="0"/>
          <w:kern w:val="2"/>
          <w:sz w:val="24"/>
          <w:szCs w:val="24"/>
          <w:lang w:val="en-US" w:eastAsia="zh-CN" w:bidi="ar-SA"/>
        </w:rPr>
        <w:t>一．</w:t>
      </w:r>
      <w:r>
        <w:rPr>
          <w:rFonts w:hint="eastAsia" w:ascii="宋体" w:hAnsi="宋体" w:cs="宋体"/>
          <w:b/>
          <w:bCs w:val="0"/>
          <w:sz w:val="24"/>
          <w:szCs w:val="24"/>
          <w:u w:val="none"/>
          <w:lang w:val="en-US" w:eastAsia="zh-CN"/>
        </w:rPr>
        <w:t>指导思想</w:t>
      </w:r>
    </w:p>
    <w:p>
      <w:pPr>
        <w:keepNext w:val="0"/>
        <w:keepLines w:val="0"/>
        <w:pageBreakBefore w:val="0"/>
        <w:widowControl w:val="0"/>
        <w:kinsoku/>
        <w:wordWrap/>
        <w:overflowPunct/>
        <w:topLinePunct w:val="0"/>
        <w:autoSpaceDE/>
        <w:autoSpaceDN/>
        <w:bidi w:val="0"/>
        <w:adjustRightInd/>
        <w:snapToGrid/>
        <w:ind w:firstLine="492" w:firstLineChars="200"/>
        <w:textAlignment w:val="auto"/>
        <w:rPr>
          <w:rFonts w:hint="eastAsia" w:ascii="宋体" w:hAnsi="宋体" w:eastAsia="宋体" w:cs="宋体"/>
          <w:sz w:val="24"/>
          <w:szCs w:val="24"/>
          <w:lang w:eastAsia="zh-CN"/>
        </w:rPr>
      </w:pPr>
      <w:r>
        <w:rPr>
          <w:rFonts w:hint="eastAsia" w:ascii="宋体" w:hAnsi="宋体" w:eastAsia="宋体" w:cs="宋体"/>
          <w:spacing w:val="3"/>
          <w:sz w:val="24"/>
          <w:szCs w:val="24"/>
        </w:rPr>
        <w:t>本课以坚持“健康第一”</w:t>
      </w:r>
      <w:r>
        <w:rPr>
          <w:rFonts w:hint="eastAsia" w:ascii="宋体" w:hAnsi="宋体" w:cs="宋体"/>
          <w:spacing w:val="3"/>
          <w:sz w:val="24"/>
          <w:szCs w:val="24"/>
          <w:lang w:val="en-US" w:eastAsia="zh-CN"/>
        </w:rPr>
        <w:t>为</w:t>
      </w:r>
      <w:r>
        <w:rPr>
          <w:rFonts w:hint="eastAsia" w:ascii="宋体" w:hAnsi="宋体" w:eastAsia="宋体" w:cs="宋体"/>
          <w:spacing w:val="3"/>
          <w:sz w:val="24"/>
          <w:szCs w:val="24"/>
        </w:rPr>
        <w:t>指导思想</w:t>
      </w:r>
      <w:r>
        <w:rPr>
          <w:rFonts w:hint="eastAsia" w:ascii="宋体" w:hAnsi="宋体" w:cs="宋体"/>
          <w:spacing w:val="3"/>
          <w:sz w:val="24"/>
          <w:szCs w:val="24"/>
          <w:lang w:eastAsia="zh-CN"/>
        </w:rPr>
        <w:t>，</w:t>
      </w:r>
      <w:r>
        <w:rPr>
          <w:rFonts w:hint="eastAsia" w:ascii="宋体" w:hAnsi="宋体" w:eastAsia="宋体" w:cs="宋体"/>
          <w:color w:val="auto"/>
          <w:kern w:val="0"/>
          <w:sz w:val="24"/>
          <w:szCs w:val="24"/>
          <w:lang w:val="en-US" w:eastAsia="zh-CN" w:bidi="ar"/>
        </w:rPr>
        <w:t>落实“教会、勤练、常赛”要求，加强课程内容整体设计，运用结构化的教学设计，保证学生学习并掌握基本运动技能、 体能、专项运动技能和健康</w:t>
      </w:r>
      <w:r>
        <w:rPr>
          <w:rFonts w:hint="eastAsia" w:ascii="宋体" w:hAnsi="宋体" w:cs="宋体"/>
          <w:color w:val="auto"/>
          <w:kern w:val="0"/>
          <w:sz w:val="24"/>
          <w:szCs w:val="24"/>
          <w:lang w:val="en-US" w:eastAsia="zh-CN" w:bidi="ar"/>
        </w:rPr>
        <w:t>教育知识</w:t>
      </w:r>
      <w:r>
        <w:rPr>
          <w:rFonts w:hint="eastAsia" w:ascii="宋体" w:hAnsi="宋体" w:eastAsia="宋体" w:cs="宋体"/>
          <w:color w:val="auto"/>
          <w:kern w:val="0"/>
          <w:sz w:val="24"/>
          <w:szCs w:val="24"/>
          <w:lang w:val="en-US" w:eastAsia="zh-CN" w:bidi="ar"/>
        </w:rPr>
        <w:t>等。倡导教师指导、自主学习、合作学习、探究学习等多样化教学方式，将集体学练、合作学练、个人学练有机结合，同时重视综合性学习评价，关注学生个体差异，为学生的终身体育发展打下基础。</w:t>
      </w:r>
    </w:p>
    <w:p>
      <w:pPr>
        <w:widowControl w:val="0"/>
        <w:numPr>
          <w:ilvl w:val="0"/>
          <w:numId w:val="12"/>
        </w:numPr>
        <w:spacing w:line="360" w:lineRule="auto"/>
        <w:ind w:left="0" w:leftChars="0" w:firstLine="0" w:firstLineChars="0"/>
        <w:jc w:val="both"/>
        <w:rPr>
          <w:rFonts w:hint="eastAsia" w:ascii="宋体" w:hAnsi="宋体" w:cs="宋体"/>
          <w:b/>
          <w:bCs w:val="0"/>
          <w:sz w:val="24"/>
          <w:szCs w:val="24"/>
          <w:u w:val="none"/>
          <w:lang w:val="en-US" w:eastAsia="zh-CN"/>
        </w:rPr>
      </w:pPr>
      <w:r>
        <w:rPr>
          <w:rFonts w:hint="eastAsia" w:ascii="宋体" w:hAnsi="宋体" w:cs="宋体"/>
          <w:b/>
          <w:bCs w:val="0"/>
          <w:sz w:val="24"/>
          <w:szCs w:val="24"/>
          <w:u w:val="none"/>
          <w:lang w:val="en-US" w:eastAsia="zh-CN"/>
        </w:rPr>
        <w:t>教材分析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firstLineChars="200"/>
        <w:jc w:val="both"/>
        <w:textAlignment w:val="auto"/>
        <w:rPr>
          <w:rFonts w:hint="default" w:ascii="宋体" w:hAnsi="宋体" w:eastAsia="宋体" w:cs="宋体"/>
          <w:b w:val="0"/>
          <w:bCs/>
          <w:sz w:val="24"/>
          <w:szCs w:val="24"/>
          <w:u w:val="none"/>
          <w:lang w:val="en-US" w:eastAsia="zh-CN"/>
        </w:rPr>
      </w:pPr>
      <w:r>
        <w:rPr>
          <w:rFonts w:hint="eastAsia" w:ascii="宋体" w:hAnsi="宋体" w:cs="宋体"/>
          <w:b w:val="0"/>
          <w:bCs/>
          <w:sz w:val="24"/>
          <w:szCs w:val="24"/>
          <w:u w:val="none"/>
          <w:lang w:val="en-US" w:eastAsia="zh-CN"/>
        </w:rPr>
        <w:t>接力跑是田径中少有的依据个人与团队配合进行速度较量的比赛。</w:t>
      </w:r>
      <w:r>
        <w:rPr>
          <w:rFonts w:ascii="宋体" w:hAnsi="宋体" w:eastAsia="宋体" w:cs="宋体"/>
          <w:sz w:val="24"/>
          <w:szCs w:val="24"/>
        </w:rPr>
        <w:t>赛场上，每位运动员都是团队不可或缺的一环，他们的每一次奔跑、每一次接棒，都直接关系到团队的最终成绩。这不仅需要运动员之间无间的配合，更考验彼此的信任，以及在压力之下完成接力棒传递的能力，确保速度与节奏的完美融合。接力赛不仅仅是一项体育比赛，它更是一种精神的象征。它传递着团结、友谊、勇气和拼搏的精神，激发着人们的集体荣誉感和归属感。</w:t>
      </w:r>
      <w:r>
        <w:rPr>
          <w:rFonts w:hint="eastAsia" w:ascii="宋体" w:hAnsi="宋体" w:cs="宋体"/>
          <w:sz w:val="24"/>
          <w:szCs w:val="24"/>
          <w:lang w:val="en-US" w:eastAsia="zh-CN"/>
        </w:rPr>
        <w:t>本课为田径大单元中的第八课时、新授课，在学生掌握上挑式接力跑的基础上加深对接力跑的学习。该教材内容有助于培养学生积极进取，团结拼搏的育人价值。</w:t>
      </w:r>
    </w:p>
    <w:p>
      <w:pPr>
        <w:widowControl w:val="0"/>
        <w:numPr>
          <w:ilvl w:val="0"/>
          <w:numId w:val="0"/>
        </w:numPr>
        <w:spacing w:line="360" w:lineRule="auto"/>
        <w:ind w:left="0" w:leftChars="0" w:firstLine="0" w:firstLineChars="0"/>
        <w:jc w:val="both"/>
        <w:rPr>
          <w:rFonts w:hint="eastAsia" w:ascii="宋体" w:hAnsi="宋体" w:cs="宋体"/>
          <w:b/>
          <w:bCs w:val="0"/>
          <w:sz w:val="24"/>
          <w:szCs w:val="24"/>
          <w:u w:val="none"/>
          <w:lang w:val="en-US" w:eastAsia="zh-CN"/>
        </w:rPr>
      </w:pPr>
      <w:r>
        <w:rPr>
          <w:rFonts w:hint="eastAsia" w:ascii="宋体" w:hAnsi="宋体" w:eastAsia="宋体" w:cs="宋体"/>
          <w:b/>
          <w:bCs w:val="0"/>
          <w:kern w:val="2"/>
          <w:sz w:val="24"/>
          <w:szCs w:val="24"/>
          <w:lang w:val="en-US" w:eastAsia="zh-CN" w:bidi="ar-SA"/>
        </w:rPr>
        <w:t>三．</w:t>
      </w:r>
      <w:r>
        <w:rPr>
          <w:rFonts w:hint="eastAsia" w:ascii="宋体" w:hAnsi="宋体" w:cs="宋体"/>
          <w:b/>
          <w:bCs w:val="0"/>
          <w:sz w:val="24"/>
          <w:szCs w:val="24"/>
          <w:u w:val="none"/>
          <w:lang w:val="en-US" w:eastAsia="zh-CN"/>
        </w:rPr>
        <w:t>学情分析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firstLineChars="200"/>
        <w:jc w:val="both"/>
        <w:textAlignment w:val="auto"/>
        <w:rPr>
          <w:rFonts w:hint="default" w:ascii="宋体" w:hAnsi="宋体" w:cs="宋体"/>
          <w:b w:val="0"/>
          <w:bCs/>
          <w:sz w:val="24"/>
          <w:szCs w:val="24"/>
          <w:u w:val="none"/>
          <w:lang w:val="en-US" w:eastAsia="zh-CN"/>
        </w:rPr>
      </w:pPr>
      <w:r>
        <w:rPr>
          <w:rFonts w:hint="eastAsia" w:ascii="宋体" w:hAnsi="宋体" w:eastAsia="宋体" w:cs="宋体"/>
          <w:color w:val="000000"/>
          <w:kern w:val="0"/>
          <w:sz w:val="24"/>
          <w:szCs w:val="24"/>
          <w:lang w:val="en-US" w:eastAsia="zh-CN" w:bidi="ar"/>
        </w:rPr>
        <w:t>八年级学生正处于生长发育期，他们活泼好动、思维敏捷，有较强的求知欲， 好奇心、好胜心强，</w:t>
      </w:r>
      <w:r>
        <w:rPr>
          <w:rFonts w:hint="eastAsia" w:ascii="宋体" w:hAnsi="宋体" w:cs="宋体"/>
          <w:color w:val="000000"/>
          <w:kern w:val="0"/>
          <w:sz w:val="24"/>
          <w:szCs w:val="24"/>
          <w:lang w:val="en-US" w:eastAsia="zh-CN" w:bidi="ar"/>
        </w:rPr>
        <w:t>且力量水平参差不齐；因此在课堂教学要运用更恰当的分组策略，利用不同手段引导出学生的好胜心，以更好地发展学生体能、运动技能，培养勇于拼搏的精神。基于学情，八年级学生已经学习过迎面接力跑以及上挑式接力跑，因此本课的学习内容对八年级学生并不会很困难。</w:t>
      </w:r>
    </w:p>
    <w:p>
      <w:pPr>
        <w:widowControl w:val="0"/>
        <w:numPr>
          <w:ilvl w:val="0"/>
          <w:numId w:val="12"/>
        </w:numPr>
        <w:spacing w:line="360" w:lineRule="auto"/>
        <w:ind w:left="0" w:leftChars="0" w:firstLine="0" w:firstLineChars="0"/>
        <w:jc w:val="both"/>
        <w:rPr>
          <w:rFonts w:hint="eastAsia" w:ascii="宋体" w:hAnsi="宋体" w:cs="宋体"/>
          <w:b/>
          <w:bCs w:val="0"/>
          <w:color w:val="auto"/>
          <w:sz w:val="24"/>
          <w:szCs w:val="24"/>
          <w:u w:val="none"/>
          <w:lang w:val="en-US" w:eastAsia="zh-CN"/>
        </w:rPr>
      </w:pPr>
      <w:r>
        <w:rPr>
          <w:rFonts w:hint="eastAsia" w:ascii="宋体" w:hAnsi="宋体" w:cs="宋体"/>
          <w:b/>
          <w:bCs w:val="0"/>
          <w:color w:val="auto"/>
          <w:sz w:val="24"/>
          <w:szCs w:val="24"/>
          <w:u w:val="none"/>
          <w:lang w:val="en-US" w:eastAsia="zh-CN"/>
        </w:rPr>
        <w:t>学习目标</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color w:val="FF0000"/>
          <w:sz w:val="24"/>
          <w:szCs w:val="24"/>
          <w:lang w:val="en-US" w:eastAsia="zh-CN"/>
        </w:rPr>
      </w:pPr>
      <w:r>
        <w:rPr>
          <w:rFonts w:hint="eastAsia" w:ascii="宋体" w:hAnsi="宋体"/>
          <w:sz w:val="24"/>
          <w:szCs w:val="24"/>
          <w:lang w:val="en-US" w:eastAsia="zh-CN"/>
        </w:rPr>
        <w:t>运动能力：</w:t>
      </w:r>
      <w:r>
        <w:rPr>
          <w:rFonts w:hint="eastAsia" w:ascii="宋体" w:hAnsi="宋体"/>
          <w:color w:val="auto"/>
          <w:sz w:val="24"/>
          <w:szCs w:val="24"/>
          <w:lang w:val="en-US" w:eastAsia="zh-CN"/>
        </w:rPr>
        <w:t>了解并掌握下压式接力跑的技术动作，（手臂侧后伸，四指并拢，掌心向上，虎口向下），构建预跑的意识，在小组练习中合理运用并发展体能；</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健康行为：在学练中能调控好自己的情绪，主动与同伴交流合作，通过学习培养独立锻炼习惯与安全意识；</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cs="宋体"/>
          <w:b/>
          <w:bCs w:val="0"/>
          <w:color w:val="auto"/>
          <w:sz w:val="24"/>
          <w:szCs w:val="24"/>
          <w:u w:val="none"/>
          <w:lang w:val="en-US" w:eastAsia="zh-CN"/>
        </w:rPr>
      </w:pPr>
      <w:r>
        <w:rPr>
          <w:rFonts w:hint="eastAsia" w:ascii="宋体" w:hAnsi="宋体"/>
          <w:sz w:val="24"/>
          <w:szCs w:val="24"/>
          <w:lang w:val="en-US" w:eastAsia="zh-CN"/>
        </w:rPr>
        <w:t>体育品德：通过学习使学生学会遵守规则、尊重对手、积极进取</w:t>
      </w:r>
    </w:p>
    <w:p>
      <w:pPr>
        <w:widowControl w:val="0"/>
        <w:numPr>
          <w:ilvl w:val="0"/>
          <w:numId w:val="0"/>
        </w:numPr>
        <w:spacing w:line="360" w:lineRule="auto"/>
        <w:ind w:leftChars="0"/>
        <w:jc w:val="both"/>
        <w:rPr>
          <w:rFonts w:hint="default" w:ascii="宋体" w:hAnsi="宋体" w:cs="宋体"/>
          <w:b/>
          <w:bCs w:val="0"/>
          <w:sz w:val="24"/>
          <w:szCs w:val="24"/>
          <w:u w:val="none"/>
          <w:lang w:val="en-US" w:eastAsia="zh-CN"/>
        </w:rPr>
      </w:pPr>
      <w:r>
        <w:rPr>
          <w:rFonts w:hint="eastAsia" w:ascii="宋体" w:hAnsi="宋体" w:cs="宋体"/>
          <w:b/>
          <w:bCs w:val="0"/>
          <w:sz w:val="24"/>
          <w:szCs w:val="24"/>
          <w:u w:val="none"/>
          <w:lang w:val="en-US" w:eastAsia="zh-CN"/>
        </w:rPr>
        <w:t>五. 教学重难点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firstLineChars="200"/>
        <w:jc w:val="both"/>
        <w:textAlignment w:val="auto"/>
        <w:rPr>
          <w:rFonts w:hint="default" w:ascii="宋体" w:hAnsi="宋体"/>
          <w:color w:val="auto"/>
          <w:sz w:val="24"/>
          <w:szCs w:val="24"/>
          <w:lang w:val="en-US" w:eastAsia="zh-CN"/>
        </w:rPr>
      </w:pPr>
      <w:r>
        <w:rPr>
          <w:rFonts w:hint="eastAsia" w:ascii="宋体" w:hAnsi="宋体" w:cs="宋体"/>
          <w:b w:val="0"/>
          <w:bCs/>
          <w:sz w:val="24"/>
          <w:szCs w:val="24"/>
          <w:u w:val="none"/>
          <w:lang w:val="en-US" w:eastAsia="zh-CN"/>
        </w:rPr>
        <w:t>教学重点：</w:t>
      </w:r>
      <w:r>
        <w:rPr>
          <w:rFonts w:hint="eastAsia" w:ascii="宋体" w:hAnsi="宋体"/>
          <w:color w:val="auto"/>
          <w:sz w:val="24"/>
          <w:szCs w:val="24"/>
          <w:lang w:val="en-US" w:eastAsia="zh-CN"/>
        </w:rPr>
        <w:t>下压式接力跑的传接棒技术动作：手臂侧后伸，四指并拢，掌心向上，虎口向后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firstLineChars="200"/>
        <w:jc w:val="both"/>
        <w:textAlignment w:val="auto"/>
        <w:rPr>
          <w:rFonts w:hint="default" w:ascii="宋体" w:hAnsi="宋体"/>
          <w:sz w:val="24"/>
          <w:szCs w:val="24"/>
          <w:lang w:val="en-US" w:eastAsia="zh-CN"/>
        </w:rPr>
      </w:pPr>
      <w:r>
        <w:rPr>
          <w:rFonts w:hint="eastAsia" w:ascii="宋体" w:hAnsi="宋体" w:cs="宋体"/>
          <w:b w:val="0"/>
          <w:bCs/>
          <w:sz w:val="24"/>
          <w:szCs w:val="24"/>
          <w:u w:val="none"/>
          <w:lang w:val="en-US" w:eastAsia="zh-CN"/>
        </w:rPr>
        <w:t>教学难点：</w:t>
      </w:r>
      <w:r>
        <w:rPr>
          <w:rFonts w:hint="eastAsia" w:ascii="宋体" w:hAnsi="宋体"/>
          <w:sz w:val="24"/>
          <w:szCs w:val="24"/>
          <w:lang w:val="en-US" w:eastAsia="zh-CN"/>
        </w:rPr>
        <w:t>在快速奔跑过程中，队员交接的时机与高效配合；传的准、接的稳；</w:t>
      </w:r>
    </w:p>
    <w:p>
      <w:pPr>
        <w:widowControl w:val="0"/>
        <w:numPr>
          <w:ilvl w:val="0"/>
          <w:numId w:val="33"/>
        </w:numPr>
        <w:spacing w:line="360" w:lineRule="auto"/>
        <w:ind w:left="0" w:leftChars="0" w:firstLine="0" w:firstLineChars="0"/>
        <w:jc w:val="both"/>
        <w:rPr>
          <w:rFonts w:hint="eastAsia" w:ascii="宋体" w:hAnsi="宋体" w:cs="宋体"/>
          <w:b/>
          <w:bCs w:val="0"/>
          <w:sz w:val="24"/>
          <w:szCs w:val="24"/>
          <w:u w:val="none"/>
          <w:lang w:val="en-US" w:eastAsia="zh-CN"/>
        </w:rPr>
      </w:pPr>
      <w:r>
        <w:rPr>
          <w:rFonts w:hint="eastAsia" w:ascii="宋体" w:hAnsi="宋体" w:cs="宋体"/>
          <w:b/>
          <w:bCs w:val="0"/>
          <w:sz w:val="24"/>
          <w:szCs w:val="24"/>
          <w:u w:val="none"/>
          <w:lang w:val="en-US" w:eastAsia="zh-CN"/>
        </w:rPr>
        <w:t>教学亮点</w:t>
      </w:r>
    </w:p>
    <w:p>
      <w:pPr>
        <w:widowControl w:val="0"/>
        <w:numPr>
          <w:ilvl w:val="0"/>
          <w:numId w:val="34"/>
        </w:numPr>
        <w:spacing w:line="360" w:lineRule="auto"/>
        <w:jc w:val="both"/>
        <w:rPr>
          <w:rFonts w:hint="eastAsia" w:ascii="宋体" w:hAnsi="宋体" w:cs="宋体"/>
          <w:b w:val="0"/>
          <w:bCs/>
          <w:sz w:val="24"/>
          <w:szCs w:val="24"/>
          <w:u w:val="none"/>
          <w:lang w:val="en-US" w:eastAsia="zh-CN"/>
        </w:rPr>
      </w:pPr>
      <w:r>
        <w:rPr>
          <w:rFonts w:hint="eastAsia" w:ascii="宋体" w:hAnsi="宋体" w:cs="宋体"/>
          <w:b w:val="0"/>
          <w:bCs/>
          <w:sz w:val="24"/>
          <w:szCs w:val="24"/>
          <w:u w:val="none"/>
          <w:lang w:val="en-US" w:eastAsia="zh-CN"/>
        </w:rPr>
        <w:t>巧用多媒体，探究合作学习：充分利用平板电脑进行教学，通过观看视频使学生建立完整的下压式接力跑传接棒的技术动作概念；并利用平板拍摄同伴视频进行分析评价，小组探究、自主学练、学生互评、互帮互助贯穿全课，充分发挥学生主观能动性；</w:t>
      </w:r>
    </w:p>
    <w:p>
      <w:pPr>
        <w:widowControl w:val="0"/>
        <w:numPr>
          <w:ilvl w:val="0"/>
          <w:numId w:val="34"/>
        </w:numPr>
        <w:spacing w:line="360" w:lineRule="auto"/>
        <w:jc w:val="both"/>
        <w:rPr>
          <w:rFonts w:hint="default" w:ascii="宋体" w:hAnsi="宋体" w:cs="宋体"/>
          <w:b w:val="0"/>
          <w:bCs/>
          <w:sz w:val="24"/>
          <w:szCs w:val="24"/>
          <w:u w:val="none"/>
          <w:lang w:val="en-US" w:eastAsia="zh-CN"/>
        </w:rPr>
      </w:pPr>
      <w:r>
        <w:rPr>
          <w:rFonts w:hint="eastAsia" w:ascii="宋体" w:hAnsi="宋体" w:cs="宋体"/>
          <w:b w:val="0"/>
          <w:bCs/>
          <w:sz w:val="24"/>
          <w:szCs w:val="24"/>
          <w:u w:val="none"/>
          <w:lang w:val="en-US" w:eastAsia="zh-CN"/>
        </w:rPr>
        <w:t>关注学生个体差异，分层教学：在教学过程中根据学生学练状况不同，使其自主选择进阶练习，对有学练困难的学生多进行辅导纠错，帮助其快速掌握动作要点；</w:t>
      </w:r>
    </w:p>
    <w:p>
      <w:pPr>
        <w:widowControl w:val="0"/>
        <w:numPr>
          <w:ilvl w:val="0"/>
          <w:numId w:val="34"/>
        </w:numPr>
        <w:spacing w:line="360" w:lineRule="auto"/>
        <w:ind w:left="0" w:leftChars="0" w:firstLine="0" w:firstLineChars="0"/>
        <w:jc w:val="both"/>
        <w:rPr>
          <w:rFonts w:hint="eastAsia" w:ascii="宋体" w:hAnsi="宋体" w:cs="宋体"/>
          <w:b w:val="0"/>
          <w:bCs/>
          <w:sz w:val="24"/>
          <w:szCs w:val="24"/>
          <w:u w:val="none"/>
          <w:lang w:val="en-US" w:eastAsia="zh-CN"/>
        </w:rPr>
      </w:pPr>
      <w:r>
        <w:rPr>
          <w:rFonts w:hint="eastAsia" w:ascii="宋体" w:hAnsi="宋体" w:cs="宋体"/>
          <w:b w:val="0"/>
          <w:bCs/>
          <w:sz w:val="24"/>
          <w:szCs w:val="24"/>
          <w:u w:val="none"/>
          <w:lang w:val="en-US" w:eastAsia="zh-CN"/>
        </w:rPr>
        <w:t>巧用比赛，引导学生思考队友间合理的分工安排，为下一节课做铺垫，体现课程结构化</w:t>
      </w: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widowControl w:val="0"/>
        <w:numPr>
          <w:ilvl w:val="0"/>
          <w:numId w:val="0"/>
        </w:numPr>
        <w:tabs>
          <w:tab w:val="left" w:pos="312"/>
        </w:tabs>
        <w:spacing w:line="360" w:lineRule="auto"/>
        <w:jc w:val="both"/>
        <w:rPr>
          <w:rFonts w:hint="default" w:ascii="宋体" w:hAnsi="宋体" w:cs="宋体"/>
          <w:b w:val="0"/>
          <w:bCs/>
          <w:sz w:val="24"/>
          <w:szCs w:val="24"/>
          <w:u w:val="none"/>
          <w:lang w:val="en-US" w:eastAsia="zh-CN"/>
        </w:rPr>
      </w:pPr>
    </w:p>
    <w:p>
      <w:pPr>
        <w:spacing w:line="240" w:lineRule="atLeast"/>
        <w:jc w:val="both"/>
        <w:rPr>
          <w:rFonts w:hint="eastAsia" w:eastAsia="黑体"/>
          <w:b/>
          <w:sz w:val="32"/>
          <w:szCs w:val="32"/>
          <w:u w:val="single"/>
          <w:lang w:val="en-US" w:eastAsia="zh-CN"/>
        </w:rPr>
      </w:pPr>
    </w:p>
    <w:p>
      <w:pPr>
        <w:spacing w:line="240" w:lineRule="atLeast"/>
        <w:jc w:val="both"/>
        <w:rPr>
          <w:rFonts w:hint="eastAsia" w:eastAsia="黑体"/>
          <w:b/>
          <w:sz w:val="32"/>
          <w:szCs w:val="32"/>
          <w:u w:val="single"/>
          <w:lang w:val="en-US" w:eastAsia="zh-CN"/>
        </w:rPr>
      </w:pPr>
    </w:p>
    <w:p>
      <w:pPr>
        <w:spacing w:line="240" w:lineRule="atLeast"/>
        <w:jc w:val="center"/>
        <w:rPr>
          <w:rFonts w:hint="eastAsia" w:eastAsia="黑体"/>
          <w:b/>
          <w:sz w:val="32"/>
          <w:szCs w:val="32"/>
        </w:rPr>
      </w:pPr>
      <w:r>
        <w:rPr>
          <w:rFonts w:hint="eastAsia" w:eastAsia="黑体"/>
          <w:b/>
          <w:sz w:val="32"/>
          <w:szCs w:val="32"/>
          <w:u w:val="single"/>
          <w:lang w:val="en-US" w:eastAsia="zh-CN"/>
        </w:rPr>
        <w:t>水平四下压式接力跑</w:t>
      </w:r>
      <w:r>
        <w:rPr>
          <w:rFonts w:hint="eastAsia" w:eastAsia="黑体"/>
          <w:b/>
          <w:sz w:val="32"/>
          <w:szCs w:val="32"/>
          <w:u w:val="single"/>
        </w:rPr>
        <w:t xml:space="preserve"> </w:t>
      </w:r>
      <w:r>
        <w:rPr>
          <w:rFonts w:hint="eastAsia" w:eastAsia="黑体"/>
          <w:b/>
          <w:sz w:val="32"/>
          <w:szCs w:val="32"/>
        </w:rPr>
        <w:t>课时计划</w:t>
      </w:r>
    </w:p>
    <w:p>
      <w:pPr>
        <w:keepNext w:val="0"/>
        <w:keepLines w:val="0"/>
        <w:pageBreakBefore w:val="0"/>
        <w:widowControl w:val="0"/>
        <w:kinsoku/>
        <w:wordWrap/>
        <w:overflowPunct/>
        <w:topLinePunct w:val="0"/>
        <w:autoSpaceDE/>
        <w:autoSpaceDN/>
        <w:bidi w:val="0"/>
        <w:adjustRightInd/>
        <w:snapToGrid w:val="0"/>
        <w:spacing w:line="200" w:lineRule="atLeast"/>
        <w:jc w:val="center"/>
        <w:textAlignment w:val="auto"/>
        <w:rPr>
          <w:rFonts w:hint="eastAsia" w:eastAsia="黑体"/>
          <w:b/>
          <w:sz w:val="32"/>
          <w:szCs w:val="32"/>
        </w:rPr>
      </w:pP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执教人：新桥初中 沈宇</w:t>
      </w:r>
      <w:r>
        <w:rPr>
          <w:rFonts w:hint="eastAsia" w:ascii="宋体" w:hAnsi="宋体" w:eastAsia="宋体" w:cs="宋体"/>
          <w:b w:val="0"/>
          <w:bCs/>
          <w:sz w:val="24"/>
          <w:szCs w:val="24"/>
          <w:lang w:eastAsia="zh-CN"/>
        </w:rPr>
        <w:t>）</w:t>
      </w:r>
    </w:p>
    <w:tbl>
      <w:tblPr>
        <w:tblStyle w:val="3"/>
        <w:tblpPr w:leftFromText="180" w:rightFromText="180" w:vertAnchor="text" w:horzAnchor="page" w:tblpX="1165" w:tblpY="387"/>
        <w:tblOverlap w:val="never"/>
        <w:tblW w:w="987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2"/>
        <w:gridCol w:w="2026"/>
        <w:gridCol w:w="1604"/>
        <w:gridCol w:w="271"/>
        <w:gridCol w:w="614"/>
        <w:gridCol w:w="1404"/>
        <w:gridCol w:w="510"/>
        <w:gridCol w:w="420"/>
        <w:gridCol w:w="450"/>
        <w:gridCol w:w="17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1" w:hRule="atLeast"/>
        </w:trPr>
        <w:tc>
          <w:tcPr>
            <w:tcW w:w="802" w:type="dxa"/>
            <w:vMerge w:val="restart"/>
            <w:tcBorders>
              <w:top w:val="single" w:color="auto" w:sz="4" w:space="0"/>
              <w:left w:val="single" w:color="auto" w:sz="4" w:space="0"/>
              <w:bottom w:val="nil"/>
              <w:right w:val="nil"/>
            </w:tcBorders>
            <w:noWrap w:val="0"/>
            <w:vAlign w:val="center"/>
          </w:tcPr>
          <w:p>
            <w:pPr>
              <w:spacing w:line="240" w:lineRule="atLeast"/>
              <w:rPr>
                <w:rFonts w:hint="eastAsia" w:ascii="宋体" w:hAnsi="宋体"/>
                <w:snapToGrid w:val="0"/>
                <w:sz w:val="24"/>
                <w:szCs w:val="24"/>
              </w:rPr>
            </w:pPr>
            <w:r>
              <w:rPr>
                <w:rFonts w:hint="eastAsia" w:ascii="宋体" w:hAnsi="宋体"/>
                <w:snapToGrid w:val="0"/>
                <w:sz w:val="24"/>
                <w:szCs w:val="24"/>
              </w:rPr>
              <w:t>主要</w:t>
            </w:r>
          </w:p>
          <w:p>
            <w:pPr>
              <w:spacing w:line="240" w:lineRule="atLeast"/>
              <w:rPr>
                <w:rFonts w:hint="eastAsia" w:ascii="宋体" w:hAnsi="宋体"/>
                <w:snapToGrid w:val="0"/>
                <w:sz w:val="24"/>
                <w:szCs w:val="24"/>
              </w:rPr>
            </w:pPr>
            <w:r>
              <w:rPr>
                <w:rFonts w:hint="eastAsia" w:ascii="宋体" w:hAnsi="宋体"/>
                <w:snapToGrid w:val="0"/>
                <w:sz w:val="24"/>
                <w:szCs w:val="24"/>
              </w:rPr>
              <w:t>内容</w:t>
            </w:r>
          </w:p>
        </w:tc>
        <w:tc>
          <w:tcPr>
            <w:tcW w:w="3630" w:type="dxa"/>
            <w:gridSpan w:val="2"/>
            <w:vMerge w:val="restart"/>
            <w:tcBorders>
              <w:top w:val="single" w:color="auto" w:sz="4" w:space="0"/>
              <w:left w:val="single" w:color="auto" w:sz="4" w:space="0"/>
              <w:bottom w:val="nil"/>
              <w:right w:val="single" w:color="auto" w:sz="4" w:space="0"/>
            </w:tcBorders>
            <w:noWrap w:val="0"/>
            <w:vAlign w:val="top"/>
          </w:tcPr>
          <w:p>
            <w:pPr>
              <w:spacing w:line="240" w:lineRule="atLeast"/>
              <w:rPr>
                <w:rFonts w:hint="eastAsia" w:ascii="宋体" w:hAnsi="宋体"/>
                <w:snapToGrid w:val="0"/>
                <w:sz w:val="24"/>
                <w:szCs w:val="24"/>
                <w:lang w:val="en-US" w:eastAsia="zh-CN"/>
              </w:rPr>
            </w:pPr>
          </w:p>
          <w:p>
            <w:pPr>
              <w:spacing w:line="240" w:lineRule="atLeast"/>
              <w:rPr>
                <w:rFonts w:hint="default" w:ascii="宋体" w:hAnsi="宋体" w:eastAsia="宋体"/>
                <w:snapToGrid w:val="0"/>
                <w:sz w:val="24"/>
                <w:szCs w:val="24"/>
                <w:lang w:val="en-US" w:eastAsia="zh-CN"/>
              </w:rPr>
            </w:pPr>
            <w:r>
              <w:rPr>
                <w:rFonts w:hint="eastAsia" w:ascii="宋体" w:hAnsi="宋体"/>
                <w:snapToGrid w:val="0"/>
                <w:sz w:val="24"/>
                <w:szCs w:val="24"/>
                <w:lang w:val="en-US" w:eastAsia="zh-CN"/>
              </w:rPr>
              <w:t>学习田径中的下压式接力跑技术并进行小组赛。</w:t>
            </w:r>
          </w:p>
        </w:tc>
        <w:tc>
          <w:tcPr>
            <w:tcW w:w="885"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atLeast"/>
              <w:rPr>
                <w:rFonts w:hint="eastAsia" w:ascii="宋体" w:hAnsi="宋体"/>
                <w:snapToGrid w:val="0"/>
                <w:sz w:val="24"/>
                <w:szCs w:val="24"/>
              </w:rPr>
            </w:pPr>
            <w:r>
              <w:rPr>
                <w:rFonts w:hint="eastAsia" w:ascii="宋体" w:hAnsi="宋体"/>
                <w:snapToGrid w:val="0"/>
                <w:sz w:val="24"/>
                <w:szCs w:val="24"/>
              </w:rPr>
              <w:t>教学</w:t>
            </w:r>
          </w:p>
          <w:p>
            <w:pPr>
              <w:spacing w:line="240" w:lineRule="atLeast"/>
              <w:rPr>
                <w:rFonts w:hint="eastAsia" w:ascii="宋体" w:hAnsi="宋体"/>
                <w:snapToGrid w:val="0"/>
                <w:sz w:val="24"/>
                <w:szCs w:val="24"/>
              </w:rPr>
            </w:pPr>
            <w:r>
              <w:rPr>
                <w:rFonts w:hint="eastAsia" w:ascii="宋体" w:hAnsi="宋体"/>
                <w:snapToGrid w:val="0"/>
                <w:sz w:val="24"/>
                <w:szCs w:val="24"/>
              </w:rPr>
              <w:t>重点</w:t>
            </w:r>
          </w:p>
        </w:tc>
        <w:tc>
          <w:tcPr>
            <w:tcW w:w="4558" w:type="dxa"/>
            <w:gridSpan w:val="5"/>
            <w:tcBorders>
              <w:top w:val="single" w:color="auto" w:sz="4" w:space="0"/>
              <w:left w:val="single" w:color="auto" w:sz="4" w:space="0"/>
              <w:bottom w:val="single" w:color="auto" w:sz="4" w:space="0"/>
              <w:right w:val="single" w:color="auto" w:sz="4" w:space="0"/>
            </w:tcBorders>
            <w:noWrap w:val="0"/>
            <w:vAlign w:val="top"/>
          </w:tcPr>
          <w:p>
            <w:pPr>
              <w:spacing w:line="240" w:lineRule="auto"/>
              <w:rPr>
                <w:rFonts w:hint="default" w:ascii="宋体" w:hAnsi="宋体" w:eastAsia="宋体"/>
                <w:snapToGrid w:val="0"/>
                <w:color w:val="auto"/>
                <w:sz w:val="24"/>
                <w:szCs w:val="24"/>
                <w:lang w:val="en-US" w:eastAsia="zh-CN"/>
              </w:rPr>
            </w:pPr>
            <w:r>
              <w:rPr>
                <w:rFonts w:hint="eastAsia" w:ascii="宋体" w:hAnsi="宋体"/>
                <w:snapToGrid w:val="0"/>
                <w:color w:val="auto"/>
                <w:sz w:val="24"/>
                <w:szCs w:val="24"/>
                <w:lang w:val="en-US" w:eastAsia="zh-CN"/>
              </w:rPr>
              <w:t>下压式接力跑的传接棒技术动作：手臂侧后伸，四指并拢，掌心向上，虎口向后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6" w:hRule="atLeast"/>
        </w:trPr>
        <w:tc>
          <w:tcPr>
            <w:tcW w:w="802" w:type="dxa"/>
            <w:vMerge w:val="continue"/>
            <w:tcBorders>
              <w:left w:val="single" w:color="auto" w:sz="4" w:space="0"/>
              <w:bottom w:val="single" w:color="auto" w:sz="4" w:space="0"/>
              <w:right w:val="single" w:color="auto" w:sz="4" w:space="0"/>
            </w:tcBorders>
            <w:noWrap w:val="0"/>
            <w:vAlign w:val="center"/>
          </w:tcPr>
          <w:p>
            <w:pPr>
              <w:spacing w:line="240" w:lineRule="atLeast"/>
              <w:rPr>
                <w:rFonts w:hint="eastAsia" w:ascii="宋体" w:hAnsi="宋体"/>
                <w:snapToGrid w:val="0"/>
                <w:sz w:val="24"/>
                <w:szCs w:val="24"/>
              </w:rPr>
            </w:pPr>
          </w:p>
        </w:tc>
        <w:tc>
          <w:tcPr>
            <w:tcW w:w="3630" w:type="dxa"/>
            <w:gridSpan w:val="2"/>
            <w:vMerge w:val="continue"/>
            <w:tcBorders>
              <w:left w:val="single" w:color="auto" w:sz="4" w:space="0"/>
              <w:bottom w:val="single" w:color="auto" w:sz="4" w:space="0"/>
              <w:right w:val="single" w:color="auto" w:sz="4" w:space="0"/>
            </w:tcBorders>
            <w:noWrap w:val="0"/>
            <w:vAlign w:val="center"/>
          </w:tcPr>
          <w:p>
            <w:pPr>
              <w:spacing w:line="240" w:lineRule="atLeast"/>
              <w:rPr>
                <w:rFonts w:hint="eastAsia" w:ascii="宋体" w:hAnsi="宋体"/>
                <w:snapToGrid w:val="0"/>
                <w:sz w:val="24"/>
                <w:szCs w:val="24"/>
              </w:rPr>
            </w:pPr>
          </w:p>
        </w:tc>
        <w:tc>
          <w:tcPr>
            <w:tcW w:w="88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tLeast"/>
              <w:rPr>
                <w:rFonts w:hint="eastAsia" w:ascii="宋体" w:hAnsi="宋体"/>
                <w:snapToGrid w:val="0"/>
                <w:sz w:val="24"/>
                <w:szCs w:val="24"/>
              </w:rPr>
            </w:pPr>
            <w:r>
              <w:rPr>
                <w:rFonts w:hint="eastAsia" w:ascii="宋体" w:hAnsi="宋体"/>
                <w:snapToGrid w:val="0"/>
                <w:sz w:val="24"/>
                <w:szCs w:val="24"/>
              </w:rPr>
              <w:t>教学</w:t>
            </w:r>
          </w:p>
          <w:p>
            <w:pPr>
              <w:spacing w:line="240" w:lineRule="atLeast"/>
              <w:rPr>
                <w:rFonts w:hint="eastAsia" w:ascii="宋体" w:hAnsi="宋体"/>
                <w:snapToGrid w:val="0"/>
                <w:sz w:val="24"/>
                <w:szCs w:val="24"/>
              </w:rPr>
            </w:pPr>
            <w:r>
              <w:rPr>
                <w:rFonts w:hint="eastAsia" w:ascii="宋体" w:hAnsi="宋体"/>
                <w:snapToGrid w:val="0"/>
                <w:sz w:val="24"/>
                <w:szCs w:val="24"/>
              </w:rPr>
              <w:t>难点</w:t>
            </w:r>
          </w:p>
        </w:tc>
        <w:tc>
          <w:tcPr>
            <w:tcW w:w="4558"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atLeast"/>
              <w:rPr>
                <w:rFonts w:hint="default" w:ascii="宋体" w:hAnsi="宋体" w:eastAsia="宋体"/>
                <w:snapToGrid w:val="0"/>
                <w:color w:val="auto"/>
                <w:sz w:val="24"/>
                <w:szCs w:val="24"/>
                <w:lang w:val="en-US" w:eastAsia="zh-CN"/>
              </w:rPr>
            </w:pPr>
            <w:r>
              <w:rPr>
                <w:rFonts w:hint="eastAsia" w:ascii="宋体" w:hAnsi="宋体"/>
                <w:snapToGrid w:val="0"/>
                <w:color w:val="auto"/>
                <w:sz w:val="24"/>
                <w:szCs w:val="24"/>
                <w:lang w:val="en-US" w:eastAsia="zh-CN"/>
              </w:rPr>
              <w:t>在快速奔跑过程中，队员交接棒的时机与高效配合；传的准、接的稳；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1" w:hRule="atLeast"/>
        </w:trPr>
        <w:tc>
          <w:tcPr>
            <w:tcW w:w="80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bCs/>
                <w:snapToGrid w:val="0"/>
                <w:sz w:val="24"/>
                <w:szCs w:val="24"/>
              </w:rPr>
            </w:pPr>
            <w:r>
              <w:rPr>
                <w:rFonts w:hint="eastAsia" w:ascii="宋体" w:hAnsi="宋体"/>
                <w:bCs/>
                <w:snapToGrid w:val="0"/>
                <w:sz w:val="24"/>
                <w:szCs w:val="24"/>
              </w:rPr>
              <w:t>教</w:t>
            </w:r>
          </w:p>
          <w:p>
            <w:pPr>
              <w:spacing w:line="240" w:lineRule="atLeast"/>
              <w:jc w:val="center"/>
              <w:rPr>
                <w:rFonts w:hint="eastAsia" w:ascii="宋体" w:hAnsi="宋体"/>
                <w:bCs/>
                <w:snapToGrid w:val="0"/>
                <w:sz w:val="24"/>
                <w:szCs w:val="24"/>
              </w:rPr>
            </w:pPr>
            <w:r>
              <w:rPr>
                <w:rFonts w:hint="eastAsia" w:ascii="宋体" w:hAnsi="宋体"/>
                <w:bCs/>
                <w:snapToGrid w:val="0"/>
                <w:sz w:val="24"/>
                <w:szCs w:val="24"/>
              </w:rPr>
              <w:t>学</w:t>
            </w:r>
          </w:p>
          <w:p>
            <w:pPr>
              <w:spacing w:line="240" w:lineRule="atLeast"/>
              <w:jc w:val="center"/>
              <w:rPr>
                <w:rFonts w:hint="eastAsia" w:ascii="宋体" w:hAnsi="宋体"/>
                <w:bCs/>
                <w:snapToGrid w:val="0"/>
                <w:sz w:val="24"/>
                <w:szCs w:val="24"/>
              </w:rPr>
            </w:pPr>
            <w:r>
              <w:rPr>
                <w:rFonts w:hint="eastAsia" w:ascii="宋体" w:hAnsi="宋体"/>
                <w:bCs/>
                <w:snapToGrid w:val="0"/>
                <w:sz w:val="24"/>
                <w:szCs w:val="24"/>
              </w:rPr>
              <w:t>目</w:t>
            </w:r>
          </w:p>
          <w:p>
            <w:pPr>
              <w:spacing w:line="240" w:lineRule="atLeast"/>
              <w:jc w:val="center"/>
              <w:rPr>
                <w:rFonts w:ascii="宋体" w:hAnsi="宋体"/>
                <w:bCs/>
                <w:snapToGrid w:val="0"/>
                <w:sz w:val="24"/>
                <w:szCs w:val="24"/>
              </w:rPr>
            </w:pPr>
            <w:r>
              <w:rPr>
                <w:rFonts w:hint="eastAsia" w:ascii="宋体" w:hAnsi="宋体"/>
                <w:bCs/>
                <w:snapToGrid w:val="0"/>
                <w:sz w:val="24"/>
                <w:szCs w:val="24"/>
              </w:rPr>
              <w:t>标</w:t>
            </w:r>
          </w:p>
        </w:tc>
        <w:tc>
          <w:tcPr>
            <w:tcW w:w="9073" w:type="dxa"/>
            <w:gridSpan w:val="9"/>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snapToGrid w:val="0"/>
                <w:sz w:val="24"/>
                <w:szCs w:val="24"/>
                <w:lang w:val="en-US" w:eastAsia="zh-CN"/>
              </w:rPr>
            </w:pPr>
            <w:r>
              <w:rPr>
                <w:rFonts w:hint="eastAsia" w:ascii="宋体" w:hAnsi="宋体"/>
                <w:b/>
                <w:bCs/>
                <w:snapToGrid w:val="0"/>
                <w:color w:val="auto"/>
                <w:sz w:val="24"/>
                <w:szCs w:val="24"/>
                <w:lang w:val="en-US" w:eastAsia="zh-CN"/>
              </w:rPr>
              <w:t>运动能力：</w:t>
            </w:r>
            <w:r>
              <w:rPr>
                <w:rFonts w:hint="eastAsia" w:ascii="宋体" w:hAnsi="宋体"/>
                <w:snapToGrid w:val="0"/>
                <w:color w:val="auto"/>
                <w:sz w:val="24"/>
                <w:szCs w:val="24"/>
                <w:lang w:val="en-US" w:eastAsia="zh-CN"/>
              </w:rPr>
              <w:t>了解并掌握下压式接力跑的技术动作，（手臂侧后伸，四指并拢，掌心向上，虎口向后）构建预跑的意识，在小组练习中合理运用并发展体能；</w:t>
            </w:r>
          </w:p>
          <w:p>
            <w:pPr>
              <w:numPr>
                <w:ilvl w:val="0"/>
                <w:numId w:val="0"/>
              </w:numPr>
              <w:rPr>
                <w:rFonts w:hint="default" w:ascii="宋体" w:hAnsi="宋体"/>
                <w:snapToGrid w:val="0"/>
                <w:sz w:val="24"/>
                <w:szCs w:val="24"/>
                <w:lang w:val="en-US" w:eastAsia="zh-CN"/>
              </w:rPr>
            </w:pPr>
            <w:r>
              <w:rPr>
                <w:rFonts w:hint="eastAsia" w:ascii="宋体" w:hAnsi="宋体"/>
                <w:b/>
                <w:bCs/>
                <w:snapToGrid w:val="0"/>
                <w:sz w:val="24"/>
                <w:szCs w:val="24"/>
                <w:lang w:val="en-US" w:eastAsia="zh-CN"/>
              </w:rPr>
              <w:t>健康行为：</w:t>
            </w:r>
            <w:r>
              <w:rPr>
                <w:rFonts w:hint="eastAsia" w:ascii="宋体" w:hAnsi="宋体"/>
                <w:snapToGrid w:val="0"/>
                <w:sz w:val="24"/>
                <w:szCs w:val="24"/>
                <w:lang w:val="en-US" w:eastAsia="zh-CN"/>
              </w:rPr>
              <w:t>在学练中能调控好自己的情绪，主动与同伴交流合作，通过学习培养独立锻炼习惯与安全意识；</w:t>
            </w:r>
          </w:p>
          <w:p>
            <w:pPr>
              <w:numPr>
                <w:ilvl w:val="0"/>
                <w:numId w:val="0"/>
              </w:numPr>
              <w:rPr>
                <w:rFonts w:hint="default" w:ascii="宋体" w:hAnsi="宋体"/>
                <w:snapToGrid w:val="0"/>
                <w:sz w:val="24"/>
                <w:szCs w:val="24"/>
                <w:lang w:val="en-US" w:eastAsia="zh-CN"/>
              </w:rPr>
            </w:pPr>
            <w:r>
              <w:rPr>
                <w:rFonts w:hint="eastAsia" w:ascii="宋体" w:hAnsi="宋体"/>
                <w:b/>
                <w:bCs/>
                <w:snapToGrid w:val="0"/>
                <w:sz w:val="24"/>
                <w:szCs w:val="24"/>
                <w:lang w:val="en-US" w:eastAsia="zh-CN"/>
              </w:rPr>
              <w:t>体育品德：</w:t>
            </w:r>
            <w:r>
              <w:rPr>
                <w:rFonts w:hint="eastAsia" w:ascii="宋体" w:hAnsi="宋体"/>
                <w:snapToGrid w:val="0"/>
                <w:sz w:val="24"/>
                <w:szCs w:val="24"/>
                <w:lang w:val="en-US" w:eastAsia="zh-CN"/>
              </w:rPr>
              <w:t>通过学习使学生学会遵守规则、尊重对手、积极进取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80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bCs/>
                <w:snapToGrid w:val="0"/>
                <w:sz w:val="24"/>
                <w:szCs w:val="24"/>
              </w:rPr>
            </w:pPr>
            <w:r>
              <w:rPr>
                <w:rFonts w:hint="eastAsia" w:ascii="宋体" w:hAnsi="宋体"/>
                <w:bCs/>
                <w:snapToGrid w:val="0"/>
                <w:sz w:val="24"/>
                <w:szCs w:val="24"/>
              </w:rPr>
              <w:t>课的</w:t>
            </w:r>
          </w:p>
          <w:p>
            <w:pPr>
              <w:spacing w:line="240" w:lineRule="atLeast"/>
              <w:jc w:val="center"/>
              <w:rPr>
                <w:rFonts w:ascii="宋体" w:hAnsi="宋体"/>
                <w:bCs/>
                <w:snapToGrid w:val="0"/>
                <w:sz w:val="24"/>
                <w:szCs w:val="24"/>
              </w:rPr>
            </w:pPr>
            <w:r>
              <w:rPr>
                <w:rFonts w:hint="eastAsia" w:ascii="宋体" w:hAnsi="宋体"/>
                <w:bCs/>
                <w:snapToGrid w:val="0"/>
                <w:sz w:val="24"/>
                <w:szCs w:val="24"/>
              </w:rPr>
              <w:t>结构</w:t>
            </w:r>
          </w:p>
        </w:tc>
        <w:tc>
          <w:tcPr>
            <w:tcW w:w="2026"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宋体" w:hAnsi="宋体"/>
                <w:bCs/>
                <w:snapToGrid w:val="0"/>
                <w:sz w:val="24"/>
                <w:szCs w:val="24"/>
              </w:rPr>
            </w:pPr>
            <w:r>
              <w:rPr>
                <w:rFonts w:hint="eastAsia" w:ascii="宋体" w:hAnsi="宋体"/>
                <w:bCs/>
                <w:snapToGrid w:val="0"/>
                <w:sz w:val="24"/>
                <w:szCs w:val="24"/>
              </w:rPr>
              <w:t>过程</w:t>
            </w:r>
            <w:r>
              <w:rPr>
                <w:rFonts w:ascii="宋体" w:hAnsi="宋体"/>
                <w:bCs/>
                <w:snapToGrid w:val="0"/>
                <w:sz w:val="24"/>
                <w:szCs w:val="24"/>
              </w:rPr>
              <w:t>内容</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ascii="宋体" w:hAnsi="宋体"/>
                <w:bCs/>
                <w:snapToGrid w:val="0"/>
                <w:sz w:val="24"/>
                <w:szCs w:val="24"/>
              </w:rPr>
            </w:pPr>
            <w:r>
              <w:rPr>
                <w:rFonts w:ascii="宋体" w:hAnsi="宋体"/>
                <w:bCs/>
                <w:snapToGrid w:val="0"/>
                <w:sz w:val="24"/>
                <w:szCs w:val="24"/>
              </w:rPr>
              <w:t>教师活动</w:t>
            </w:r>
          </w:p>
        </w:tc>
        <w:tc>
          <w:tcPr>
            <w:tcW w:w="2018"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bCs/>
                <w:snapToGrid w:val="0"/>
                <w:sz w:val="24"/>
                <w:szCs w:val="24"/>
              </w:rPr>
            </w:pPr>
            <w:r>
              <w:rPr>
                <w:rFonts w:ascii="宋体" w:hAnsi="宋体"/>
                <w:bCs/>
                <w:snapToGrid w:val="0"/>
                <w:sz w:val="24"/>
                <w:szCs w:val="24"/>
              </w:rPr>
              <w:t>学生活动</w:t>
            </w:r>
          </w:p>
        </w:tc>
        <w:tc>
          <w:tcPr>
            <w:tcW w:w="5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ascii="宋体" w:hAnsi="宋体"/>
                <w:bCs/>
                <w:snapToGrid w:val="0"/>
                <w:sz w:val="24"/>
                <w:szCs w:val="24"/>
              </w:rPr>
            </w:pPr>
            <w:r>
              <w:rPr>
                <w:rFonts w:ascii="宋体" w:hAnsi="宋体"/>
                <w:b w:val="0"/>
                <w:bCs/>
                <w:snapToGrid w:val="0"/>
                <w:sz w:val="24"/>
                <w:szCs w:val="24"/>
              </w:rPr>
              <w:t>时间</w:t>
            </w:r>
          </w:p>
        </w:tc>
        <w:tc>
          <w:tcPr>
            <w:tcW w:w="42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bCs/>
                <w:snapToGrid w:val="0"/>
                <w:sz w:val="24"/>
                <w:szCs w:val="24"/>
              </w:rPr>
            </w:pPr>
            <w:r>
              <w:rPr>
                <w:rFonts w:ascii="宋体" w:hAnsi="宋体"/>
                <w:bCs/>
                <w:snapToGrid w:val="0"/>
                <w:sz w:val="24"/>
                <w:szCs w:val="24"/>
              </w:rPr>
              <w:t>强</w:t>
            </w:r>
          </w:p>
          <w:p>
            <w:pPr>
              <w:spacing w:line="240" w:lineRule="atLeast"/>
              <w:jc w:val="center"/>
              <w:rPr>
                <w:rFonts w:ascii="宋体" w:hAnsi="宋体"/>
                <w:bCs/>
                <w:snapToGrid w:val="0"/>
                <w:sz w:val="24"/>
                <w:szCs w:val="24"/>
              </w:rPr>
            </w:pPr>
            <w:r>
              <w:rPr>
                <w:rFonts w:ascii="宋体" w:hAnsi="宋体"/>
                <w:bCs/>
                <w:snapToGrid w:val="0"/>
                <w:sz w:val="24"/>
                <w:szCs w:val="24"/>
              </w:rPr>
              <w:t>度</w:t>
            </w:r>
          </w:p>
        </w:tc>
        <w:tc>
          <w:tcPr>
            <w:tcW w:w="450"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bCs/>
                <w:snapToGrid w:val="0"/>
                <w:sz w:val="24"/>
                <w:szCs w:val="24"/>
              </w:rPr>
            </w:pPr>
            <w:r>
              <w:rPr>
                <w:rFonts w:ascii="宋体" w:hAnsi="宋体"/>
                <w:bCs/>
                <w:snapToGrid w:val="0"/>
                <w:sz w:val="24"/>
                <w:szCs w:val="24"/>
              </w:rPr>
              <w:t>次</w:t>
            </w:r>
          </w:p>
          <w:p>
            <w:pPr>
              <w:spacing w:line="240" w:lineRule="atLeast"/>
              <w:jc w:val="center"/>
              <w:rPr>
                <w:rFonts w:ascii="宋体" w:hAnsi="宋体"/>
                <w:bCs/>
                <w:snapToGrid w:val="0"/>
                <w:sz w:val="24"/>
                <w:szCs w:val="24"/>
              </w:rPr>
            </w:pPr>
            <w:r>
              <w:rPr>
                <w:rFonts w:ascii="宋体" w:hAnsi="宋体"/>
                <w:bCs/>
                <w:snapToGrid w:val="0"/>
                <w:sz w:val="24"/>
                <w:szCs w:val="24"/>
              </w:rPr>
              <w:t>数</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bCs/>
                <w:snapToGrid w:val="0"/>
                <w:sz w:val="24"/>
                <w:szCs w:val="24"/>
              </w:rPr>
            </w:pPr>
            <w:r>
              <w:rPr>
                <w:rFonts w:hint="eastAsia" w:ascii="宋体" w:hAnsi="宋体"/>
                <w:bCs/>
                <w:snapToGrid w:val="0"/>
                <w:sz w:val="24"/>
                <w:szCs w:val="24"/>
              </w:rPr>
              <w:t>组织与练习队形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95" w:hRule="atLeast"/>
        </w:trPr>
        <w:tc>
          <w:tcPr>
            <w:tcW w:w="802" w:type="dxa"/>
            <w:vMerge w:val="restart"/>
            <w:tcBorders>
              <w:top w:val="single" w:color="auto" w:sz="4" w:space="0"/>
              <w:left w:val="single" w:color="auto" w:sz="4" w:space="0"/>
              <w:right w:val="single" w:color="auto" w:sz="4" w:space="0"/>
            </w:tcBorders>
            <w:noWrap w:val="0"/>
            <w:vAlign w:val="center"/>
          </w:tcPr>
          <w:p>
            <w:pPr>
              <w:spacing w:line="240" w:lineRule="atLeast"/>
              <w:jc w:val="center"/>
              <w:rPr>
                <w:rFonts w:hint="eastAsia" w:ascii="宋体" w:hAnsi="宋体"/>
                <w:snapToGrid w:val="0"/>
                <w:sz w:val="24"/>
                <w:szCs w:val="24"/>
                <w:lang w:val="en-US" w:eastAsia="zh-CN"/>
              </w:rPr>
            </w:pPr>
            <w:r>
              <w:rPr>
                <w:rFonts w:hint="eastAsia" w:ascii="宋体" w:hAnsi="宋体"/>
                <w:snapToGrid w:val="0"/>
                <w:sz w:val="24"/>
                <w:szCs w:val="24"/>
                <w:lang w:val="en-US" w:eastAsia="zh-CN"/>
              </w:rPr>
              <w:t>开</w:t>
            </w:r>
          </w:p>
          <w:p>
            <w:pPr>
              <w:spacing w:line="240" w:lineRule="atLeast"/>
              <w:jc w:val="center"/>
              <w:rPr>
                <w:rFonts w:hint="eastAsia" w:ascii="宋体" w:hAnsi="宋体"/>
                <w:snapToGrid w:val="0"/>
                <w:sz w:val="24"/>
                <w:szCs w:val="24"/>
                <w:lang w:val="en-US" w:eastAsia="zh-CN"/>
              </w:rPr>
            </w:pPr>
            <w:r>
              <w:rPr>
                <w:rFonts w:hint="eastAsia" w:ascii="宋体" w:hAnsi="宋体"/>
                <w:snapToGrid w:val="0"/>
                <w:sz w:val="24"/>
                <w:szCs w:val="24"/>
                <w:lang w:val="en-US" w:eastAsia="zh-CN"/>
              </w:rPr>
              <w:t>始</w:t>
            </w:r>
          </w:p>
          <w:p>
            <w:pPr>
              <w:spacing w:line="240" w:lineRule="atLeast"/>
              <w:jc w:val="center"/>
              <w:rPr>
                <w:rFonts w:hint="eastAsia" w:ascii="宋体" w:hAnsi="宋体"/>
                <w:snapToGrid w:val="0"/>
                <w:sz w:val="24"/>
                <w:szCs w:val="24"/>
                <w:lang w:val="en-US" w:eastAsia="zh-CN"/>
              </w:rPr>
            </w:pPr>
            <w:r>
              <w:rPr>
                <w:rFonts w:hint="eastAsia" w:ascii="宋体" w:hAnsi="宋体"/>
                <w:snapToGrid w:val="0"/>
                <w:sz w:val="24"/>
                <w:szCs w:val="24"/>
                <w:lang w:val="en-US" w:eastAsia="zh-CN"/>
              </w:rPr>
              <w:t>部</w:t>
            </w:r>
          </w:p>
          <w:p>
            <w:pPr>
              <w:spacing w:line="240" w:lineRule="atLeast"/>
              <w:jc w:val="center"/>
              <w:rPr>
                <w:rFonts w:hint="default" w:ascii="宋体" w:hAnsi="宋体"/>
                <w:snapToGrid w:val="0"/>
                <w:sz w:val="24"/>
                <w:szCs w:val="24"/>
                <w:lang w:val="en-US" w:eastAsia="zh-CN"/>
              </w:rPr>
            </w:pPr>
            <w:r>
              <w:rPr>
                <w:rFonts w:hint="eastAsia" w:ascii="宋体" w:hAnsi="宋体"/>
                <w:snapToGrid w:val="0"/>
                <w:sz w:val="24"/>
                <w:szCs w:val="24"/>
                <w:lang w:val="en-US" w:eastAsia="zh-CN"/>
              </w:rPr>
              <w:t>分</w:t>
            </w:r>
          </w:p>
          <w:p>
            <w:pPr>
              <w:spacing w:line="240" w:lineRule="atLeast"/>
              <w:jc w:val="center"/>
              <w:rPr>
                <w:rFonts w:hint="eastAsia" w:ascii="宋体" w:hAnsi="宋体"/>
                <w:snapToGrid w:val="0"/>
                <w:sz w:val="24"/>
                <w:szCs w:val="24"/>
                <w:lang w:val="en-US" w:eastAsia="zh-CN"/>
              </w:rPr>
            </w:pPr>
          </w:p>
          <w:p>
            <w:pPr>
              <w:spacing w:line="240" w:lineRule="atLeast"/>
              <w:jc w:val="center"/>
              <w:rPr>
                <w:rFonts w:hint="eastAsia" w:ascii="宋体" w:hAnsi="宋体"/>
                <w:snapToGrid w:val="0"/>
                <w:sz w:val="24"/>
                <w:szCs w:val="24"/>
                <w:lang w:val="en-US" w:eastAsia="zh-CN"/>
              </w:rPr>
            </w:pPr>
          </w:p>
          <w:p>
            <w:pPr>
              <w:spacing w:line="240" w:lineRule="atLeast"/>
              <w:jc w:val="center"/>
              <w:rPr>
                <w:rFonts w:hint="eastAsia" w:ascii="宋体" w:hAnsi="宋体"/>
                <w:snapToGrid w:val="0"/>
                <w:sz w:val="24"/>
                <w:szCs w:val="24"/>
                <w:lang w:val="en-US" w:eastAsia="zh-CN"/>
              </w:rPr>
            </w:pPr>
          </w:p>
          <w:p>
            <w:pPr>
              <w:spacing w:line="240" w:lineRule="atLeast"/>
              <w:jc w:val="center"/>
              <w:rPr>
                <w:rFonts w:hint="default" w:ascii="宋体" w:hAnsi="宋体"/>
                <w:snapToGrid w:val="0"/>
                <w:sz w:val="24"/>
                <w:szCs w:val="24"/>
                <w:lang w:val="en-US" w:eastAsia="zh-CN"/>
              </w:rPr>
            </w:pPr>
            <w:r>
              <w:rPr>
                <w:rFonts w:hint="eastAsia" w:ascii="宋体" w:hAnsi="宋体"/>
                <w:snapToGrid w:val="0"/>
                <w:sz w:val="24"/>
                <w:szCs w:val="24"/>
                <w:lang w:val="en-US" w:eastAsia="zh-CN"/>
              </w:rPr>
              <w:t xml:space="preserve">   </w:t>
            </w:r>
          </w:p>
          <w:p>
            <w:pPr>
              <w:spacing w:line="240" w:lineRule="atLeast"/>
              <w:jc w:val="center"/>
              <w:rPr>
                <w:rFonts w:hint="eastAsia" w:ascii="宋体" w:hAnsi="宋体"/>
                <w:snapToGrid w:val="0"/>
                <w:sz w:val="24"/>
                <w:szCs w:val="24"/>
                <w:lang w:val="en-US" w:eastAsia="zh-CN"/>
              </w:rPr>
            </w:pPr>
            <w:r>
              <w:rPr>
                <w:rFonts w:hint="eastAsia" w:ascii="宋体" w:hAnsi="宋体"/>
                <w:snapToGrid w:val="0"/>
                <w:sz w:val="24"/>
                <w:szCs w:val="24"/>
                <w:lang w:val="en-US" w:eastAsia="zh-CN"/>
              </w:rPr>
              <w:t>准</w:t>
            </w:r>
          </w:p>
          <w:p>
            <w:pPr>
              <w:spacing w:line="240" w:lineRule="atLeast"/>
              <w:jc w:val="center"/>
              <w:rPr>
                <w:rFonts w:hint="eastAsia" w:ascii="宋体" w:hAnsi="宋体"/>
                <w:snapToGrid w:val="0"/>
                <w:sz w:val="24"/>
                <w:szCs w:val="24"/>
                <w:lang w:val="en-US" w:eastAsia="zh-CN"/>
              </w:rPr>
            </w:pPr>
            <w:r>
              <w:rPr>
                <w:rFonts w:hint="eastAsia" w:ascii="宋体" w:hAnsi="宋体"/>
                <w:snapToGrid w:val="0"/>
                <w:sz w:val="24"/>
                <w:szCs w:val="24"/>
                <w:lang w:val="en-US" w:eastAsia="zh-CN"/>
              </w:rPr>
              <w:t>备</w:t>
            </w:r>
          </w:p>
          <w:p>
            <w:pPr>
              <w:spacing w:line="240" w:lineRule="atLeast"/>
              <w:jc w:val="center"/>
              <w:rPr>
                <w:rFonts w:hint="eastAsia" w:ascii="宋体" w:hAnsi="宋体"/>
                <w:snapToGrid w:val="0"/>
                <w:sz w:val="24"/>
                <w:szCs w:val="24"/>
                <w:lang w:val="en-US" w:eastAsia="zh-CN"/>
              </w:rPr>
            </w:pPr>
            <w:r>
              <w:rPr>
                <w:rFonts w:hint="eastAsia" w:ascii="宋体" w:hAnsi="宋体"/>
                <w:snapToGrid w:val="0"/>
                <w:sz w:val="24"/>
                <w:szCs w:val="24"/>
                <w:lang w:val="en-US" w:eastAsia="zh-CN"/>
              </w:rPr>
              <w:t>部</w:t>
            </w:r>
          </w:p>
          <w:p>
            <w:pPr>
              <w:spacing w:line="240" w:lineRule="atLeast"/>
              <w:jc w:val="center"/>
              <w:rPr>
                <w:rFonts w:hint="eastAsia" w:ascii="宋体" w:hAnsi="宋体"/>
                <w:snapToGrid w:val="0"/>
                <w:sz w:val="24"/>
                <w:szCs w:val="24"/>
                <w:lang w:val="en-US" w:eastAsia="zh-CN"/>
              </w:rPr>
            </w:pPr>
            <w:r>
              <w:rPr>
                <w:rFonts w:hint="eastAsia" w:ascii="宋体" w:hAnsi="宋体"/>
                <w:snapToGrid w:val="0"/>
                <w:sz w:val="24"/>
                <w:szCs w:val="24"/>
                <w:lang w:val="en-US" w:eastAsia="zh-CN"/>
              </w:rPr>
              <w:t>分</w:t>
            </w:r>
          </w:p>
          <w:p>
            <w:pPr>
              <w:spacing w:line="240" w:lineRule="atLeast"/>
              <w:jc w:val="center"/>
              <w:rPr>
                <w:rFonts w:hint="eastAsia" w:ascii="宋体" w:hAnsi="宋体"/>
                <w:snapToGrid w:val="0"/>
                <w:sz w:val="24"/>
                <w:szCs w:val="24"/>
                <w:lang w:val="en-US" w:eastAsia="zh-CN"/>
              </w:rPr>
            </w:pPr>
          </w:p>
          <w:p>
            <w:pPr>
              <w:spacing w:line="240" w:lineRule="atLeast"/>
              <w:jc w:val="both"/>
              <w:rPr>
                <w:rFonts w:hint="eastAsia" w:ascii="宋体" w:hAnsi="宋体"/>
                <w:snapToGrid w:val="0"/>
                <w:sz w:val="24"/>
                <w:szCs w:val="24"/>
                <w:lang w:val="en-US" w:eastAsia="zh-CN"/>
              </w:rPr>
            </w:pPr>
          </w:p>
          <w:p>
            <w:pPr>
              <w:spacing w:line="240" w:lineRule="atLeast"/>
              <w:jc w:val="both"/>
              <w:rPr>
                <w:rFonts w:ascii="宋体" w:hAnsi="宋体"/>
                <w:snapToGrid w:val="0"/>
                <w:sz w:val="24"/>
                <w:szCs w:val="24"/>
              </w:rPr>
            </w:pPr>
          </w:p>
        </w:tc>
        <w:tc>
          <w:tcPr>
            <w:tcW w:w="2026" w:type="dxa"/>
            <w:tcBorders>
              <w:top w:val="single" w:color="auto" w:sz="4" w:space="0"/>
              <w:left w:val="single" w:color="auto" w:sz="4" w:space="0"/>
              <w:bottom w:val="single" w:color="auto" w:sz="4" w:space="0"/>
              <w:right w:val="nil"/>
            </w:tcBorders>
            <w:noWrap w:val="0"/>
            <w:vAlign w:val="top"/>
          </w:tcPr>
          <w:p>
            <w:pPr>
              <w:numPr>
                <w:ilvl w:val="0"/>
                <w:numId w:val="0"/>
              </w:numPr>
              <w:spacing w:line="240" w:lineRule="exact"/>
              <w:rPr>
                <w:rFonts w:hint="eastAsia"/>
                <w:snapToGrid w:val="0"/>
                <w:sz w:val="24"/>
                <w:szCs w:val="24"/>
                <w:lang w:val="en-US" w:eastAsia="zh-CN"/>
              </w:rPr>
            </w:pPr>
          </w:p>
          <w:p>
            <w:pPr>
              <w:numPr>
                <w:ilvl w:val="0"/>
                <w:numId w:val="35"/>
              </w:numPr>
              <w:spacing w:line="240" w:lineRule="exact"/>
              <w:rPr>
                <w:rFonts w:hint="eastAsia"/>
                <w:snapToGrid w:val="0"/>
                <w:sz w:val="24"/>
                <w:szCs w:val="24"/>
                <w:lang w:val="en-US" w:eastAsia="zh-CN"/>
              </w:rPr>
            </w:pPr>
            <w:r>
              <w:rPr>
                <w:rFonts w:hint="eastAsia"/>
                <w:snapToGrid w:val="0"/>
                <w:sz w:val="24"/>
                <w:szCs w:val="24"/>
                <w:lang w:val="en-US" w:eastAsia="zh-CN"/>
              </w:rPr>
              <w:t>课堂常规</w:t>
            </w:r>
          </w:p>
          <w:p>
            <w:pPr>
              <w:numPr>
                <w:ilvl w:val="0"/>
                <w:numId w:val="36"/>
              </w:numPr>
              <w:spacing w:line="240" w:lineRule="exact"/>
              <w:ind w:left="0" w:leftChars="0" w:firstLine="0" w:firstLineChars="0"/>
              <w:rPr>
                <w:rFonts w:hint="eastAsia"/>
                <w:snapToGrid w:val="0"/>
                <w:sz w:val="24"/>
                <w:szCs w:val="24"/>
                <w:lang w:val="en-US" w:eastAsia="zh-CN"/>
              </w:rPr>
            </w:pPr>
            <w:r>
              <w:rPr>
                <w:rFonts w:hint="eastAsia"/>
                <w:snapToGrid w:val="0"/>
                <w:sz w:val="24"/>
                <w:szCs w:val="24"/>
                <w:lang w:val="en-US" w:eastAsia="zh-CN"/>
              </w:rPr>
              <w:t>整理队伍，报告人数</w:t>
            </w:r>
          </w:p>
          <w:p>
            <w:pPr>
              <w:numPr>
                <w:ilvl w:val="0"/>
                <w:numId w:val="36"/>
              </w:numPr>
              <w:spacing w:line="240" w:lineRule="exact"/>
              <w:ind w:left="0" w:leftChars="0" w:firstLine="0" w:firstLineChars="0"/>
              <w:rPr>
                <w:rFonts w:hint="eastAsia"/>
                <w:snapToGrid w:val="0"/>
                <w:sz w:val="24"/>
                <w:szCs w:val="24"/>
                <w:lang w:val="en-US" w:eastAsia="zh-CN"/>
              </w:rPr>
            </w:pPr>
            <w:r>
              <w:rPr>
                <w:rFonts w:hint="eastAsia"/>
                <w:snapToGrid w:val="0"/>
                <w:sz w:val="24"/>
                <w:szCs w:val="24"/>
                <w:lang w:val="en-US" w:eastAsia="zh-CN"/>
              </w:rPr>
              <w:t>师生问好</w:t>
            </w:r>
          </w:p>
          <w:p>
            <w:pPr>
              <w:numPr>
                <w:ilvl w:val="0"/>
                <w:numId w:val="36"/>
              </w:numPr>
              <w:spacing w:line="240" w:lineRule="exact"/>
              <w:ind w:left="0" w:leftChars="0" w:firstLine="0" w:firstLineChars="0"/>
              <w:rPr>
                <w:rFonts w:hint="default"/>
                <w:snapToGrid w:val="0"/>
                <w:sz w:val="24"/>
                <w:szCs w:val="24"/>
                <w:lang w:val="en-US" w:eastAsia="zh-CN"/>
              </w:rPr>
            </w:pPr>
            <w:r>
              <w:rPr>
                <w:rFonts w:hint="eastAsia"/>
                <w:snapToGrid w:val="0"/>
                <w:sz w:val="24"/>
                <w:szCs w:val="24"/>
                <w:lang w:val="en-US" w:eastAsia="zh-CN"/>
              </w:rPr>
              <w:t>课程导入</w:t>
            </w:r>
          </w:p>
          <w:p>
            <w:pPr>
              <w:numPr>
                <w:ilvl w:val="0"/>
                <w:numId w:val="0"/>
              </w:numPr>
              <w:spacing w:line="240" w:lineRule="exact"/>
              <w:ind w:leftChars="0"/>
              <w:rPr>
                <w:rFonts w:hint="default"/>
                <w:snapToGrid w:val="0"/>
                <w:sz w:val="24"/>
                <w:szCs w:val="24"/>
                <w:lang w:val="en-US" w:eastAsia="zh-CN"/>
              </w:rPr>
            </w:pPr>
          </w:p>
          <w:p>
            <w:pPr>
              <w:numPr>
                <w:ilvl w:val="0"/>
                <w:numId w:val="0"/>
              </w:numPr>
              <w:spacing w:line="240" w:lineRule="exact"/>
              <w:ind w:leftChars="0"/>
              <w:rPr>
                <w:rFonts w:hint="default"/>
                <w:snapToGrid w:val="0"/>
                <w:sz w:val="24"/>
                <w:szCs w:val="24"/>
                <w:lang w:val="en-US" w:eastAsia="zh-CN"/>
              </w:rPr>
            </w:pPr>
          </w:p>
          <w:p>
            <w:pPr>
              <w:numPr>
                <w:ilvl w:val="0"/>
                <w:numId w:val="0"/>
              </w:numPr>
              <w:spacing w:line="240" w:lineRule="exact"/>
              <w:ind w:leftChars="0"/>
              <w:rPr>
                <w:rFonts w:hint="default"/>
                <w:snapToGrid w:val="0"/>
                <w:sz w:val="24"/>
                <w:szCs w:val="24"/>
                <w:lang w:val="en-US" w:eastAsia="zh-CN"/>
              </w:rPr>
            </w:pPr>
          </w:p>
          <w:p>
            <w:pPr>
              <w:numPr>
                <w:ilvl w:val="0"/>
                <w:numId w:val="35"/>
              </w:numPr>
              <w:spacing w:line="240" w:lineRule="exact"/>
              <w:ind w:left="0" w:leftChars="0" w:firstLine="0" w:firstLineChars="0"/>
              <w:rPr>
                <w:rFonts w:hint="default"/>
                <w:snapToGrid w:val="0"/>
                <w:sz w:val="24"/>
                <w:szCs w:val="24"/>
                <w:lang w:val="en-US" w:eastAsia="zh-CN"/>
              </w:rPr>
            </w:pPr>
            <w:r>
              <w:rPr>
                <w:rFonts w:hint="eastAsia"/>
                <w:snapToGrid w:val="0"/>
                <w:sz w:val="24"/>
                <w:szCs w:val="24"/>
                <w:lang w:val="en-US" w:eastAsia="zh-CN"/>
              </w:rPr>
              <w:t>热身</w:t>
            </w:r>
          </w:p>
          <w:p>
            <w:pPr>
              <w:numPr>
                <w:ilvl w:val="0"/>
                <w:numId w:val="37"/>
              </w:numPr>
              <w:spacing w:line="240" w:lineRule="exact"/>
              <w:ind w:leftChars="0"/>
              <w:rPr>
                <w:rFonts w:hint="eastAsia"/>
                <w:snapToGrid w:val="0"/>
                <w:sz w:val="24"/>
                <w:szCs w:val="24"/>
                <w:lang w:val="en-US" w:eastAsia="zh-CN"/>
              </w:rPr>
            </w:pPr>
            <w:r>
              <w:rPr>
                <w:rFonts w:hint="eastAsia"/>
                <w:snapToGrid w:val="0"/>
                <w:sz w:val="24"/>
                <w:szCs w:val="24"/>
                <w:lang w:val="en-US" w:eastAsia="zh-CN"/>
              </w:rPr>
              <w:t>专项热身：</w:t>
            </w:r>
          </w:p>
          <w:p>
            <w:pPr>
              <w:numPr>
                <w:ilvl w:val="0"/>
                <w:numId w:val="38"/>
              </w:numPr>
              <w:spacing w:line="240" w:lineRule="exact"/>
              <w:rPr>
                <w:rFonts w:hint="eastAsia"/>
                <w:snapToGrid w:val="0"/>
                <w:sz w:val="24"/>
                <w:szCs w:val="24"/>
                <w:lang w:val="en-US" w:eastAsia="zh-CN"/>
              </w:rPr>
            </w:pPr>
            <w:r>
              <w:rPr>
                <w:rFonts w:hint="eastAsia"/>
                <w:snapToGrid w:val="0"/>
                <w:sz w:val="24"/>
                <w:szCs w:val="24"/>
                <w:lang w:val="en-US" w:eastAsia="zh-CN"/>
              </w:rPr>
              <w:t>跳步肩绕环；</w:t>
            </w:r>
          </w:p>
          <w:p>
            <w:pPr>
              <w:numPr>
                <w:ilvl w:val="0"/>
                <w:numId w:val="38"/>
              </w:numPr>
              <w:spacing w:line="240" w:lineRule="exact"/>
              <w:rPr>
                <w:rFonts w:hint="default"/>
                <w:snapToGrid w:val="0"/>
                <w:sz w:val="24"/>
                <w:szCs w:val="24"/>
                <w:lang w:val="en-US" w:eastAsia="zh-CN"/>
              </w:rPr>
            </w:pPr>
            <w:r>
              <w:rPr>
                <w:rFonts w:hint="eastAsia"/>
                <w:snapToGrid w:val="0"/>
                <w:sz w:val="24"/>
                <w:szCs w:val="24"/>
                <w:lang w:val="en-US" w:eastAsia="zh-CN"/>
              </w:rPr>
              <w:t>抱膝提踵</w:t>
            </w:r>
          </w:p>
          <w:p>
            <w:pPr>
              <w:numPr>
                <w:ilvl w:val="0"/>
                <w:numId w:val="38"/>
              </w:numPr>
              <w:spacing w:line="240" w:lineRule="exact"/>
              <w:rPr>
                <w:rFonts w:hint="default"/>
                <w:snapToGrid w:val="0"/>
                <w:sz w:val="24"/>
                <w:szCs w:val="24"/>
                <w:lang w:val="en-US" w:eastAsia="zh-CN"/>
              </w:rPr>
            </w:pPr>
            <w:r>
              <w:rPr>
                <w:rFonts w:hint="eastAsia"/>
                <w:snapToGrid w:val="0"/>
                <w:sz w:val="24"/>
                <w:szCs w:val="24"/>
                <w:lang w:val="en-US" w:eastAsia="zh-CN"/>
              </w:rPr>
              <w:t>侧交叉步跑</w:t>
            </w:r>
          </w:p>
          <w:p>
            <w:pPr>
              <w:numPr>
                <w:ilvl w:val="0"/>
                <w:numId w:val="38"/>
              </w:numPr>
              <w:spacing w:line="240" w:lineRule="exact"/>
              <w:rPr>
                <w:rFonts w:hint="default"/>
                <w:snapToGrid w:val="0"/>
                <w:sz w:val="24"/>
                <w:szCs w:val="24"/>
                <w:lang w:val="en-US" w:eastAsia="zh-CN"/>
              </w:rPr>
            </w:pPr>
            <w:r>
              <w:rPr>
                <w:rFonts w:hint="eastAsia"/>
                <w:snapToGrid w:val="0"/>
                <w:sz w:val="24"/>
                <w:szCs w:val="24"/>
                <w:lang w:val="en-US" w:eastAsia="zh-CN"/>
              </w:rPr>
              <w:t>后踢腿跑</w:t>
            </w:r>
          </w:p>
          <w:p>
            <w:pPr>
              <w:numPr>
                <w:ilvl w:val="0"/>
                <w:numId w:val="38"/>
              </w:numPr>
              <w:spacing w:line="240" w:lineRule="exact"/>
              <w:rPr>
                <w:rFonts w:hint="default"/>
                <w:snapToGrid w:val="0"/>
                <w:sz w:val="24"/>
                <w:szCs w:val="24"/>
                <w:lang w:val="en-US" w:eastAsia="zh-CN"/>
              </w:rPr>
            </w:pPr>
            <w:r>
              <w:rPr>
                <w:rFonts w:hint="eastAsia"/>
                <w:snapToGrid w:val="0"/>
                <w:sz w:val="24"/>
                <w:szCs w:val="24"/>
                <w:lang w:val="en-US" w:eastAsia="zh-CN"/>
              </w:rPr>
              <w:t>正踢腿</w:t>
            </w:r>
          </w:p>
          <w:p>
            <w:pPr>
              <w:numPr>
                <w:ilvl w:val="0"/>
                <w:numId w:val="38"/>
              </w:numPr>
              <w:spacing w:line="240" w:lineRule="exact"/>
              <w:rPr>
                <w:rFonts w:hint="default"/>
                <w:snapToGrid w:val="0"/>
                <w:sz w:val="24"/>
                <w:szCs w:val="24"/>
                <w:lang w:val="en-US" w:eastAsia="zh-CN"/>
              </w:rPr>
            </w:pPr>
            <w:r>
              <w:rPr>
                <w:rFonts w:hint="eastAsia"/>
                <w:snapToGrid w:val="0"/>
                <w:sz w:val="24"/>
                <w:szCs w:val="24"/>
                <w:lang w:val="en-US" w:eastAsia="zh-CN"/>
              </w:rPr>
              <w:t>俯身下压</w:t>
            </w:r>
          </w:p>
          <w:p>
            <w:pPr>
              <w:numPr>
                <w:ilvl w:val="0"/>
                <w:numId w:val="0"/>
              </w:numPr>
              <w:spacing w:line="240" w:lineRule="exact"/>
              <w:rPr>
                <w:rFonts w:hint="default"/>
                <w:snapToGrid w:val="0"/>
                <w:sz w:val="24"/>
                <w:szCs w:val="24"/>
                <w:lang w:val="en-US" w:eastAsia="zh-CN"/>
              </w:rPr>
            </w:pPr>
          </w:p>
          <w:p>
            <w:pPr>
              <w:numPr>
                <w:ilvl w:val="0"/>
                <w:numId w:val="0"/>
              </w:numPr>
              <w:spacing w:line="240" w:lineRule="exact"/>
              <w:rPr>
                <w:rFonts w:hint="default"/>
                <w:snapToGrid w:val="0"/>
                <w:sz w:val="24"/>
                <w:szCs w:val="24"/>
                <w:lang w:val="en-US" w:eastAsia="zh-CN"/>
              </w:rPr>
            </w:pPr>
            <w:r>
              <w:rPr>
                <w:rFonts w:hint="eastAsia"/>
                <w:snapToGrid w:val="0"/>
                <w:sz w:val="24"/>
                <w:szCs w:val="24"/>
                <w:lang w:val="en-US" w:eastAsia="zh-CN"/>
              </w:rPr>
              <w:t>2.游戏击鼓传花：学生</w:t>
            </w:r>
            <w:r>
              <w:rPr>
                <w:rFonts w:hint="eastAsia" w:ascii="宋体" w:hAnsi="宋体" w:eastAsia="宋体" w:cs="宋体"/>
                <w:snapToGrid w:val="0"/>
                <w:sz w:val="24"/>
                <w:szCs w:val="24"/>
                <w:lang w:val="en-US" w:eastAsia="zh-CN"/>
              </w:rPr>
              <w:t>四人</w:t>
            </w:r>
            <w:r>
              <w:rPr>
                <w:rFonts w:hint="eastAsia"/>
                <w:snapToGrid w:val="0"/>
                <w:sz w:val="24"/>
                <w:szCs w:val="24"/>
                <w:lang w:val="en-US" w:eastAsia="zh-CN"/>
              </w:rPr>
              <w:t>依次慢跑</w:t>
            </w:r>
            <w:r>
              <w:rPr>
                <w:rFonts w:hint="eastAsia" w:ascii="宋体" w:hAnsi="宋体" w:eastAsia="宋体" w:cs="宋体"/>
                <w:snapToGrid w:val="0"/>
                <w:sz w:val="24"/>
                <w:szCs w:val="24"/>
                <w:lang w:val="en-US" w:eastAsia="zh-CN"/>
              </w:rPr>
              <w:t>，</w:t>
            </w:r>
            <w:r>
              <w:rPr>
                <w:rFonts w:hint="eastAsia" w:ascii="宋体" w:hAnsi="宋体" w:cs="宋体"/>
                <w:snapToGrid w:val="0"/>
                <w:sz w:val="24"/>
                <w:szCs w:val="24"/>
                <w:lang w:val="en-US" w:eastAsia="zh-CN"/>
              </w:rPr>
              <w:t>最后一位同学持棒出发稍加速跑动至前一位队友身后进行交接棒，交接完成恢复慢跑，</w:t>
            </w:r>
            <w:r>
              <w:rPr>
                <w:rFonts w:hint="eastAsia" w:ascii="宋体" w:hAnsi="宋体" w:eastAsia="宋体" w:cs="宋体"/>
                <w:snapToGrid w:val="0"/>
                <w:sz w:val="24"/>
                <w:szCs w:val="24"/>
                <w:lang w:val="en-US" w:eastAsia="zh-CN"/>
              </w:rPr>
              <w:t>依次循环。游戏过程中教师会随时吹哨</w:t>
            </w:r>
            <w:r>
              <w:rPr>
                <w:rFonts w:hint="eastAsia" w:ascii="宋体" w:hAnsi="宋体" w:cs="宋体"/>
                <w:snapToGrid w:val="0"/>
                <w:sz w:val="24"/>
                <w:szCs w:val="24"/>
                <w:lang w:val="en-US" w:eastAsia="zh-CN"/>
              </w:rPr>
              <w:t>暂停</w:t>
            </w:r>
            <w:r>
              <w:rPr>
                <w:rFonts w:hint="eastAsia" w:ascii="宋体" w:hAnsi="宋体" w:eastAsia="宋体" w:cs="宋体"/>
                <w:snapToGrid w:val="0"/>
                <w:sz w:val="24"/>
                <w:szCs w:val="24"/>
                <w:lang w:val="en-US" w:eastAsia="zh-CN"/>
              </w:rPr>
              <w:t>游戏，此时手中有接力棒的同学做</w:t>
            </w:r>
            <w:r>
              <w:rPr>
                <w:rFonts w:hint="eastAsia" w:ascii="宋体" w:hAnsi="宋体" w:cs="宋体"/>
                <w:snapToGrid w:val="0"/>
                <w:sz w:val="24"/>
                <w:szCs w:val="24"/>
                <w:lang w:val="en-US" w:eastAsia="zh-CN"/>
              </w:rPr>
              <w:t>三</w:t>
            </w:r>
            <w:r>
              <w:rPr>
                <w:rFonts w:hint="eastAsia" w:ascii="宋体" w:hAnsi="宋体" w:eastAsia="宋体" w:cs="宋体"/>
                <w:snapToGrid w:val="0"/>
                <w:sz w:val="24"/>
                <w:szCs w:val="24"/>
                <w:lang w:val="en-US" w:eastAsia="zh-CN"/>
              </w:rPr>
              <w:t>个下蹲起。</w:t>
            </w:r>
          </w:p>
        </w:tc>
        <w:tc>
          <w:tcPr>
            <w:tcW w:w="1875" w:type="dxa"/>
            <w:gridSpan w:val="2"/>
            <w:tcBorders>
              <w:top w:val="single" w:color="auto" w:sz="4" w:space="0"/>
              <w:left w:val="single" w:color="auto" w:sz="4" w:space="0"/>
              <w:bottom w:val="single" w:color="auto" w:sz="4" w:space="0"/>
              <w:right w:val="single" w:color="auto" w:sz="4" w:space="0"/>
            </w:tcBorders>
            <w:noWrap w:val="0"/>
            <w:vAlign w:val="top"/>
          </w:tcPr>
          <w:p>
            <w:pPr>
              <w:spacing w:line="240" w:lineRule="exact"/>
              <w:rPr>
                <w:rFonts w:hint="eastAsia"/>
                <w:snapToGrid w:val="0"/>
                <w:sz w:val="24"/>
                <w:szCs w:val="24"/>
              </w:rPr>
            </w:pPr>
          </w:p>
          <w:p>
            <w:pPr>
              <w:spacing w:line="240" w:lineRule="exact"/>
              <w:rPr>
                <w:rFonts w:hint="eastAsia"/>
                <w:snapToGrid w:val="0"/>
                <w:sz w:val="24"/>
                <w:szCs w:val="24"/>
              </w:rPr>
            </w:pPr>
          </w:p>
          <w:p>
            <w:pPr>
              <w:numPr>
                <w:ilvl w:val="0"/>
                <w:numId w:val="39"/>
              </w:numPr>
              <w:spacing w:line="240" w:lineRule="exact"/>
              <w:ind w:left="0" w:leftChars="0" w:firstLine="0" w:firstLineChars="0"/>
              <w:rPr>
                <w:rFonts w:hint="eastAsia"/>
                <w:snapToGrid w:val="0"/>
                <w:sz w:val="24"/>
                <w:szCs w:val="24"/>
                <w:lang w:val="en-US" w:eastAsia="zh-CN"/>
              </w:rPr>
            </w:pPr>
            <w:r>
              <w:rPr>
                <w:rFonts w:hint="eastAsia"/>
                <w:snapToGrid w:val="0"/>
                <w:sz w:val="24"/>
                <w:szCs w:val="24"/>
                <w:lang w:val="en-US" w:eastAsia="zh-CN"/>
              </w:rPr>
              <w:t>指定集合地点，检查学生着装</w:t>
            </w:r>
          </w:p>
          <w:p>
            <w:pPr>
              <w:numPr>
                <w:ilvl w:val="0"/>
                <w:numId w:val="39"/>
              </w:numPr>
              <w:spacing w:line="240" w:lineRule="exact"/>
              <w:ind w:left="0" w:leftChars="0" w:firstLine="0" w:firstLineChars="0"/>
              <w:rPr>
                <w:rFonts w:hint="default"/>
                <w:snapToGrid w:val="0"/>
                <w:sz w:val="24"/>
                <w:szCs w:val="24"/>
                <w:lang w:val="en-US" w:eastAsia="zh-CN"/>
              </w:rPr>
            </w:pPr>
            <w:r>
              <w:rPr>
                <w:rFonts w:hint="eastAsia"/>
                <w:snapToGrid w:val="0"/>
                <w:sz w:val="24"/>
                <w:szCs w:val="24"/>
                <w:lang w:val="en-US" w:eastAsia="zh-CN"/>
              </w:rPr>
              <w:t>向学生问好</w:t>
            </w:r>
          </w:p>
          <w:p>
            <w:pPr>
              <w:numPr>
                <w:ilvl w:val="0"/>
                <w:numId w:val="39"/>
              </w:numPr>
              <w:spacing w:line="240" w:lineRule="exact"/>
              <w:ind w:left="0" w:leftChars="0" w:firstLine="0" w:firstLineChars="0"/>
              <w:rPr>
                <w:rFonts w:hint="eastAsia"/>
                <w:snapToGrid w:val="0"/>
                <w:sz w:val="24"/>
                <w:szCs w:val="24"/>
                <w:lang w:val="en-US" w:eastAsia="zh-CN"/>
              </w:rPr>
            </w:pPr>
            <w:r>
              <w:rPr>
                <w:rFonts w:hint="eastAsia"/>
                <w:snapToGrid w:val="0"/>
                <w:sz w:val="24"/>
                <w:szCs w:val="24"/>
                <w:lang w:val="en-US" w:eastAsia="zh-CN"/>
              </w:rPr>
              <w:t>宣布本课内容，安排见习生见习</w:t>
            </w:r>
          </w:p>
          <w:p>
            <w:pPr>
              <w:widowControl w:val="0"/>
              <w:numPr>
                <w:ilvl w:val="0"/>
                <w:numId w:val="0"/>
              </w:numPr>
              <w:spacing w:line="240" w:lineRule="exact"/>
              <w:jc w:val="both"/>
              <w:rPr>
                <w:rFonts w:hint="eastAsia"/>
                <w:snapToGrid w:val="0"/>
                <w:sz w:val="24"/>
                <w:szCs w:val="24"/>
                <w:lang w:val="en-US" w:eastAsia="zh-CN"/>
              </w:rPr>
            </w:pPr>
          </w:p>
          <w:p>
            <w:pPr>
              <w:widowControl w:val="0"/>
              <w:numPr>
                <w:ilvl w:val="0"/>
                <w:numId w:val="0"/>
              </w:numPr>
              <w:spacing w:line="240" w:lineRule="exact"/>
              <w:jc w:val="both"/>
              <w:rPr>
                <w:rFonts w:hint="default"/>
                <w:snapToGrid w:val="0"/>
                <w:sz w:val="24"/>
                <w:szCs w:val="24"/>
                <w:lang w:val="en-US" w:eastAsia="zh-CN"/>
              </w:rPr>
            </w:pPr>
            <w:r>
              <w:rPr>
                <w:rFonts w:hint="eastAsia"/>
                <w:snapToGrid w:val="0"/>
                <w:sz w:val="24"/>
                <w:szCs w:val="24"/>
                <w:lang w:val="en-US" w:eastAsia="zh-CN"/>
              </w:rPr>
              <w:t>1.带领学生进行跑的专项热身练习；</w:t>
            </w:r>
          </w:p>
          <w:p>
            <w:pPr>
              <w:numPr>
                <w:ilvl w:val="0"/>
                <w:numId w:val="0"/>
              </w:numPr>
              <w:spacing w:line="240" w:lineRule="exact"/>
              <w:rPr>
                <w:rFonts w:hint="eastAsia"/>
                <w:snapToGrid w:val="0"/>
                <w:sz w:val="24"/>
                <w:szCs w:val="24"/>
                <w:lang w:val="en-US" w:eastAsia="zh-CN"/>
              </w:rPr>
            </w:pPr>
          </w:p>
          <w:p>
            <w:pPr>
              <w:numPr>
                <w:ilvl w:val="0"/>
                <w:numId w:val="0"/>
              </w:numPr>
              <w:spacing w:line="240" w:lineRule="exact"/>
              <w:rPr>
                <w:rFonts w:hint="eastAsia"/>
                <w:snapToGrid w:val="0"/>
                <w:sz w:val="24"/>
                <w:szCs w:val="24"/>
                <w:lang w:val="en-US" w:eastAsia="zh-CN"/>
              </w:rPr>
            </w:pPr>
          </w:p>
          <w:p>
            <w:pPr>
              <w:numPr>
                <w:ilvl w:val="0"/>
                <w:numId w:val="0"/>
              </w:numPr>
              <w:spacing w:line="240" w:lineRule="exact"/>
              <w:rPr>
                <w:rFonts w:hint="eastAsia"/>
                <w:snapToGrid w:val="0"/>
                <w:sz w:val="24"/>
                <w:szCs w:val="24"/>
                <w:lang w:val="en-US" w:eastAsia="zh-CN"/>
              </w:rPr>
            </w:pPr>
            <w:bookmarkStart w:id="0" w:name="_GoBack"/>
            <w:bookmarkEnd w:id="0"/>
          </w:p>
          <w:p>
            <w:pPr>
              <w:numPr>
                <w:ilvl w:val="0"/>
                <w:numId w:val="0"/>
              </w:numPr>
              <w:spacing w:line="240" w:lineRule="exact"/>
              <w:rPr>
                <w:rFonts w:hint="eastAsia"/>
                <w:snapToGrid w:val="0"/>
                <w:sz w:val="24"/>
                <w:szCs w:val="24"/>
                <w:lang w:val="en-US" w:eastAsia="zh-CN"/>
              </w:rPr>
            </w:pPr>
          </w:p>
          <w:p>
            <w:pPr>
              <w:numPr>
                <w:ilvl w:val="0"/>
                <w:numId w:val="0"/>
              </w:numPr>
              <w:spacing w:line="240" w:lineRule="exact"/>
              <w:rPr>
                <w:rFonts w:hint="eastAsia"/>
                <w:snapToGrid w:val="0"/>
                <w:sz w:val="24"/>
                <w:szCs w:val="24"/>
                <w:lang w:val="en-US" w:eastAsia="zh-CN"/>
              </w:rPr>
            </w:pPr>
          </w:p>
          <w:p>
            <w:pPr>
              <w:numPr>
                <w:ilvl w:val="0"/>
                <w:numId w:val="0"/>
              </w:numPr>
              <w:spacing w:line="240" w:lineRule="exact"/>
              <w:rPr>
                <w:rFonts w:hint="eastAsia"/>
                <w:snapToGrid w:val="0"/>
                <w:sz w:val="24"/>
                <w:szCs w:val="24"/>
                <w:lang w:val="en-US" w:eastAsia="zh-CN"/>
              </w:rPr>
            </w:pPr>
          </w:p>
          <w:p>
            <w:pPr>
              <w:numPr>
                <w:ilvl w:val="0"/>
                <w:numId w:val="0"/>
              </w:numPr>
              <w:spacing w:line="240" w:lineRule="exact"/>
              <w:rPr>
                <w:rFonts w:hint="default"/>
                <w:snapToGrid w:val="0"/>
                <w:sz w:val="24"/>
                <w:szCs w:val="24"/>
                <w:lang w:val="en-US" w:eastAsia="zh-CN"/>
              </w:rPr>
            </w:pPr>
            <w:r>
              <w:rPr>
                <w:rFonts w:hint="eastAsia"/>
                <w:snapToGrid w:val="0"/>
                <w:sz w:val="24"/>
                <w:szCs w:val="24"/>
                <w:lang w:val="en-US" w:eastAsia="zh-CN"/>
              </w:rPr>
              <w:t>2.教师讲解游戏规则，并组织学生开始练习；</w:t>
            </w:r>
          </w:p>
          <w:p>
            <w:pPr>
              <w:numPr>
                <w:ilvl w:val="0"/>
                <w:numId w:val="0"/>
              </w:numPr>
              <w:spacing w:line="240" w:lineRule="exact"/>
              <w:ind w:leftChars="0"/>
              <w:rPr>
                <w:rFonts w:hint="default"/>
                <w:snapToGrid w:val="0"/>
                <w:sz w:val="24"/>
                <w:szCs w:val="24"/>
                <w:lang w:val="en-US" w:eastAsia="zh-CN"/>
              </w:rPr>
            </w:pPr>
          </w:p>
          <w:p>
            <w:pPr>
              <w:numPr>
                <w:ilvl w:val="0"/>
                <w:numId w:val="0"/>
              </w:numPr>
              <w:spacing w:line="240" w:lineRule="exact"/>
              <w:ind w:leftChars="0"/>
              <w:rPr>
                <w:rFonts w:hint="default"/>
                <w:snapToGrid w:val="0"/>
                <w:sz w:val="24"/>
                <w:szCs w:val="24"/>
                <w:lang w:val="en-US" w:eastAsia="zh-CN"/>
              </w:rPr>
            </w:pPr>
          </w:p>
        </w:tc>
        <w:tc>
          <w:tcPr>
            <w:tcW w:w="2018" w:type="dxa"/>
            <w:gridSpan w:val="2"/>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240" w:lineRule="exact"/>
              <w:rPr>
                <w:rFonts w:hint="eastAsia"/>
                <w:snapToGrid w:val="0"/>
                <w:sz w:val="24"/>
                <w:szCs w:val="24"/>
                <w:lang w:val="en-US" w:eastAsia="zh-CN"/>
              </w:rPr>
            </w:pPr>
          </w:p>
          <w:p>
            <w:pPr>
              <w:numPr>
                <w:ilvl w:val="0"/>
                <w:numId w:val="0"/>
              </w:numPr>
              <w:spacing w:line="240" w:lineRule="exact"/>
              <w:rPr>
                <w:rFonts w:hint="eastAsia"/>
                <w:snapToGrid w:val="0"/>
                <w:sz w:val="24"/>
                <w:szCs w:val="24"/>
                <w:lang w:val="en-US" w:eastAsia="zh-CN"/>
              </w:rPr>
            </w:pPr>
          </w:p>
          <w:p>
            <w:pPr>
              <w:numPr>
                <w:ilvl w:val="0"/>
                <w:numId w:val="40"/>
              </w:numPr>
              <w:spacing w:line="240" w:lineRule="exact"/>
              <w:ind w:left="0" w:leftChars="0" w:firstLine="0" w:firstLineChars="0"/>
              <w:rPr>
                <w:rFonts w:hint="eastAsia"/>
                <w:snapToGrid w:val="0"/>
                <w:sz w:val="24"/>
                <w:szCs w:val="24"/>
                <w:lang w:val="en-US" w:eastAsia="zh-CN"/>
              </w:rPr>
            </w:pPr>
            <w:r>
              <w:rPr>
                <w:rFonts w:hint="eastAsia"/>
                <w:snapToGrid w:val="0"/>
                <w:sz w:val="24"/>
                <w:szCs w:val="24"/>
                <w:lang w:val="en-US" w:eastAsia="zh-CN"/>
              </w:rPr>
              <w:t>体委集合整队，报告出勤人数</w:t>
            </w:r>
          </w:p>
          <w:p>
            <w:pPr>
              <w:numPr>
                <w:ilvl w:val="0"/>
                <w:numId w:val="40"/>
              </w:numPr>
              <w:spacing w:line="240" w:lineRule="exact"/>
              <w:ind w:left="0" w:leftChars="0" w:firstLine="0" w:firstLineChars="0"/>
              <w:rPr>
                <w:rFonts w:hint="default"/>
                <w:snapToGrid w:val="0"/>
                <w:sz w:val="24"/>
                <w:szCs w:val="24"/>
                <w:lang w:val="en-US" w:eastAsia="zh-CN"/>
              </w:rPr>
            </w:pPr>
            <w:r>
              <w:rPr>
                <w:rFonts w:hint="eastAsia"/>
                <w:snapToGrid w:val="0"/>
                <w:sz w:val="24"/>
                <w:szCs w:val="24"/>
                <w:lang w:val="en-US" w:eastAsia="zh-CN"/>
              </w:rPr>
              <w:t>向教师问好</w:t>
            </w:r>
          </w:p>
          <w:p>
            <w:pPr>
              <w:numPr>
                <w:ilvl w:val="0"/>
                <w:numId w:val="40"/>
              </w:numPr>
              <w:spacing w:line="240" w:lineRule="exact"/>
              <w:ind w:left="0" w:leftChars="0" w:firstLine="0" w:firstLineChars="0"/>
              <w:rPr>
                <w:rFonts w:hint="eastAsia"/>
                <w:snapToGrid w:val="0"/>
                <w:sz w:val="24"/>
                <w:szCs w:val="24"/>
                <w:lang w:val="en-US" w:eastAsia="zh-CN"/>
              </w:rPr>
            </w:pPr>
            <w:r>
              <w:rPr>
                <w:rFonts w:hint="eastAsia"/>
                <w:snapToGrid w:val="0"/>
                <w:sz w:val="24"/>
                <w:szCs w:val="24"/>
                <w:lang w:val="en-US" w:eastAsia="zh-CN"/>
              </w:rPr>
              <w:t>认真听讲本课学习内容</w:t>
            </w:r>
          </w:p>
          <w:p>
            <w:pPr>
              <w:widowControl w:val="0"/>
              <w:numPr>
                <w:ilvl w:val="0"/>
                <w:numId w:val="0"/>
              </w:numPr>
              <w:spacing w:line="240" w:lineRule="exact"/>
              <w:jc w:val="both"/>
              <w:rPr>
                <w:rFonts w:hint="eastAsia"/>
                <w:snapToGrid w:val="0"/>
                <w:sz w:val="24"/>
                <w:szCs w:val="24"/>
                <w:lang w:val="en-US" w:eastAsia="zh-CN"/>
              </w:rPr>
            </w:pPr>
          </w:p>
          <w:p>
            <w:pPr>
              <w:widowControl w:val="0"/>
              <w:numPr>
                <w:ilvl w:val="0"/>
                <w:numId w:val="0"/>
              </w:numPr>
              <w:spacing w:line="240" w:lineRule="exact"/>
              <w:jc w:val="both"/>
              <w:rPr>
                <w:rFonts w:hint="eastAsia"/>
                <w:snapToGrid w:val="0"/>
                <w:sz w:val="24"/>
                <w:szCs w:val="24"/>
                <w:lang w:val="en-US" w:eastAsia="zh-CN"/>
              </w:rPr>
            </w:pPr>
          </w:p>
          <w:p>
            <w:pPr>
              <w:widowControl w:val="0"/>
              <w:numPr>
                <w:ilvl w:val="0"/>
                <w:numId w:val="0"/>
              </w:numPr>
              <w:spacing w:line="240" w:lineRule="exact"/>
              <w:jc w:val="both"/>
              <w:rPr>
                <w:rFonts w:hint="eastAsia"/>
                <w:snapToGrid w:val="0"/>
                <w:sz w:val="24"/>
                <w:szCs w:val="24"/>
                <w:lang w:val="en-US" w:eastAsia="zh-CN"/>
              </w:rPr>
            </w:pPr>
          </w:p>
          <w:p>
            <w:pPr>
              <w:widowControl w:val="0"/>
              <w:numPr>
                <w:ilvl w:val="0"/>
                <w:numId w:val="0"/>
              </w:numPr>
              <w:spacing w:line="240" w:lineRule="exact"/>
              <w:jc w:val="both"/>
              <w:rPr>
                <w:rFonts w:hint="default"/>
                <w:snapToGrid w:val="0"/>
                <w:sz w:val="24"/>
                <w:szCs w:val="24"/>
                <w:lang w:val="en-US" w:eastAsia="zh-CN"/>
              </w:rPr>
            </w:pPr>
            <w:r>
              <w:rPr>
                <w:rFonts w:hint="eastAsia"/>
                <w:snapToGrid w:val="0"/>
                <w:sz w:val="24"/>
                <w:szCs w:val="24"/>
                <w:lang w:val="en-US" w:eastAsia="zh-CN"/>
              </w:rPr>
              <w:t>1.跟随教师进行跑的专项热身练习；</w:t>
            </w:r>
          </w:p>
          <w:p>
            <w:pPr>
              <w:widowControl w:val="0"/>
              <w:numPr>
                <w:ilvl w:val="0"/>
                <w:numId w:val="0"/>
              </w:numPr>
              <w:spacing w:line="240" w:lineRule="exact"/>
              <w:jc w:val="both"/>
              <w:rPr>
                <w:rFonts w:hint="eastAsia"/>
                <w:snapToGrid w:val="0"/>
                <w:sz w:val="24"/>
                <w:szCs w:val="24"/>
                <w:lang w:val="en-US" w:eastAsia="zh-CN"/>
              </w:rPr>
            </w:pPr>
          </w:p>
          <w:p>
            <w:pPr>
              <w:widowControl w:val="0"/>
              <w:numPr>
                <w:ilvl w:val="0"/>
                <w:numId w:val="0"/>
              </w:numPr>
              <w:spacing w:line="240" w:lineRule="exact"/>
              <w:jc w:val="both"/>
              <w:rPr>
                <w:rFonts w:hint="eastAsia"/>
                <w:snapToGrid w:val="0"/>
                <w:sz w:val="24"/>
                <w:szCs w:val="24"/>
                <w:lang w:val="en-US" w:eastAsia="zh-CN"/>
              </w:rPr>
            </w:pPr>
          </w:p>
          <w:p>
            <w:pPr>
              <w:widowControl w:val="0"/>
              <w:numPr>
                <w:ilvl w:val="0"/>
                <w:numId w:val="0"/>
              </w:numPr>
              <w:spacing w:line="240" w:lineRule="exact"/>
              <w:jc w:val="both"/>
              <w:rPr>
                <w:rFonts w:hint="eastAsia"/>
                <w:snapToGrid w:val="0"/>
                <w:sz w:val="24"/>
                <w:szCs w:val="24"/>
                <w:lang w:val="en-US" w:eastAsia="zh-CN"/>
              </w:rPr>
            </w:pPr>
          </w:p>
          <w:p>
            <w:pPr>
              <w:widowControl w:val="0"/>
              <w:numPr>
                <w:ilvl w:val="0"/>
                <w:numId w:val="0"/>
              </w:numPr>
              <w:spacing w:line="240" w:lineRule="exact"/>
              <w:jc w:val="both"/>
              <w:rPr>
                <w:rFonts w:hint="eastAsia"/>
                <w:snapToGrid w:val="0"/>
                <w:sz w:val="24"/>
                <w:szCs w:val="24"/>
                <w:lang w:val="en-US" w:eastAsia="zh-CN"/>
              </w:rPr>
            </w:pPr>
          </w:p>
          <w:p>
            <w:pPr>
              <w:widowControl w:val="0"/>
              <w:numPr>
                <w:ilvl w:val="0"/>
                <w:numId w:val="0"/>
              </w:numPr>
              <w:spacing w:line="240" w:lineRule="exact"/>
              <w:jc w:val="both"/>
              <w:rPr>
                <w:rFonts w:hint="eastAsia"/>
                <w:snapToGrid w:val="0"/>
                <w:sz w:val="24"/>
                <w:szCs w:val="24"/>
                <w:lang w:val="en-US" w:eastAsia="zh-CN"/>
              </w:rPr>
            </w:pPr>
          </w:p>
          <w:p>
            <w:pPr>
              <w:widowControl w:val="0"/>
              <w:numPr>
                <w:ilvl w:val="0"/>
                <w:numId w:val="0"/>
              </w:numPr>
              <w:spacing w:line="240" w:lineRule="exact"/>
              <w:jc w:val="both"/>
              <w:rPr>
                <w:rFonts w:hint="eastAsia"/>
                <w:snapToGrid w:val="0"/>
                <w:sz w:val="24"/>
                <w:szCs w:val="24"/>
                <w:lang w:val="en-US" w:eastAsia="zh-CN"/>
              </w:rPr>
            </w:pPr>
          </w:p>
          <w:p>
            <w:pPr>
              <w:widowControl w:val="0"/>
              <w:numPr>
                <w:ilvl w:val="0"/>
                <w:numId w:val="0"/>
              </w:numPr>
              <w:spacing w:line="240" w:lineRule="exact"/>
              <w:jc w:val="both"/>
              <w:rPr>
                <w:rFonts w:hint="default"/>
                <w:snapToGrid w:val="0"/>
                <w:sz w:val="24"/>
                <w:szCs w:val="24"/>
                <w:lang w:val="en-US" w:eastAsia="zh-CN"/>
              </w:rPr>
            </w:pPr>
            <w:r>
              <w:rPr>
                <w:rFonts w:hint="eastAsia"/>
                <w:snapToGrid w:val="0"/>
                <w:sz w:val="24"/>
                <w:szCs w:val="24"/>
                <w:lang w:val="en-US" w:eastAsia="zh-CN"/>
              </w:rPr>
              <w:t>2.认真听讲游戏规则，在游戏过程中回忆传接棒的基础知识点；</w:t>
            </w:r>
          </w:p>
          <w:p>
            <w:pPr>
              <w:numPr>
                <w:ilvl w:val="0"/>
                <w:numId w:val="0"/>
              </w:numPr>
              <w:spacing w:line="240" w:lineRule="exact"/>
              <w:ind w:leftChars="0"/>
              <w:jc w:val="left"/>
              <w:rPr>
                <w:rFonts w:hint="default" w:ascii="宋体" w:hAnsi="宋体"/>
                <w:snapToGrid w:val="0"/>
                <w:sz w:val="24"/>
                <w:szCs w:val="24"/>
                <w:lang w:val="en-US" w:eastAsia="zh-CN"/>
              </w:rPr>
            </w:pPr>
          </w:p>
          <w:p>
            <w:pPr>
              <w:numPr>
                <w:ilvl w:val="0"/>
                <w:numId w:val="0"/>
              </w:numPr>
              <w:spacing w:line="240" w:lineRule="exact"/>
              <w:ind w:leftChars="0"/>
              <w:jc w:val="left"/>
              <w:rPr>
                <w:rFonts w:hint="default" w:ascii="宋体" w:hAnsi="宋体"/>
                <w:snapToGrid w:val="0"/>
                <w:sz w:val="24"/>
                <w:szCs w:val="24"/>
                <w:lang w:val="en-US" w:eastAsia="zh-CN"/>
              </w:rPr>
            </w:pPr>
          </w:p>
        </w:tc>
        <w:tc>
          <w:tcPr>
            <w:tcW w:w="510"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napToGrid w:val="0"/>
                <w:sz w:val="24"/>
                <w:szCs w:val="24"/>
                <w:lang w:val="en-US" w:eastAsia="zh-CN"/>
              </w:rPr>
            </w:pPr>
          </w:p>
          <w:p>
            <w:pPr>
              <w:spacing w:line="240" w:lineRule="exact"/>
              <w:jc w:val="left"/>
              <w:rPr>
                <w:rFonts w:hint="eastAsia" w:ascii="宋体" w:hAnsi="宋体"/>
                <w:snapToGrid w:val="0"/>
                <w:sz w:val="24"/>
                <w:szCs w:val="24"/>
                <w:lang w:val="en-US" w:eastAsia="zh-CN"/>
              </w:rPr>
            </w:pPr>
          </w:p>
          <w:p>
            <w:pPr>
              <w:spacing w:line="240" w:lineRule="exact"/>
              <w:jc w:val="left"/>
              <w:rPr>
                <w:rFonts w:hint="eastAsia" w:ascii="宋体" w:hAnsi="宋体"/>
                <w:snapToGrid w:val="0"/>
                <w:sz w:val="24"/>
                <w:szCs w:val="24"/>
                <w:lang w:val="en-US" w:eastAsia="zh-CN"/>
              </w:rPr>
            </w:pPr>
          </w:p>
          <w:p>
            <w:pPr>
              <w:spacing w:line="240" w:lineRule="exact"/>
              <w:jc w:val="both"/>
              <w:rPr>
                <w:rFonts w:hint="eastAsia" w:ascii="宋体" w:hAnsi="宋体"/>
                <w:snapToGrid w:val="0"/>
                <w:sz w:val="24"/>
                <w:szCs w:val="24"/>
                <w:lang w:val="en-US" w:eastAsia="zh-CN"/>
              </w:rPr>
            </w:pPr>
          </w:p>
          <w:p>
            <w:pPr>
              <w:spacing w:line="240" w:lineRule="exact"/>
              <w:jc w:val="both"/>
              <w:rPr>
                <w:rFonts w:hint="eastAsia" w:ascii="宋体" w:hAnsi="宋体"/>
                <w:snapToGrid w:val="0"/>
                <w:sz w:val="24"/>
                <w:szCs w:val="24"/>
                <w:lang w:val="en-US" w:eastAsia="zh-CN"/>
              </w:rPr>
            </w:pPr>
          </w:p>
          <w:p>
            <w:pPr>
              <w:spacing w:line="240" w:lineRule="exact"/>
              <w:jc w:val="center"/>
              <w:rPr>
                <w:rFonts w:hint="default" w:ascii="宋体" w:hAnsi="宋体"/>
                <w:snapToGrid w:val="0"/>
                <w:sz w:val="24"/>
                <w:szCs w:val="24"/>
                <w:lang w:val="en-US" w:eastAsia="zh-CN"/>
              </w:rPr>
            </w:pPr>
          </w:p>
          <w:p>
            <w:pPr>
              <w:spacing w:line="240" w:lineRule="exact"/>
              <w:jc w:val="center"/>
              <w:rPr>
                <w:rFonts w:hint="eastAsia" w:ascii="宋体" w:hAnsi="宋体"/>
                <w:snapToGrid w:val="0"/>
                <w:sz w:val="24"/>
                <w:szCs w:val="24"/>
                <w:lang w:val="en-US" w:eastAsia="zh-CN"/>
              </w:rPr>
            </w:pPr>
          </w:p>
          <w:p>
            <w:pPr>
              <w:spacing w:line="240" w:lineRule="exact"/>
              <w:jc w:val="both"/>
              <w:rPr>
                <w:rFonts w:hint="eastAsia" w:ascii="宋体" w:hAnsi="宋体"/>
                <w:snapToGrid w:val="0"/>
                <w:sz w:val="24"/>
                <w:szCs w:val="24"/>
                <w:lang w:val="en-US" w:eastAsia="zh-CN"/>
              </w:rPr>
            </w:pPr>
          </w:p>
          <w:p>
            <w:pPr>
              <w:spacing w:line="240" w:lineRule="exact"/>
              <w:jc w:val="center"/>
              <w:rPr>
                <w:rFonts w:hint="eastAsia" w:ascii="宋体" w:hAnsi="宋体"/>
                <w:snapToGrid w:val="0"/>
                <w:sz w:val="24"/>
                <w:szCs w:val="24"/>
                <w:lang w:val="en-US" w:eastAsia="zh-CN"/>
              </w:rPr>
            </w:pPr>
          </w:p>
          <w:p>
            <w:pPr>
              <w:spacing w:line="240" w:lineRule="exact"/>
              <w:jc w:val="center"/>
              <w:rPr>
                <w:rFonts w:hint="eastAsia" w:ascii="宋体" w:hAnsi="宋体"/>
                <w:snapToGrid w:val="0"/>
                <w:sz w:val="24"/>
                <w:szCs w:val="24"/>
                <w:lang w:val="en-US" w:eastAsia="zh-CN"/>
              </w:rPr>
            </w:pPr>
          </w:p>
          <w:p>
            <w:pPr>
              <w:spacing w:line="240" w:lineRule="exact"/>
              <w:jc w:val="both"/>
              <w:rPr>
                <w:rFonts w:hint="default" w:ascii="宋体" w:hAnsi="宋体"/>
                <w:snapToGrid w:val="0"/>
                <w:sz w:val="24"/>
                <w:szCs w:val="24"/>
                <w:lang w:val="en-US" w:eastAsia="zh-CN"/>
              </w:rPr>
            </w:pPr>
          </w:p>
          <w:p>
            <w:pPr>
              <w:spacing w:line="240" w:lineRule="exact"/>
              <w:jc w:val="center"/>
              <w:rPr>
                <w:rFonts w:hint="default" w:ascii="宋体" w:hAnsi="宋体"/>
                <w:snapToGrid w:val="0"/>
                <w:sz w:val="24"/>
                <w:szCs w:val="24"/>
                <w:lang w:val="en-US" w:eastAsia="zh-CN"/>
              </w:rPr>
            </w:pPr>
          </w:p>
          <w:p>
            <w:pPr>
              <w:spacing w:line="240" w:lineRule="exact"/>
              <w:jc w:val="center"/>
              <w:rPr>
                <w:rFonts w:hint="default" w:ascii="宋体" w:hAnsi="宋体"/>
                <w:snapToGrid w:val="0"/>
                <w:sz w:val="24"/>
                <w:szCs w:val="24"/>
                <w:lang w:val="en-US" w:eastAsia="zh-CN"/>
              </w:rPr>
            </w:pPr>
          </w:p>
          <w:p>
            <w:pPr>
              <w:spacing w:line="240" w:lineRule="exact"/>
              <w:jc w:val="center"/>
              <w:rPr>
                <w:rFonts w:hint="default" w:ascii="宋体" w:hAnsi="宋体"/>
                <w:snapToGrid w:val="0"/>
                <w:sz w:val="24"/>
                <w:szCs w:val="24"/>
                <w:lang w:val="en-US" w:eastAsia="zh-CN"/>
              </w:rPr>
            </w:pPr>
          </w:p>
          <w:p>
            <w:pPr>
              <w:spacing w:line="240" w:lineRule="exact"/>
              <w:jc w:val="center"/>
              <w:rPr>
                <w:rFonts w:hint="default" w:ascii="宋体" w:hAnsi="宋体"/>
                <w:snapToGrid w:val="0"/>
                <w:sz w:val="24"/>
                <w:szCs w:val="24"/>
                <w:lang w:val="en-US" w:eastAsia="zh-CN"/>
              </w:rPr>
            </w:pPr>
          </w:p>
          <w:p>
            <w:pPr>
              <w:spacing w:line="240" w:lineRule="exact"/>
              <w:jc w:val="center"/>
              <w:rPr>
                <w:rFonts w:hint="default" w:ascii="宋体" w:hAnsi="宋体"/>
                <w:snapToGrid w:val="0"/>
                <w:sz w:val="24"/>
                <w:szCs w:val="24"/>
                <w:lang w:val="en-US" w:eastAsia="zh-CN"/>
              </w:rPr>
            </w:pPr>
            <w:r>
              <w:rPr>
                <w:rFonts w:hint="eastAsia" w:ascii="宋体" w:hAnsi="宋体"/>
                <w:snapToGrid w:val="0"/>
                <w:sz w:val="24"/>
                <w:szCs w:val="24"/>
                <w:lang w:val="en-US" w:eastAsia="zh-CN"/>
              </w:rPr>
              <w:t>6</w:t>
            </w:r>
          </w:p>
        </w:tc>
        <w:tc>
          <w:tcPr>
            <w:tcW w:w="420"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default" w:ascii="宋体" w:hAnsi="宋体"/>
                <w:snapToGrid w:val="0"/>
                <w:sz w:val="24"/>
                <w:szCs w:val="24"/>
                <w:lang w:val="en-US" w:eastAsia="zh-CN"/>
              </w:rPr>
            </w:pPr>
            <w:r>
              <w:rPr>
                <w:rFonts w:hint="eastAsia" w:ascii="宋体" w:hAnsi="宋体"/>
                <w:snapToGrid w:val="0"/>
                <w:sz w:val="24"/>
                <w:szCs w:val="24"/>
                <w:lang w:val="en-US" w:eastAsia="zh-CN"/>
              </w:rPr>
              <w:t>中</w:t>
            </w:r>
          </w:p>
          <w:p>
            <w:pPr>
              <w:spacing w:line="240" w:lineRule="exact"/>
              <w:jc w:val="left"/>
              <w:rPr>
                <w:rFonts w:hint="eastAsia" w:ascii="宋体" w:hAnsi="宋体"/>
                <w:snapToGrid w:val="0"/>
                <w:sz w:val="24"/>
                <w:szCs w:val="24"/>
                <w:lang w:val="en-US" w:eastAsia="zh-CN"/>
              </w:rPr>
            </w:pPr>
          </w:p>
          <w:p>
            <w:pPr>
              <w:spacing w:line="240" w:lineRule="exact"/>
              <w:jc w:val="left"/>
              <w:rPr>
                <w:rFonts w:hint="eastAsia" w:ascii="宋体" w:hAnsi="宋体"/>
                <w:snapToGrid w:val="0"/>
                <w:sz w:val="24"/>
                <w:szCs w:val="24"/>
                <w:lang w:val="en-US" w:eastAsia="zh-CN"/>
              </w:rPr>
            </w:pPr>
          </w:p>
          <w:p>
            <w:pPr>
              <w:spacing w:line="240" w:lineRule="exact"/>
              <w:jc w:val="left"/>
              <w:rPr>
                <w:rFonts w:hint="default" w:ascii="宋体" w:hAnsi="宋体"/>
                <w:snapToGrid w:val="0"/>
                <w:sz w:val="24"/>
                <w:szCs w:val="24"/>
                <w:lang w:val="en-US" w:eastAsia="zh-CN"/>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eastAsia="宋体"/>
                <w:snapToGrid w:val="0"/>
                <w:sz w:val="24"/>
                <w:szCs w:val="24"/>
                <w:lang w:val="en-US" w:eastAsia="zh-CN"/>
              </w:rPr>
            </w:pPr>
            <w:r>
              <w:rPr>
                <w:rFonts w:hint="eastAsia" w:ascii="宋体" w:hAnsi="宋体"/>
                <w:snapToGrid w:val="0"/>
                <w:sz w:val="24"/>
                <w:szCs w:val="24"/>
                <w:lang w:val="en-US" w:eastAsia="zh-CN"/>
              </w:rPr>
              <w:t>1</w:t>
            </w: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center"/>
              <w:rPr>
                <w:rFonts w:hint="default" w:ascii="宋体" w:hAnsi="宋体"/>
                <w:snapToGrid w:val="0"/>
                <w:sz w:val="24"/>
                <w:szCs w:val="24"/>
                <w:lang w:val="en-US" w:eastAsia="zh-CN"/>
              </w:rPr>
            </w:pPr>
            <w:r>
              <w:rPr>
                <w:rFonts w:hint="eastAsia" w:ascii="宋体" w:hAnsi="宋体"/>
                <w:snapToGrid w:val="0"/>
                <w:sz w:val="24"/>
                <w:szCs w:val="24"/>
                <w:lang w:val="en-US" w:eastAsia="zh-CN"/>
              </w:rPr>
              <w:t>3-5</w:t>
            </w:r>
          </w:p>
          <w:p>
            <w:pPr>
              <w:spacing w:line="240" w:lineRule="exact"/>
              <w:jc w:val="left"/>
              <w:rPr>
                <w:rFonts w:hint="eastAsia" w:ascii="宋体" w:hAnsi="宋体"/>
                <w:snapToGrid w:val="0"/>
                <w:sz w:val="24"/>
                <w:szCs w:val="24"/>
                <w:lang w:val="en-US" w:eastAsia="zh-CN"/>
              </w:rPr>
            </w:pPr>
          </w:p>
          <w:p>
            <w:pPr>
              <w:spacing w:line="240" w:lineRule="exact"/>
              <w:jc w:val="left"/>
              <w:rPr>
                <w:rFonts w:hint="eastAsia" w:ascii="宋体" w:hAnsi="宋体"/>
                <w:snapToGrid w:val="0"/>
                <w:sz w:val="24"/>
                <w:szCs w:val="24"/>
                <w:lang w:val="en-US" w:eastAsia="zh-CN"/>
              </w:rPr>
            </w:pPr>
          </w:p>
          <w:p>
            <w:pPr>
              <w:spacing w:line="240" w:lineRule="exact"/>
              <w:jc w:val="center"/>
              <w:rPr>
                <w:rFonts w:hint="default" w:ascii="宋体" w:hAnsi="宋体"/>
                <w:snapToGrid w:val="0"/>
                <w:sz w:val="24"/>
                <w:szCs w:val="24"/>
                <w:lang w:val="en-US" w:eastAsia="zh-CN"/>
              </w:rPr>
            </w:pPr>
          </w:p>
        </w:tc>
        <w:tc>
          <w:tcPr>
            <w:tcW w:w="1774"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both"/>
              <w:rPr>
                <w:rFonts w:hint="default" w:ascii="Arial" w:hAnsi="Arial" w:cs="Arial"/>
                <w:snapToGrid w:val="0"/>
                <w:sz w:val="24"/>
                <w:szCs w:val="24"/>
              </w:rPr>
            </w:pPr>
          </w:p>
          <w:p>
            <w:pPr>
              <w:spacing w:line="240" w:lineRule="exact"/>
              <w:jc w:val="center"/>
              <w:rPr>
                <w:rFonts w:hint="default" w:ascii="Arial" w:hAnsi="Arial" w:cs="Arial"/>
                <w:snapToGrid w:val="0"/>
                <w:sz w:val="24"/>
                <w:szCs w:val="24"/>
              </w:rPr>
            </w:pPr>
          </w:p>
          <w:p>
            <w:pPr>
              <w:spacing w:line="240" w:lineRule="exact"/>
              <w:jc w:val="center"/>
              <w:rPr>
                <w:rFonts w:hint="eastAsia" w:ascii="宋体" w:hAnsi="宋体" w:cs="Times New Roman"/>
                <w:snapToGrid w:val="0"/>
                <w:sz w:val="24"/>
                <w:szCs w:val="24"/>
              </w:rPr>
            </w:pPr>
            <w:r>
              <w:rPr>
                <w:rFonts w:hint="default" w:ascii="Arial" w:hAnsi="Arial" w:cs="Arial"/>
                <w:snapToGrid w:val="0"/>
                <w:sz w:val="24"/>
                <w:szCs w:val="24"/>
              </w:rPr>
              <w:t>×××××</w:t>
            </w:r>
          </w:p>
          <w:p>
            <w:pPr>
              <w:spacing w:line="240" w:lineRule="exact"/>
              <w:jc w:val="center"/>
              <w:rPr>
                <w:rFonts w:hint="default" w:ascii="Arial" w:hAnsi="Arial" w:cs="Arial"/>
                <w:snapToGrid w:val="0"/>
                <w:sz w:val="24"/>
                <w:szCs w:val="24"/>
              </w:rPr>
            </w:pPr>
            <w:r>
              <w:rPr>
                <w:rFonts w:hint="default" w:ascii="Arial" w:hAnsi="Arial" w:cs="Arial"/>
                <w:snapToGrid w:val="0"/>
                <w:sz w:val="24"/>
                <w:szCs w:val="24"/>
              </w:rPr>
              <w:t>×××××</w:t>
            </w:r>
          </w:p>
          <w:p>
            <w:pPr>
              <w:spacing w:line="240" w:lineRule="exact"/>
              <w:jc w:val="center"/>
              <w:rPr>
                <w:rFonts w:hint="eastAsia" w:ascii="宋体" w:hAnsi="宋体" w:cs="Times New Roman"/>
                <w:snapToGrid w:val="0"/>
                <w:sz w:val="24"/>
                <w:szCs w:val="24"/>
              </w:rPr>
            </w:pPr>
            <w:r>
              <w:rPr>
                <w:rFonts w:hint="default" w:ascii="Arial" w:hAnsi="Arial" w:cs="Arial"/>
                <w:snapToGrid w:val="0"/>
                <w:sz w:val="24"/>
                <w:szCs w:val="24"/>
              </w:rPr>
              <w:t>×××××</w:t>
            </w:r>
          </w:p>
          <w:p>
            <w:pPr>
              <w:spacing w:line="240" w:lineRule="exact"/>
              <w:jc w:val="center"/>
              <w:rPr>
                <w:rFonts w:hint="eastAsia" w:ascii="宋体" w:hAnsi="宋体" w:cs="Times New Roman"/>
                <w:snapToGrid w:val="0"/>
                <w:sz w:val="24"/>
                <w:szCs w:val="24"/>
              </w:rPr>
            </w:pPr>
            <w:r>
              <w:rPr>
                <w:rFonts w:hint="default" w:ascii="Arial" w:hAnsi="Arial" w:cs="Arial"/>
                <w:snapToGrid w:val="0"/>
                <w:sz w:val="24"/>
                <w:szCs w:val="24"/>
              </w:rPr>
              <w:t>×××××</w:t>
            </w:r>
          </w:p>
          <w:p>
            <w:pPr>
              <w:spacing w:line="240" w:lineRule="exact"/>
              <w:jc w:val="center"/>
              <w:rPr>
                <w:rFonts w:hint="eastAsia" w:ascii="宋体" w:hAnsi="宋体"/>
                <w:snapToGrid w:val="0"/>
                <w:sz w:val="24"/>
                <w:szCs w:val="24"/>
              </w:rPr>
            </w:pPr>
          </w:p>
          <w:p>
            <w:pPr>
              <w:spacing w:line="240" w:lineRule="exact"/>
              <w:jc w:val="left"/>
              <w:rPr>
                <w:rFonts w:hint="eastAsia" w:ascii="宋体" w:hAnsi="宋体"/>
                <w:snapToGrid w:val="0"/>
                <w:sz w:val="24"/>
                <w:szCs w:val="24"/>
              </w:rPr>
            </w:pPr>
          </w:p>
          <w:p>
            <w:pPr>
              <w:spacing w:line="240" w:lineRule="exact"/>
              <w:jc w:val="left"/>
              <w:rPr>
                <w:rFonts w:hint="default" w:ascii="宋体" w:hAnsi="宋体" w:eastAsia="宋体"/>
                <w:snapToGrid w:val="0"/>
                <w:sz w:val="24"/>
                <w:szCs w:val="24"/>
                <w:lang w:val="en-US" w:eastAsia="zh-CN"/>
              </w:rPr>
            </w:pPr>
          </w:p>
          <w:p>
            <w:pPr>
              <w:spacing w:line="240" w:lineRule="exact"/>
              <w:jc w:val="left"/>
              <w:rPr>
                <w:rFonts w:hint="default" w:ascii="宋体" w:hAnsi="宋体" w:eastAsia="宋体"/>
                <w:snapToGrid w:val="0"/>
                <w:sz w:val="24"/>
                <w:szCs w:val="24"/>
                <w:lang w:val="en-US" w:eastAsia="zh-CN"/>
              </w:rPr>
            </w:pPr>
          </w:p>
          <w:p>
            <w:pPr>
              <w:spacing w:line="240" w:lineRule="exact"/>
              <w:jc w:val="left"/>
              <w:rPr>
                <w:rFonts w:hint="default" w:ascii="宋体" w:hAnsi="宋体" w:eastAsia="宋体"/>
                <w:snapToGrid w:val="0"/>
                <w:sz w:val="24"/>
                <w:szCs w:val="24"/>
                <w:lang w:val="en-US" w:eastAsia="zh-CN"/>
              </w:rPr>
            </w:pPr>
          </w:p>
          <w:p>
            <w:pPr>
              <w:spacing w:line="240" w:lineRule="exact"/>
              <w:jc w:val="left"/>
              <w:rPr>
                <w:rFonts w:hint="default" w:ascii="宋体" w:hAnsi="宋体" w:eastAsia="宋体"/>
                <w:snapToGrid w:val="0"/>
                <w:sz w:val="24"/>
                <w:szCs w:val="24"/>
                <w:lang w:val="en-US" w:eastAsia="zh-CN"/>
              </w:rPr>
            </w:pPr>
          </w:p>
          <w:p>
            <w:pPr>
              <w:spacing w:line="240" w:lineRule="exact"/>
              <w:jc w:val="left"/>
              <w:rPr>
                <w:rFonts w:hint="default" w:ascii="宋体" w:hAnsi="宋体" w:eastAsia="宋体"/>
                <w:snapToGrid w:val="0"/>
                <w:sz w:val="24"/>
                <w:szCs w:val="24"/>
                <w:lang w:val="en-US" w:eastAsia="zh-CN"/>
              </w:rPr>
            </w:pPr>
          </w:p>
          <w:p>
            <w:pPr>
              <w:spacing w:line="240" w:lineRule="exact"/>
              <w:jc w:val="left"/>
              <w:rPr>
                <w:rFonts w:hint="default" w:ascii="宋体" w:hAnsi="宋体" w:eastAsia="宋体"/>
                <w:snapToGrid w:val="0"/>
                <w:sz w:val="24"/>
                <w:szCs w:val="24"/>
                <w:lang w:val="en-US" w:eastAsia="zh-CN"/>
              </w:rPr>
            </w:pPr>
            <w:r>
              <w:rPr>
                <w:snapToGrid w:val="0"/>
                <w:sz w:val="24"/>
                <w:szCs w:val="24"/>
              </w:rPr>
              <w:drawing>
                <wp:anchor distT="0" distB="0" distL="114300" distR="114300" simplePos="0" relativeHeight="251683840" behindDoc="0" locked="0" layoutInCell="1" allowOverlap="1">
                  <wp:simplePos x="0" y="0"/>
                  <wp:positionH relativeFrom="column">
                    <wp:posOffset>-614680</wp:posOffset>
                  </wp:positionH>
                  <wp:positionV relativeFrom="paragraph">
                    <wp:posOffset>851535</wp:posOffset>
                  </wp:positionV>
                  <wp:extent cx="2208530" cy="1090930"/>
                  <wp:effectExtent l="0" t="0" r="4445" b="1270"/>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1"/>
                          <a:srcRect l="5750" t="10620" r="10860" b="7979"/>
                          <a:stretch>
                            <a:fillRect/>
                          </a:stretch>
                        </pic:blipFill>
                        <pic:spPr>
                          <a:xfrm rot="5400000">
                            <a:off x="0" y="0"/>
                            <a:ext cx="2208530" cy="10909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6" w:hRule="atLeast"/>
        </w:trPr>
        <w:tc>
          <w:tcPr>
            <w:tcW w:w="802" w:type="dxa"/>
            <w:vMerge w:val="continue"/>
            <w:tcBorders>
              <w:left w:val="single" w:color="auto" w:sz="4" w:space="0"/>
              <w:bottom w:val="single" w:color="auto" w:sz="4" w:space="0"/>
              <w:right w:val="single" w:color="auto" w:sz="4" w:space="0"/>
            </w:tcBorders>
            <w:noWrap w:val="0"/>
            <w:vAlign w:val="center"/>
          </w:tcPr>
          <w:p>
            <w:pPr>
              <w:spacing w:line="240" w:lineRule="atLeast"/>
              <w:jc w:val="both"/>
              <w:rPr>
                <w:rFonts w:ascii="宋体" w:hAnsi="宋体"/>
                <w:snapToGrid w:val="0"/>
                <w:sz w:val="24"/>
                <w:szCs w:val="24"/>
              </w:rPr>
            </w:pPr>
          </w:p>
        </w:tc>
        <w:tc>
          <w:tcPr>
            <w:tcW w:w="9073" w:type="dxa"/>
            <w:gridSpan w:val="9"/>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b/>
                <w:bCs/>
                <w:snapToGrid w:val="0"/>
                <w:sz w:val="24"/>
                <w:szCs w:val="24"/>
                <w:lang w:val="en-US" w:eastAsia="zh-CN"/>
              </w:rPr>
            </w:pPr>
          </w:p>
          <w:p>
            <w:pPr>
              <w:spacing w:line="240" w:lineRule="exact"/>
              <w:jc w:val="left"/>
              <w:rPr>
                <w:rFonts w:hint="eastAsia" w:ascii="宋体" w:hAnsi="宋体" w:eastAsia="宋体" w:cs="宋体"/>
                <w:snapToGrid w:val="0"/>
                <w:sz w:val="24"/>
                <w:szCs w:val="24"/>
                <w:lang w:val="en-US" w:eastAsia="zh-CN"/>
              </w:rPr>
            </w:pPr>
            <w:r>
              <w:rPr>
                <w:rFonts w:hint="eastAsia" w:ascii="宋体" w:hAnsi="宋体"/>
                <w:b/>
                <w:bCs/>
                <w:snapToGrid w:val="0"/>
                <w:sz w:val="24"/>
                <w:szCs w:val="24"/>
                <w:lang w:val="en-US" w:eastAsia="zh-CN"/>
              </w:rPr>
              <w:t>设计意图：</w:t>
            </w:r>
            <w:r>
              <w:rPr>
                <w:rFonts w:hint="eastAsia" w:ascii="宋体" w:hAnsi="宋体"/>
                <w:snapToGrid w:val="0"/>
                <w:sz w:val="24"/>
                <w:szCs w:val="24"/>
                <w:lang w:val="en-US" w:eastAsia="zh-CN"/>
              </w:rPr>
              <w:t>准备部分采用游戏方式</w:t>
            </w:r>
            <w:r>
              <w:rPr>
                <w:rFonts w:hint="eastAsia" w:ascii="宋体" w:hAnsi="宋体" w:eastAsia="宋体" w:cs="宋体"/>
                <w:snapToGrid w:val="0"/>
                <w:sz w:val="24"/>
                <w:szCs w:val="24"/>
                <w:lang w:val="en-US" w:eastAsia="zh-CN"/>
              </w:rPr>
              <w:t>一是为了让学生充分热身，避免受伤；二是采用游戏的方式复习前一节课学习的上挑式接力，既增加课堂乐趣，又使学生回顾知识点，为接下来的学习打下基础</w:t>
            </w:r>
          </w:p>
          <w:p>
            <w:pPr>
              <w:spacing w:line="240" w:lineRule="exact"/>
              <w:jc w:val="left"/>
              <w:rPr>
                <w:rFonts w:hint="default" w:ascii="宋体" w:hAnsi="宋体" w:eastAsia="宋体" w:cs="宋体"/>
                <w:snapToGrid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2" w:hRule="atLeast"/>
        </w:trPr>
        <w:tc>
          <w:tcPr>
            <w:tcW w:w="80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sz w:val="24"/>
                <w:szCs w:val="24"/>
              </w:rPr>
            </w:pPr>
            <w:r>
              <w:rPr>
                <w:rFonts w:hint="eastAsia" w:ascii="宋体" w:hAnsi="宋体"/>
                <w:sz w:val="24"/>
                <w:szCs w:val="24"/>
              </w:rPr>
              <w:t>课的</w:t>
            </w:r>
          </w:p>
          <w:p>
            <w:pPr>
              <w:spacing w:line="240" w:lineRule="atLeast"/>
              <w:jc w:val="center"/>
              <w:rPr>
                <w:rFonts w:hint="eastAsia" w:ascii="宋体" w:hAnsi="宋体" w:eastAsia="宋体" w:cs="Times New Roman"/>
                <w:kern w:val="2"/>
                <w:sz w:val="24"/>
                <w:szCs w:val="24"/>
                <w:lang w:val="en-US" w:eastAsia="zh-CN" w:bidi="ar-SA"/>
              </w:rPr>
            </w:pPr>
            <w:r>
              <w:rPr>
                <w:rFonts w:hint="eastAsia" w:ascii="宋体" w:hAnsi="宋体"/>
                <w:sz w:val="24"/>
                <w:szCs w:val="24"/>
              </w:rPr>
              <w:t>结构</w:t>
            </w:r>
          </w:p>
        </w:tc>
        <w:tc>
          <w:tcPr>
            <w:tcW w:w="2026" w:type="dxa"/>
            <w:tcBorders>
              <w:top w:val="single" w:color="auto" w:sz="4" w:space="0"/>
              <w:left w:val="single" w:color="auto" w:sz="4" w:space="0"/>
              <w:bottom w:val="single" w:color="auto" w:sz="4" w:space="0"/>
              <w:right w:val="nil"/>
            </w:tcBorders>
            <w:noWrap w:val="0"/>
            <w:vAlign w:val="center"/>
          </w:tcPr>
          <w:p>
            <w:pPr>
              <w:spacing w:line="240" w:lineRule="exact"/>
              <w:jc w:val="center"/>
              <w:rPr>
                <w:rFonts w:hint="default" w:ascii="Times New Roman" w:hAnsi="Times New Roman" w:eastAsia="宋体" w:cs="Times New Roman"/>
                <w:kern w:val="2"/>
                <w:sz w:val="24"/>
                <w:szCs w:val="24"/>
                <w:lang w:val="en-US" w:eastAsia="zh-CN" w:bidi="ar-SA"/>
              </w:rPr>
            </w:pPr>
            <w:r>
              <w:rPr>
                <w:rFonts w:hint="eastAsia"/>
                <w:sz w:val="24"/>
                <w:szCs w:val="24"/>
              </w:rPr>
              <w:t>过程</w:t>
            </w:r>
            <w:r>
              <w:rPr>
                <w:sz w:val="24"/>
                <w:szCs w:val="24"/>
              </w:rPr>
              <w:t>内容</w:t>
            </w:r>
          </w:p>
        </w:tc>
        <w:tc>
          <w:tcPr>
            <w:tcW w:w="187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Times New Roman" w:hAnsi="Times New Roman" w:eastAsia="宋体" w:cs="Times New Roman"/>
                <w:kern w:val="2"/>
                <w:sz w:val="24"/>
                <w:szCs w:val="24"/>
                <w:lang w:val="en-US" w:eastAsia="zh-CN" w:bidi="ar-SA"/>
              </w:rPr>
            </w:pPr>
            <w:r>
              <w:rPr>
                <w:sz w:val="24"/>
                <w:szCs w:val="24"/>
              </w:rPr>
              <w:t>教师活动</w:t>
            </w:r>
          </w:p>
        </w:tc>
        <w:tc>
          <w:tcPr>
            <w:tcW w:w="2018"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Times New Roman"/>
                <w:kern w:val="2"/>
                <w:sz w:val="24"/>
                <w:szCs w:val="24"/>
                <w:lang w:val="en-US" w:eastAsia="zh-CN" w:bidi="ar-SA"/>
              </w:rPr>
            </w:pPr>
            <w:r>
              <w:rPr>
                <w:rFonts w:ascii="宋体" w:hAnsi="宋体"/>
                <w:sz w:val="24"/>
                <w:szCs w:val="24"/>
              </w:rPr>
              <w:t>学生活动</w:t>
            </w:r>
          </w:p>
        </w:tc>
        <w:tc>
          <w:tcPr>
            <w:tcW w:w="51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宋体" w:hAnsi="宋体" w:eastAsia="宋体" w:cs="Times New Roman"/>
                <w:kern w:val="2"/>
                <w:sz w:val="24"/>
                <w:szCs w:val="24"/>
                <w:lang w:val="en-US" w:eastAsia="zh-CN" w:bidi="ar-SA"/>
              </w:rPr>
            </w:pPr>
            <w:r>
              <w:rPr>
                <w:rFonts w:ascii="宋体" w:hAnsi="宋体"/>
                <w:b w:val="0"/>
                <w:bCs w:val="0"/>
                <w:sz w:val="24"/>
                <w:szCs w:val="24"/>
              </w:rPr>
              <w:t>时间</w:t>
            </w:r>
          </w:p>
        </w:tc>
        <w:tc>
          <w:tcPr>
            <w:tcW w:w="42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sz w:val="24"/>
                <w:szCs w:val="24"/>
              </w:rPr>
            </w:pPr>
            <w:r>
              <w:rPr>
                <w:rFonts w:ascii="宋体" w:hAnsi="宋体"/>
                <w:sz w:val="24"/>
                <w:szCs w:val="24"/>
              </w:rPr>
              <w:t>强</w:t>
            </w:r>
          </w:p>
          <w:p>
            <w:pPr>
              <w:spacing w:line="240" w:lineRule="exact"/>
              <w:jc w:val="center"/>
              <w:rPr>
                <w:rFonts w:hint="default" w:ascii="宋体" w:hAnsi="宋体" w:eastAsia="宋体" w:cs="Times New Roman"/>
                <w:kern w:val="2"/>
                <w:sz w:val="24"/>
                <w:szCs w:val="24"/>
                <w:lang w:val="en-US" w:eastAsia="zh-CN" w:bidi="ar-SA"/>
              </w:rPr>
            </w:pPr>
            <w:r>
              <w:rPr>
                <w:rFonts w:ascii="宋体" w:hAnsi="宋体"/>
                <w:sz w:val="24"/>
                <w:szCs w:val="24"/>
              </w:rPr>
              <w:t>度</w:t>
            </w:r>
          </w:p>
        </w:tc>
        <w:tc>
          <w:tcPr>
            <w:tcW w:w="450"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both"/>
              <w:rPr>
                <w:rFonts w:hint="eastAsia" w:ascii="宋体" w:hAnsi="宋体"/>
                <w:sz w:val="24"/>
                <w:szCs w:val="24"/>
              </w:rPr>
            </w:pPr>
            <w:r>
              <w:rPr>
                <w:rFonts w:ascii="宋体" w:hAnsi="宋体"/>
                <w:sz w:val="24"/>
                <w:szCs w:val="24"/>
              </w:rPr>
              <w:t>次</w:t>
            </w:r>
          </w:p>
          <w:p>
            <w:pPr>
              <w:spacing w:line="240" w:lineRule="exact"/>
              <w:jc w:val="center"/>
              <w:rPr>
                <w:rFonts w:hint="eastAsia" w:ascii="宋体" w:hAnsi="宋体" w:eastAsia="宋体" w:cs="Times New Roman"/>
                <w:kern w:val="2"/>
                <w:sz w:val="24"/>
                <w:szCs w:val="24"/>
                <w:lang w:val="en-US" w:eastAsia="zh-CN" w:bidi="ar-SA"/>
              </w:rPr>
            </w:pPr>
            <w:r>
              <w:rPr>
                <w:rFonts w:ascii="宋体" w:hAnsi="宋体"/>
                <w:sz w:val="24"/>
                <w:szCs w:val="24"/>
              </w:rPr>
              <w:t>数</w:t>
            </w:r>
          </w:p>
        </w:tc>
        <w:tc>
          <w:tcPr>
            <w:tcW w:w="177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Times New Roman"/>
                <w:kern w:val="2"/>
                <w:sz w:val="24"/>
                <w:szCs w:val="24"/>
                <w:lang w:val="en-US" w:eastAsia="zh-CN" w:bidi="ar-SA"/>
              </w:rPr>
            </w:pPr>
            <w:r>
              <w:rPr>
                <w:rFonts w:hint="eastAsia" w:ascii="宋体" w:hAnsi="宋体"/>
                <w:sz w:val="24"/>
                <w:szCs w:val="24"/>
              </w:rPr>
              <w:t>组织与练习队形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25" w:hRule="atLeast"/>
        </w:trPr>
        <w:tc>
          <w:tcPr>
            <w:tcW w:w="80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both"/>
              <w:rPr>
                <w:rFonts w:hint="eastAsia" w:ascii="宋体" w:hAnsi="宋体"/>
                <w:snapToGrid w:val="0"/>
                <w:sz w:val="24"/>
                <w:szCs w:val="24"/>
                <w:lang w:val="en-US" w:eastAsia="zh-CN"/>
              </w:rPr>
            </w:pPr>
          </w:p>
          <w:p>
            <w:pPr>
              <w:spacing w:line="240" w:lineRule="atLeast"/>
              <w:jc w:val="center"/>
              <w:rPr>
                <w:rFonts w:hint="eastAsia" w:ascii="宋体" w:hAnsi="宋体"/>
                <w:snapToGrid w:val="0"/>
                <w:sz w:val="24"/>
                <w:szCs w:val="24"/>
                <w:lang w:val="en-US" w:eastAsia="zh-CN"/>
              </w:rPr>
            </w:pPr>
            <w:r>
              <w:rPr>
                <w:rFonts w:hint="eastAsia" w:ascii="宋体" w:hAnsi="宋体"/>
                <w:snapToGrid w:val="0"/>
                <w:sz w:val="24"/>
                <w:szCs w:val="24"/>
                <w:lang w:val="en-US" w:eastAsia="zh-CN"/>
              </w:rPr>
              <w:t>基</w:t>
            </w:r>
          </w:p>
          <w:p>
            <w:pPr>
              <w:spacing w:line="240" w:lineRule="atLeast"/>
              <w:jc w:val="center"/>
              <w:rPr>
                <w:rFonts w:hint="eastAsia" w:ascii="宋体" w:hAnsi="宋体"/>
                <w:snapToGrid w:val="0"/>
                <w:sz w:val="24"/>
                <w:szCs w:val="24"/>
                <w:lang w:val="en-US" w:eastAsia="zh-CN"/>
              </w:rPr>
            </w:pPr>
            <w:r>
              <w:rPr>
                <w:rFonts w:hint="eastAsia" w:ascii="宋体" w:hAnsi="宋体"/>
                <w:snapToGrid w:val="0"/>
                <w:sz w:val="24"/>
                <w:szCs w:val="24"/>
                <w:lang w:val="en-US" w:eastAsia="zh-CN"/>
              </w:rPr>
              <w:t>本</w:t>
            </w:r>
          </w:p>
          <w:p>
            <w:pPr>
              <w:spacing w:line="240" w:lineRule="atLeast"/>
              <w:jc w:val="center"/>
              <w:rPr>
                <w:rFonts w:hint="eastAsia" w:ascii="宋体" w:hAnsi="宋体"/>
                <w:snapToGrid w:val="0"/>
                <w:sz w:val="24"/>
                <w:szCs w:val="24"/>
                <w:lang w:val="en-US" w:eastAsia="zh-CN"/>
              </w:rPr>
            </w:pPr>
            <w:r>
              <w:rPr>
                <w:rFonts w:hint="eastAsia" w:ascii="宋体" w:hAnsi="宋体"/>
                <w:snapToGrid w:val="0"/>
                <w:sz w:val="24"/>
                <w:szCs w:val="24"/>
                <w:lang w:val="en-US" w:eastAsia="zh-CN"/>
              </w:rPr>
              <w:t>部</w:t>
            </w:r>
          </w:p>
          <w:p>
            <w:pPr>
              <w:spacing w:line="240" w:lineRule="atLeast"/>
              <w:jc w:val="center"/>
              <w:rPr>
                <w:rFonts w:ascii="宋体" w:hAnsi="宋体"/>
                <w:snapToGrid w:val="0"/>
                <w:sz w:val="24"/>
                <w:szCs w:val="24"/>
              </w:rPr>
            </w:pPr>
            <w:r>
              <w:rPr>
                <w:rFonts w:hint="eastAsia" w:ascii="宋体" w:hAnsi="宋体"/>
                <w:snapToGrid w:val="0"/>
                <w:sz w:val="24"/>
                <w:szCs w:val="24"/>
                <w:lang w:val="en-US" w:eastAsia="zh-CN"/>
              </w:rPr>
              <w:t>分</w:t>
            </w:r>
          </w:p>
        </w:tc>
        <w:tc>
          <w:tcPr>
            <w:tcW w:w="2026" w:type="dxa"/>
            <w:tcBorders>
              <w:top w:val="single" w:color="auto" w:sz="4" w:space="0"/>
              <w:left w:val="single" w:color="auto" w:sz="4" w:space="0"/>
              <w:bottom w:val="single" w:color="auto" w:sz="4" w:space="0"/>
              <w:right w:val="nil"/>
            </w:tcBorders>
            <w:noWrap w:val="0"/>
            <w:vAlign w:val="top"/>
          </w:tcPr>
          <w:p>
            <w:pPr>
              <w:widowControl w:val="0"/>
              <w:numPr>
                <w:ilvl w:val="0"/>
                <w:numId w:val="0"/>
              </w:numPr>
              <w:spacing w:line="240" w:lineRule="exact"/>
              <w:jc w:val="both"/>
              <w:rPr>
                <w:rFonts w:hint="eastAsia" w:ascii="Times New Roman" w:hAnsi="Times New Roman" w:cs="Times New Roman"/>
                <w:snapToGrid w:val="0"/>
                <w:color w:val="auto"/>
                <w:sz w:val="24"/>
                <w:szCs w:val="24"/>
                <w:lang w:val="en-US" w:eastAsia="zh-CN"/>
              </w:rPr>
            </w:pPr>
          </w:p>
          <w:p>
            <w:pPr>
              <w:widowControl w:val="0"/>
              <w:numPr>
                <w:ilvl w:val="0"/>
                <w:numId w:val="0"/>
              </w:numPr>
              <w:spacing w:line="240" w:lineRule="exact"/>
              <w:jc w:val="both"/>
              <w:rPr>
                <w:rFonts w:hint="eastAsia" w:ascii="Times New Roman" w:hAnsi="Times New Roman" w:cs="Times New Roman"/>
                <w:snapToGrid w:val="0"/>
                <w:color w:val="auto"/>
                <w:sz w:val="24"/>
                <w:szCs w:val="24"/>
                <w:lang w:val="en-US" w:eastAsia="zh-CN"/>
              </w:rPr>
            </w:pPr>
            <w:r>
              <w:rPr>
                <w:rFonts w:hint="eastAsia" w:ascii="Times New Roman" w:hAnsi="Times New Roman" w:cs="Times New Roman"/>
                <w:snapToGrid w:val="0"/>
                <w:color w:val="auto"/>
                <w:sz w:val="24"/>
                <w:szCs w:val="24"/>
                <w:lang w:val="en-US" w:eastAsia="zh-CN"/>
              </w:rPr>
              <w:t>1.下压初体验：</w:t>
            </w:r>
          </w:p>
          <w:p>
            <w:pPr>
              <w:widowControl w:val="0"/>
              <w:numPr>
                <w:ilvl w:val="0"/>
                <w:numId w:val="0"/>
              </w:numPr>
              <w:spacing w:line="240" w:lineRule="exact"/>
              <w:jc w:val="both"/>
              <w:rPr>
                <w:rFonts w:hint="default"/>
                <w:snapToGrid w:val="0"/>
                <w:color w:val="auto"/>
                <w:sz w:val="24"/>
                <w:szCs w:val="24"/>
                <w:lang w:val="en-US" w:eastAsia="zh-CN"/>
              </w:rPr>
            </w:pPr>
            <w:r>
              <w:rPr>
                <w:rFonts w:hint="eastAsia" w:ascii="Times New Roman" w:hAnsi="Times New Roman" w:cs="Times New Roman"/>
                <w:snapToGrid w:val="0"/>
                <w:color w:val="auto"/>
                <w:sz w:val="24"/>
                <w:szCs w:val="24"/>
                <w:lang w:val="en-US" w:eastAsia="zh-CN"/>
              </w:rPr>
              <w:t>小组合作，</w:t>
            </w:r>
            <w:r>
              <w:rPr>
                <w:rFonts w:hint="eastAsia" w:cs="Times New Roman"/>
                <w:snapToGrid w:val="0"/>
                <w:color w:val="auto"/>
                <w:sz w:val="24"/>
                <w:szCs w:val="24"/>
                <w:lang w:val="en-US" w:eastAsia="zh-CN"/>
              </w:rPr>
              <w:t>原地练习下压式交接棒，随后跑动练习并拍摄视频互相纠错，再</w:t>
            </w:r>
            <w:r>
              <w:rPr>
                <w:rFonts w:hint="eastAsia" w:ascii="Times New Roman" w:hAnsi="Times New Roman" w:cs="Times New Roman"/>
                <w:snapToGrid w:val="0"/>
                <w:color w:val="auto"/>
                <w:sz w:val="24"/>
                <w:szCs w:val="24"/>
                <w:lang w:val="en-US" w:eastAsia="zh-CN"/>
              </w:rPr>
              <w:t>进行</w:t>
            </w:r>
            <w:r>
              <w:rPr>
                <w:rFonts w:hint="eastAsia" w:cs="Times New Roman"/>
                <w:snapToGrid w:val="0"/>
                <w:color w:val="auto"/>
                <w:sz w:val="24"/>
                <w:szCs w:val="24"/>
                <w:lang w:val="en-US" w:eastAsia="zh-CN"/>
              </w:rPr>
              <w:t>两人一组的练习</w:t>
            </w:r>
            <w:r>
              <w:rPr>
                <w:rFonts w:hint="eastAsia" w:ascii="Times New Roman" w:hAnsi="Times New Roman" w:cs="Times New Roman"/>
                <w:snapToGrid w:val="0"/>
                <w:color w:val="auto"/>
                <w:sz w:val="24"/>
                <w:szCs w:val="24"/>
                <w:lang w:val="en-US" w:eastAsia="zh-CN"/>
              </w:rPr>
              <w:t>一学练。</w:t>
            </w:r>
          </w:p>
          <w:p>
            <w:pPr>
              <w:numPr>
                <w:ilvl w:val="0"/>
                <w:numId w:val="0"/>
              </w:numPr>
              <w:spacing w:line="240" w:lineRule="exact"/>
              <w:rPr>
                <w:rFonts w:hint="default"/>
                <w:snapToGrid w:val="0"/>
                <w:color w:val="auto"/>
                <w:sz w:val="24"/>
                <w:szCs w:val="24"/>
                <w:lang w:val="en-US" w:eastAsia="zh-CN"/>
              </w:rPr>
            </w:pPr>
          </w:p>
        </w:tc>
        <w:tc>
          <w:tcPr>
            <w:tcW w:w="1875" w:type="dxa"/>
            <w:gridSpan w:val="2"/>
            <w:tcBorders>
              <w:top w:val="single" w:color="auto" w:sz="4" w:space="0"/>
              <w:left w:val="single" w:color="auto" w:sz="4" w:space="0"/>
              <w:bottom w:val="single" w:color="auto" w:sz="4" w:space="0"/>
              <w:right w:val="single" w:color="auto" w:sz="4" w:space="0"/>
            </w:tcBorders>
            <w:noWrap w:val="0"/>
            <w:vAlign w:val="top"/>
          </w:tcPr>
          <w:p>
            <w:pPr>
              <w:widowControl w:val="0"/>
              <w:numPr>
                <w:ilvl w:val="0"/>
                <w:numId w:val="0"/>
              </w:numPr>
              <w:spacing w:line="240" w:lineRule="exact"/>
              <w:jc w:val="both"/>
              <w:rPr>
                <w:rFonts w:hint="eastAsia"/>
                <w:snapToGrid w:val="0"/>
                <w:color w:val="auto"/>
                <w:sz w:val="24"/>
                <w:szCs w:val="24"/>
                <w:lang w:val="en-US" w:eastAsia="zh-CN"/>
              </w:rPr>
            </w:pPr>
          </w:p>
          <w:p>
            <w:pPr>
              <w:widowControl w:val="0"/>
              <w:numPr>
                <w:ilvl w:val="0"/>
                <w:numId w:val="0"/>
              </w:numPr>
              <w:spacing w:line="240" w:lineRule="exact"/>
              <w:jc w:val="both"/>
              <w:rPr>
                <w:rFonts w:hint="default"/>
                <w:snapToGrid w:val="0"/>
                <w:color w:val="auto"/>
                <w:sz w:val="24"/>
                <w:szCs w:val="24"/>
                <w:lang w:val="en-US" w:eastAsia="zh-CN"/>
              </w:rPr>
            </w:pPr>
            <w:r>
              <w:rPr>
                <w:rFonts w:hint="eastAsia"/>
                <w:snapToGrid w:val="0"/>
                <w:color w:val="auto"/>
                <w:sz w:val="24"/>
                <w:szCs w:val="24"/>
                <w:lang w:val="en-US" w:eastAsia="zh-CN"/>
              </w:rPr>
              <w:t>1.引导学生分析两种接力跑方式，随后教师讲解细化动作，组织学生原地练习，按要求三人练习，一人拍摄，自主纠错；练习过程中巡回指导纠错；</w:t>
            </w:r>
          </w:p>
        </w:tc>
        <w:tc>
          <w:tcPr>
            <w:tcW w:w="2018" w:type="dxa"/>
            <w:gridSpan w:val="2"/>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240" w:lineRule="exact"/>
              <w:ind w:leftChars="0"/>
              <w:jc w:val="left"/>
              <w:rPr>
                <w:rFonts w:hint="eastAsia" w:ascii="Times New Roman" w:hAnsi="Times New Roman" w:cs="Times New Roman"/>
                <w:snapToGrid w:val="0"/>
                <w:color w:val="auto"/>
                <w:sz w:val="24"/>
                <w:szCs w:val="24"/>
                <w:lang w:val="en-US" w:eastAsia="zh-CN"/>
              </w:rPr>
            </w:pPr>
          </w:p>
          <w:p>
            <w:pPr>
              <w:numPr>
                <w:ilvl w:val="0"/>
                <w:numId w:val="0"/>
              </w:numPr>
              <w:spacing w:line="240" w:lineRule="exact"/>
              <w:ind w:leftChars="0"/>
              <w:jc w:val="left"/>
              <w:rPr>
                <w:rFonts w:hint="default" w:ascii="Times New Roman" w:hAnsi="Times New Roman" w:cs="Times New Roman"/>
                <w:snapToGrid w:val="0"/>
                <w:color w:val="auto"/>
                <w:sz w:val="24"/>
                <w:szCs w:val="24"/>
                <w:lang w:val="en-US" w:eastAsia="zh-CN"/>
              </w:rPr>
            </w:pPr>
            <w:r>
              <w:rPr>
                <w:rFonts w:hint="eastAsia" w:ascii="Times New Roman" w:hAnsi="Times New Roman" w:cs="Times New Roman"/>
                <w:snapToGrid w:val="0"/>
                <w:color w:val="auto"/>
                <w:sz w:val="24"/>
                <w:szCs w:val="24"/>
                <w:lang w:val="en-US" w:eastAsia="zh-CN"/>
              </w:rPr>
              <w:t>1.小组认真观察动作，共同分析两种接力跑的不同点；再根据教师讲解加深动作印象</w:t>
            </w:r>
            <w:r>
              <w:rPr>
                <w:rFonts w:hint="eastAsia" w:cs="Times New Roman"/>
                <w:snapToGrid w:val="0"/>
                <w:color w:val="auto"/>
                <w:sz w:val="24"/>
                <w:szCs w:val="24"/>
                <w:lang w:val="en-US" w:eastAsia="zh-CN"/>
              </w:rPr>
              <w:t>先原地练习，</w:t>
            </w:r>
            <w:r>
              <w:rPr>
                <w:rFonts w:hint="eastAsia" w:ascii="Times New Roman" w:hAnsi="Times New Roman" w:cs="Times New Roman"/>
                <w:snapToGrid w:val="0"/>
                <w:color w:val="auto"/>
                <w:sz w:val="24"/>
                <w:szCs w:val="24"/>
                <w:lang w:val="en-US" w:eastAsia="zh-CN"/>
              </w:rPr>
              <w:t>最后按照练习一视频要求，</w:t>
            </w:r>
            <w:r>
              <w:rPr>
                <w:rFonts w:hint="eastAsia" w:cs="Times New Roman"/>
                <w:snapToGrid w:val="0"/>
                <w:color w:val="auto"/>
                <w:sz w:val="24"/>
                <w:szCs w:val="24"/>
                <w:lang w:val="en-US" w:eastAsia="zh-CN"/>
              </w:rPr>
              <w:t>三人</w:t>
            </w:r>
            <w:r>
              <w:rPr>
                <w:rFonts w:hint="eastAsia" w:ascii="Times New Roman" w:hAnsi="Times New Roman" w:cs="Times New Roman"/>
                <w:snapToGrid w:val="0"/>
                <w:color w:val="auto"/>
                <w:sz w:val="24"/>
                <w:szCs w:val="24"/>
                <w:lang w:val="en-US" w:eastAsia="zh-CN"/>
              </w:rPr>
              <w:t>进行练习；</w:t>
            </w:r>
            <w:r>
              <w:rPr>
                <w:rFonts w:hint="eastAsia" w:cs="Times New Roman"/>
                <w:snapToGrid w:val="0"/>
                <w:color w:val="auto"/>
                <w:sz w:val="24"/>
                <w:szCs w:val="24"/>
                <w:lang w:val="en-US" w:eastAsia="zh-CN"/>
              </w:rPr>
              <w:t>一人拍摄视频共同纠错，纠错完毕进行两人一组练习。</w:t>
            </w:r>
          </w:p>
        </w:tc>
        <w:tc>
          <w:tcPr>
            <w:tcW w:w="510"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center"/>
              <w:rPr>
                <w:rFonts w:hint="eastAsia" w:ascii="宋体" w:hAnsi="宋体"/>
                <w:snapToGrid w:val="0"/>
                <w:sz w:val="24"/>
                <w:szCs w:val="24"/>
                <w:lang w:val="en-US" w:eastAsia="zh-CN"/>
              </w:rPr>
            </w:pPr>
          </w:p>
          <w:p>
            <w:pPr>
              <w:spacing w:line="240" w:lineRule="exact"/>
              <w:jc w:val="center"/>
              <w:rPr>
                <w:rFonts w:hint="eastAsia" w:ascii="宋体" w:hAnsi="宋体"/>
                <w:snapToGrid w:val="0"/>
                <w:sz w:val="24"/>
                <w:szCs w:val="24"/>
                <w:lang w:val="en-US" w:eastAsia="zh-CN"/>
              </w:rPr>
            </w:pPr>
          </w:p>
          <w:p>
            <w:pPr>
              <w:spacing w:line="240" w:lineRule="exact"/>
              <w:jc w:val="center"/>
              <w:rPr>
                <w:rFonts w:hint="eastAsia" w:ascii="宋体" w:hAnsi="宋体"/>
                <w:snapToGrid w:val="0"/>
                <w:sz w:val="24"/>
                <w:szCs w:val="24"/>
                <w:lang w:val="en-US" w:eastAsia="zh-CN"/>
              </w:rPr>
            </w:pPr>
          </w:p>
          <w:p>
            <w:pPr>
              <w:spacing w:line="240" w:lineRule="exact"/>
              <w:jc w:val="center"/>
              <w:rPr>
                <w:rFonts w:hint="eastAsia" w:ascii="宋体" w:hAnsi="宋体"/>
                <w:snapToGrid w:val="0"/>
                <w:sz w:val="24"/>
                <w:szCs w:val="24"/>
                <w:lang w:val="en-US" w:eastAsia="zh-CN"/>
              </w:rPr>
            </w:pPr>
          </w:p>
          <w:p>
            <w:pPr>
              <w:spacing w:line="240" w:lineRule="exact"/>
              <w:jc w:val="both"/>
              <w:rPr>
                <w:rFonts w:hint="default" w:ascii="宋体" w:hAnsi="宋体"/>
                <w:snapToGrid w:val="0"/>
                <w:sz w:val="24"/>
                <w:szCs w:val="24"/>
                <w:lang w:val="en-US" w:eastAsia="zh-CN"/>
              </w:rPr>
            </w:pPr>
            <w:r>
              <w:rPr>
                <w:rFonts w:hint="eastAsia" w:ascii="宋体" w:hAnsi="宋体"/>
                <w:snapToGrid w:val="0"/>
                <w:sz w:val="24"/>
                <w:szCs w:val="24"/>
                <w:lang w:val="en-US" w:eastAsia="zh-CN"/>
              </w:rPr>
              <w:t>6</w:t>
            </w:r>
          </w:p>
        </w:tc>
        <w:tc>
          <w:tcPr>
            <w:tcW w:w="420"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napToGrid w:val="0"/>
                <w:sz w:val="24"/>
                <w:szCs w:val="24"/>
                <w:lang w:val="en-US" w:eastAsia="zh-CN"/>
              </w:rPr>
            </w:pPr>
          </w:p>
          <w:p>
            <w:pPr>
              <w:spacing w:line="240" w:lineRule="exact"/>
              <w:jc w:val="left"/>
              <w:rPr>
                <w:rFonts w:hint="eastAsia" w:ascii="宋体" w:hAnsi="宋体"/>
                <w:snapToGrid w:val="0"/>
                <w:sz w:val="24"/>
                <w:szCs w:val="24"/>
                <w:lang w:val="en-US" w:eastAsia="zh-CN"/>
              </w:rPr>
            </w:pPr>
          </w:p>
          <w:p>
            <w:pPr>
              <w:spacing w:line="240" w:lineRule="exact"/>
              <w:jc w:val="left"/>
              <w:rPr>
                <w:rFonts w:hint="eastAsia" w:ascii="宋体" w:hAnsi="宋体"/>
                <w:snapToGrid w:val="0"/>
                <w:sz w:val="24"/>
                <w:szCs w:val="24"/>
                <w:lang w:val="en-US" w:eastAsia="zh-CN"/>
              </w:rPr>
            </w:pPr>
          </w:p>
          <w:p>
            <w:pPr>
              <w:spacing w:line="240" w:lineRule="exact"/>
              <w:jc w:val="left"/>
              <w:rPr>
                <w:rFonts w:hint="eastAsia" w:ascii="宋体" w:hAnsi="宋体"/>
                <w:snapToGrid w:val="0"/>
                <w:sz w:val="24"/>
                <w:szCs w:val="24"/>
                <w:lang w:val="en-US" w:eastAsia="zh-CN"/>
              </w:rPr>
            </w:pPr>
          </w:p>
          <w:p>
            <w:pPr>
              <w:spacing w:line="240" w:lineRule="exact"/>
              <w:jc w:val="left"/>
              <w:rPr>
                <w:rFonts w:hint="eastAsia" w:ascii="宋体" w:hAnsi="宋体"/>
                <w:snapToGrid w:val="0"/>
                <w:sz w:val="24"/>
                <w:szCs w:val="24"/>
                <w:lang w:val="en-US" w:eastAsia="zh-CN"/>
              </w:rPr>
            </w:pPr>
            <w:r>
              <w:rPr>
                <w:rFonts w:hint="eastAsia" w:ascii="宋体" w:hAnsi="宋体"/>
                <w:snapToGrid w:val="0"/>
                <w:sz w:val="24"/>
                <w:szCs w:val="24"/>
                <w:lang w:val="en-US" w:eastAsia="zh-CN"/>
              </w:rPr>
              <w:t>中</w:t>
            </w:r>
          </w:p>
          <w:p>
            <w:pPr>
              <w:spacing w:line="240" w:lineRule="exact"/>
              <w:jc w:val="left"/>
              <w:rPr>
                <w:rFonts w:hint="default" w:ascii="宋体" w:hAnsi="宋体"/>
                <w:snapToGrid w:val="0"/>
                <w:sz w:val="24"/>
                <w:szCs w:val="24"/>
                <w:lang w:val="en-US" w:eastAsia="zh-CN"/>
              </w:rPr>
            </w:pPr>
          </w:p>
        </w:tc>
        <w:tc>
          <w:tcPr>
            <w:tcW w:w="450"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napToGrid w:val="0"/>
                <w:sz w:val="24"/>
                <w:szCs w:val="24"/>
                <w:lang w:val="en-US" w:eastAsia="zh-CN"/>
              </w:rPr>
            </w:pPr>
          </w:p>
          <w:p>
            <w:pPr>
              <w:spacing w:line="240" w:lineRule="exact"/>
              <w:jc w:val="left"/>
              <w:rPr>
                <w:rFonts w:hint="eastAsia" w:ascii="宋体" w:hAnsi="宋体"/>
                <w:snapToGrid w:val="0"/>
                <w:sz w:val="24"/>
                <w:szCs w:val="24"/>
                <w:lang w:val="en-US" w:eastAsia="zh-CN"/>
              </w:rPr>
            </w:pPr>
          </w:p>
          <w:p>
            <w:pPr>
              <w:spacing w:line="240" w:lineRule="exact"/>
              <w:jc w:val="left"/>
              <w:rPr>
                <w:rFonts w:hint="eastAsia" w:ascii="宋体" w:hAnsi="宋体"/>
                <w:snapToGrid w:val="0"/>
                <w:sz w:val="24"/>
                <w:szCs w:val="24"/>
                <w:lang w:val="en-US" w:eastAsia="zh-CN"/>
              </w:rPr>
            </w:pPr>
          </w:p>
          <w:p>
            <w:pPr>
              <w:spacing w:line="240" w:lineRule="exact"/>
              <w:jc w:val="left"/>
              <w:rPr>
                <w:rFonts w:hint="eastAsia" w:ascii="宋体" w:hAnsi="宋体"/>
                <w:snapToGrid w:val="0"/>
                <w:sz w:val="24"/>
                <w:szCs w:val="24"/>
                <w:lang w:val="en-US" w:eastAsia="zh-CN"/>
              </w:rPr>
            </w:pPr>
          </w:p>
          <w:p>
            <w:pPr>
              <w:spacing w:line="240" w:lineRule="exact"/>
              <w:jc w:val="left"/>
              <w:rPr>
                <w:rFonts w:hint="default" w:ascii="宋体" w:hAnsi="宋体"/>
                <w:snapToGrid w:val="0"/>
                <w:sz w:val="24"/>
                <w:szCs w:val="24"/>
                <w:lang w:val="en-US" w:eastAsia="zh-CN"/>
              </w:rPr>
            </w:pPr>
            <w:r>
              <w:rPr>
                <w:rFonts w:hint="eastAsia" w:ascii="宋体" w:hAnsi="宋体"/>
                <w:snapToGrid w:val="0"/>
                <w:sz w:val="24"/>
                <w:szCs w:val="24"/>
                <w:lang w:val="en-US" w:eastAsia="zh-CN"/>
              </w:rPr>
              <w:t>20</w:t>
            </w:r>
          </w:p>
        </w:tc>
        <w:tc>
          <w:tcPr>
            <w:tcW w:w="1774"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napToGrid w:val="0"/>
                <w:sz w:val="24"/>
                <w:szCs w:val="24"/>
                <w:lang w:val="en-US" w:eastAsia="zh-CN"/>
              </w:rPr>
            </w:pPr>
            <w:r>
              <w:rPr>
                <w:snapToGrid w:val="0"/>
                <w:sz w:val="24"/>
                <w:szCs w:val="24"/>
              </w:rPr>
              <w:drawing>
                <wp:anchor distT="0" distB="0" distL="114300" distR="114300" simplePos="0" relativeHeight="251684864" behindDoc="0" locked="0" layoutInCell="1" allowOverlap="1">
                  <wp:simplePos x="0" y="0"/>
                  <wp:positionH relativeFrom="column">
                    <wp:posOffset>-15875</wp:posOffset>
                  </wp:positionH>
                  <wp:positionV relativeFrom="paragraph">
                    <wp:posOffset>43815</wp:posOffset>
                  </wp:positionV>
                  <wp:extent cx="1016000" cy="1748790"/>
                  <wp:effectExtent l="0" t="0" r="3175" b="381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srcRect l="13745" t="5849" r="5968" b="2048"/>
                          <a:stretch>
                            <a:fillRect/>
                          </a:stretch>
                        </pic:blipFill>
                        <pic:spPr>
                          <a:xfrm>
                            <a:off x="0" y="0"/>
                            <a:ext cx="1016000" cy="1748790"/>
                          </a:xfrm>
                          <a:prstGeom prst="rect">
                            <a:avLst/>
                          </a:prstGeom>
                          <a:noFill/>
                          <a:ln>
                            <a:noFill/>
                          </a:ln>
                        </pic:spPr>
                      </pic:pic>
                    </a:graphicData>
                  </a:graphic>
                </wp:anchor>
              </w:drawing>
            </w:r>
            <w:r>
              <w:rPr>
                <w:snapToGrid w:val="0"/>
                <w:sz w:val="24"/>
                <w:szCs w:val="24"/>
              </w:rPr>
              <w:drawing>
                <wp:inline distT="0" distB="0" distL="114300" distR="114300">
                  <wp:extent cx="1925955" cy="3249295"/>
                  <wp:effectExtent l="0" t="0" r="7620" b="825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2"/>
                          <a:stretch>
                            <a:fillRect/>
                          </a:stretch>
                        </pic:blipFill>
                        <pic:spPr>
                          <a:xfrm>
                            <a:off x="0" y="0"/>
                            <a:ext cx="1925955" cy="32492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802"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snapToGrid w:val="0"/>
                <w:sz w:val="24"/>
                <w:szCs w:val="24"/>
                <w:lang w:val="en-US" w:eastAsia="zh-CN"/>
              </w:rPr>
            </w:pPr>
          </w:p>
        </w:tc>
        <w:tc>
          <w:tcPr>
            <w:tcW w:w="9073" w:type="dxa"/>
            <w:gridSpan w:val="9"/>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b/>
                <w:bCs/>
                <w:snapToGrid w:val="0"/>
                <w:sz w:val="24"/>
                <w:szCs w:val="24"/>
                <w:lang w:val="en-US" w:eastAsia="zh-CN"/>
              </w:rPr>
            </w:pPr>
          </w:p>
          <w:p>
            <w:pPr>
              <w:spacing w:line="240" w:lineRule="exact"/>
              <w:jc w:val="left"/>
              <w:rPr>
                <w:rFonts w:hint="default" w:ascii="宋体" w:hAnsi="宋体"/>
                <w:b w:val="0"/>
                <w:bCs w:val="0"/>
                <w:snapToGrid w:val="0"/>
                <w:sz w:val="24"/>
                <w:szCs w:val="24"/>
                <w:lang w:val="en-US" w:eastAsia="zh-CN"/>
              </w:rPr>
            </w:pPr>
            <w:r>
              <w:rPr>
                <w:rFonts w:hint="eastAsia" w:ascii="宋体" w:hAnsi="宋体"/>
                <w:b/>
                <w:bCs/>
                <w:snapToGrid w:val="0"/>
                <w:sz w:val="24"/>
                <w:szCs w:val="24"/>
                <w:lang w:val="en-US" w:eastAsia="zh-CN"/>
              </w:rPr>
              <w:t>设计意图：</w:t>
            </w:r>
            <w:r>
              <w:rPr>
                <w:rFonts w:hint="eastAsia" w:ascii="宋体" w:hAnsi="宋体"/>
                <w:b w:val="0"/>
                <w:bCs w:val="0"/>
                <w:snapToGrid w:val="0"/>
                <w:sz w:val="24"/>
                <w:szCs w:val="24"/>
                <w:lang w:val="en-US" w:eastAsia="zh-CN"/>
              </w:rPr>
              <w:t>根据教师讲解明白技术动作关键点，原地集体练习初步建立动作印象，随后三人一组进行练习，一人利用平板拍摄视频，提高学生合作能力，方便学生自主纠错</w:t>
            </w:r>
          </w:p>
        </w:tc>
      </w:tr>
    </w:tbl>
    <w:tbl>
      <w:tblPr>
        <w:tblStyle w:val="3"/>
        <w:tblpPr w:leftFromText="180" w:rightFromText="180" w:vertAnchor="text" w:horzAnchor="page" w:tblpX="1140" w:tblpY="1148"/>
        <w:tblOverlap w:val="never"/>
        <w:tblW w:w="989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2"/>
        <w:gridCol w:w="1693"/>
        <w:gridCol w:w="1851"/>
        <w:gridCol w:w="2214"/>
        <w:gridCol w:w="541"/>
        <w:gridCol w:w="375"/>
        <w:gridCol w:w="412"/>
        <w:gridCol w:w="19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79" w:hRule="atLeast"/>
        </w:trPr>
        <w:tc>
          <w:tcPr>
            <w:tcW w:w="812" w:type="dxa"/>
            <w:vMerge w:val="restart"/>
            <w:tcBorders>
              <w:top w:val="single" w:color="auto" w:sz="4" w:space="0"/>
              <w:left w:val="single" w:color="auto" w:sz="4" w:space="0"/>
              <w:right w:val="single" w:color="auto" w:sz="4" w:space="0"/>
            </w:tcBorders>
            <w:noWrap w:val="0"/>
            <w:vAlign w:val="center"/>
          </w:tcPr>
          <w:p>
            <w:pPr>
              <w:spacing w:line="240" w:lineRule="atLeast"/>
              <w:jc w:val="center"/>
              <w:rPr>
                <w:rFonts w:hint="eastAsia" w:ascii="宋体" w:hAnsi="宋体" w:eastAsia="宋体"/>
                <w:sz w:val="24"/>
                <w:szCs w:val="24"/>
                <w:lang w:val="en-US" w:eastAsia="zh-CN"/>
              </w:rPr>
            </w:pPr>
          </w:p>
          <w:p>
            <w:pPr>
              <w:spacing w:line="240" w:lineRule="atLeast"/>
              <w:jc w:val="center"/>
              <w:rPr>
                <w:rFonts w:hint="eastAsia" w:ascii="宋体" w:hAnsi="宋体" w:eastAsia="宋体"/>
                <w:sz w:val="24"/>
                <w:szCs w:val="24"/>
                <w:lang w:val="en-US" w:eastAsia="zh-CN"/>
              </w:rPr>
            </w:pPr>
          </w:p>
        </w:tc>
        <w:tc>
          <w:tcPr>
            <w:tcW w:w="1693" w:type="dxa"/>
            <w:tcBorders>
              <w:top w:val="single" w:color="auto" w:sz="4" w:space="0"/>
              <w:left w:val="single" w:color="auto" w:sz="4" w:space="0"/>
              <w:bottom w:val="single" w:color="auto" w:sz="4" w:space="0"/>
              <w:right w:val="nil"/>
            </w:tcBorders>
            <w:noWrap w:val="0"/>
            <w:vAlign w:val="top"/>
          </w:tcPr>
          <w:p>
            <w:pPr>
              <w:widowControl w:val="0"/>
              <w:numPr>
                <w:ilvl w:val="0"/>
                <w:numId w:val="0"/>
              </w:numPr>
              <w:spacing w:line="240" w:lineRule="exact"/>
              <w:ind w:leftChars="0"/>
              <w:jc w:val="both"/>
              <w:rPr>
                <w:rFonts w:hint="eastAsia" w:ascii="Times New Roman" w:hAnsi="Times New Roman" w:cs="Times New Roman"/>
                <w:sz w:val="24"/>
                <w:szCs w:val="24"/>
                <w:lang w:val="en-US" w:eastAsia="zh-CN"/>
              </w:rPr>
            </w:pPr>
          </w:p>
          <w:p>
            <w:pPr>
              <w:widowControl w:val="0"/>
              <w:numPr>
                <w:ilvl w:val="0"/>
                <w:numId w:val="0"/>
              </w:numPr>
              <w:spacing w:line="240" w:lineRule="exact"/>
              <w:ind w:leftChars="0"/>
              <w:jc w:val="both"/>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2.下压再升级：</w:t>
            </w:r>
          </w:p>
          <w:p>
            <w:pPr>
              <w:widowControl w:val="0"/>
              <w:numPr>
                <w:ilvl w:val="0"/>
                <w:numId w:val="0"/>
              </w:numPr>
              <w:spacing w:line="240" w:lineRule="exact"/>
              <w:ind w:leftChars="0"/>
              <w:jc w:val="both"/>
              <w:rPr>
                <w:rFonts w:hint="default"/>
                <w:sz w:val="24"/>
                <w:szCs w:val="24"/>
                <w:lang w:val="en-US" w:eastAsia="zh-CN"/>
              </w:rPr>
            </w:pPr>
            <w:r>
              <w:rPr>
                <w:rFonts w:hint="eastAsia" w:ascii="Times New Roman" w:hAnsi="Times New Roman" w:cs="Times New Roman"/>
                <w:sz w:val="24"/>
                <w:szCs w:val="24"/>
                <w:lang w:val="en-US" w:eastAsia="zh-CN"/>
              </w:rPr>
              <w:t>小组合作，观看视频自行组织进行练习二的学练；</w:t>
            </w:r>
          </w:p>
        </w:tc>
        <w:tc>
          <w:tcPr>
            <w:tcW w:w="1851" w:type="dxa"/>
            <w:tcBorders>
              <w:top w:val="single" w:color="auto" w:sz="4" w:space="0"/>
              <w:left w:val="single" w:color="auto" w:sz="4" w:space="0"/>
              <w:bottom w:val="single" w:color="auto" w:sz="4" w:space="0"/>
              <w:right w:val="single" w:color="auto" w:sz="4" w:space="0"/>
            </w:tcBorders>
            <w:noWrap w:val="0"/>
            <w:vAlign w:val="top"/>
          </w:tcPr>
          <w:p>
            <w:pPr>
              <w:widowControl w:val="0"/>
              <w:numPr>
                <w:ilvl w:val="0"/>
                <w:numId w:val="0"/>
              </w:numPr>
              <w:spacing w:line="240" w:lineRule="exact"/>
              <w:jc w:val="both"/>
              <w:rPr>
                <w:rFonts w:hint="eastAsia" w:ascii="Times New Roman" w:hAnsi="Times New Roman" w:cs="Times New Roman"/>
                <w:sz w:val="24"/>
                <w:szCs w:val="24"/>
                <w:lang w:val="en-US" w:eastAsia="zh-CN"/>
              </w:rPr>
            </w:pPr>
          </w:p>
          <w:p>
            <w:pPr>
              <w:widowControl w:val="0"/>
              <w:numPr>
                <w:ilvl w:val="0"/>
                <w:numId w:val="0"/>
              </w:numPr>
              <w:spacing w:line="240" w:lineRule="exact"/>
              <w:jc w:val="both"/>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2.引导学生观看练习二视频，导入预跑与接力区，并使学生根据视频自行组织进行四人两棒交接练习，随后巡回指导纠错；</w:t>
            </w:r>
          </w:p>
        </w:tc>
        <w:tc>
          <w:tcPr>
            <w:tcW w:w="2214" w:type="dxa"/>
            <w:tcBorders>
              <w:top w:val="single" w:color="auto" w:sz="4" w:space="0"/>
              <w:left w:val="single" w:color="auto" w:sz="4" w:space="0"/>
              <w:bottom w:val="single" w:color="auto" w:sz="4" w:space="0"/>
              <w:right w:val="single" w:color="auto" w:sz="4" w:space="0"/>
            </w:tcBorders>
            <w:noWrap w:val="0"/>
            <w:vAlign w:val="top"/>
          </w:tcPr>
          <w:p>
            <w:pPr>
              <w:widowControl w:val="0"/>
              <w:numPr>
                <w:ilvl w:val="0"/>
                <w:numId w:val="0"/>
              </w:numPr>
              <w:spacing w:line="240" w:lineRule="exact"/>
              <w:jc w:val="both"/>
              <w:rPr>
                <w:rFonts w:hint="eastAsia" w:ascii="Times New Roman" w:hAnsi="Times New Roman" w:cs="Times New Roman"/>
                <w:sz w:val="24"/>
                <w:szCs w:val="24"/>
                <w:lang w:val="en-US" w:eastAsia="zh-CN"/>
              </w:rPr>
            </w:pPr>
          </w:p>
          <w:p>
            <w:pPr>
              <w:widowControl w:val="0"/>
              <w:numPr>
                <w:ilvl w:val="0"/>
                <w:numId w:val="0"/>
              </w:numPr>
              <w:spacing w:line="240" w:lineRule="exact"/>
              <w:jc w:val="both"/>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2.根据视频内容四人两棒进行练习，未轮到交接同学站于接力区监督提醒同伴在接力区内完成交接；练习过程注意交接棒的准确传递以及</w:t>
            </w:r>
          </w:p>
          <w:p>
            <w:pPr>
              <w:widowControl w:val="0"/>
              <w:numPr>
                <w:ilvl w:val="0"/>
                <w:numId w:val="0"/>
              </w:numPr>
              <w:spacing w:line="240" w:lineRule="exact"/>
              <w:jc w:val="both"/>
              <w:rPr>
                <w:rFonts w:hint="default" w:ascii="Times New Roman" w:hAnsi="Times New Roman" w:cs="Times New Roman"/>
                <w:sz w:val="24"/>
                <w:szCs w:val="24"/>
                <w:lang w:val="en-US" w:eastAsia="zh-CN"/>
              </w:rPr>
            </w:pPr>
          </w:p>
          <w:p>
            <w:pPr>
              <w:widowControl w:val="0"/>
              <w:numPr>
                <w:ilvl w:val="0"/>
                <w:numId w:val="0"/>
              </w:numPr>
              <w:spacing w:line="240" w:lineRule="exact"/>
              <w:jc w:val="both"/>
              <w:rPr>
                <w:rFonts w:hint="default" w:ascii="Times New Roman" w:hAnsi="Times New Roman" w:cs="Times New Roman"/>
                <w:sz w:val="24"/>
                <w:szCs w:val="24"/>
                <w:lang w:val="en-US" w:eastAsia="zh-CN"/>
              </w:rPr>
            </w:pPr>
          </w:p>
        </w:tc>
        <w:tc>
          <w:tcPr>
            <w:tcW w:w="541"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center"/>
              <w:rPr>
                <w:rFonts w:hint="eastAsia" w:ascii="宋体" w:hAnsi="宋体"/>
                <w:sz w:val="24"/>
                <w:szCs w:val="24"/>
              </w:rPr>
            </w:pPr>
          </w:p>
          <w:p>
            <w:pPr>
              <w:spacing w:line="240" w:lineRule="exact"/>
              <w:jc w:val="center"/>
              <w:rPr>
                <w:rFonts w:hint="eastAsia" w:ascii="宋体" w:hAnsi="宋体"/>
                <w:sz w:val="24"/>
                <w:szCs w:val="24"/>
              </w:rPr>
            </w:pPr>
          </w:p>
          <w:p>
            <w:pPr>
              <w:spacing w:line="240" w:lineRule="exact"/>
              <w:jc w:val="both"/>
              <w:rPr>
                <w:rFonts w:hint="default" w:ascii="宋体" w:hAnsi="宋体"/>
                <w:sz w:val="24"/>
                <w:szCs w:val="24"/>
                <w:lang w:val="en-US" w:eastAsia="zh-CN"/>
              </w:rPr>
            </w:pPr>
            <w:r>
              <w:rPr>
                <w:rFonts w:hint="eastAsia" w:ascii="宋体" w:hAnsi="宋体"/>
                <w:sz w:val="24"/>
                <w:szCs w:val="24"/>
                <w:lang w:val="en-US" w:eastAsia="zh-CN"/>
              </w:rPr>
              <w:t>5</w:t>
            </w:r>
          </w:p>
        </w:tc>
        <w:tc>
          <w:tcPr>
            <w:tcW w:w="375"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24"/>
                <w:szCs w:val="24"/>
              </w:rPr>
            </w:pPr>
          </w:p>
          <w:p>
            <w:pPr>
              <w:spacing w:line="240" w:lineRule="exact"/>
              <w:jc w:val="left"/>
              <w:rPr>
                <w:rFonts w:hint="eastAsia" w:ascii="宋体" w:hAnsi="宋体"/>
                <w:sz w:val="24"/>
                <w:szCs w:val="24"/>
              </w:rPr>
            </w:pPr>
          </w:p>
          <w:p>
            <w:pPr>
              <w:spacing w:line="240" w:lineRule="exact"/>
              <w:jc w:val="left"/>
              <w:rPr>
                <w:rFonts w:hint="eastAsia" w:ascii="宋体" w:hAnsi="宋体"/>
                <w:sz w:val="24"/>
                <w:szCs w:val="24"/>
                <w:lang w:val="en-US" w:eastAsia="zh-CN"/>
              </w:rPr>
            </w:pPr>
            <w:r>
              <w:rPr>
                <w:rFonts w:hint="eastAsia" w:ascii="宋体" w:hAnsi="宋体"/>
                <w:sz w:val="24"/>
                <w:szCs w:val="24"/>
                <w:lang w:val="en-US" w:eastAsia="zh-CN"/>
              </w:rPr>
              <w:t>中</w:t>
            </w:r>
          </w:p>
          <w:p>
            <w:pPr>
              <w:spacing w:line="240" w:lineRule="exact"/>
              <w:jc w:val="left"/>
              <w:rPr>
                <w:rFonts w:hint="default" w:ascii="宋体" w:hAnsi="宋体"/>
                <w:sz w:val="24"/>
                <w:szCs w:val="24"/>
                <w:lang w:val="en-US" w:eastAsia="zh-CN"/>
              </w:rPr>
            </w:pPr>
            <w:r>
              <w:rPr>
                <w:rFonts w:hint="eastAsia" w:ascii="宋体" w:hAnsi="宋体"/>
                <w:sz w:val="24"/>
                <w:szCs w:val="24"/>
                <w:lang w:val="en-US" w:eastAsia="zh-CN"/>
              </w:rPr>
              <w:t>大</w:t>
            </w: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default" w:ascii="宋体" w:hAnsi="宋体"/>
                <w:sz w:val="24"/>
                <w:szCs w:val="24"/>
                <w:lang w:val="en-US" w:eastAsia="zh-CN"/>
              </w:rPr>
            </w:pPr>
          </w:p>
        </w:tc>
        <w:tc>
          <w:tcPr>
            <w:tcW w:w="412"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24"/>
                <w:szCs w:val="24"/>
              </w:rPr>
            </w:pPr>
          </w:p>
          <w:p>
            <w:pPr>
              <w:spacing w:line="240" w:lineRule="exact"/>
              <w:jc w:val="left"/>
              <w:rPr>
                <w:rFonts w:hint="eastAsia" w:ascii="宋体" w:hAnsi="宋体"/>
                <w:sz w:val="24"/>
                <w:szCs w:val="24"/>
              </w:rPr>
            </w:pPr>
          </w:p>
          <w:p>
            <w:pPr>
              <w:spacing w:line="240" w:lineRule="exact"/>
              <w:jc w:val="left"/>
              <w:rPr>
                <w:rFonts w:hint="default" w:ascii="宋体" w:hAnsi="宋体"/>
                <w:sz w:val="24"/>
                <w:szCs w:val="24"/>
                <w:lang w:val="en-US" w:eastAsia="zh-CN"/>
              </w:rPr>
            </w:pPr>
            <w:r>
              <w:rPr>
                <w:rFonts w:hint="eastAsia" w:ascii="宋体" w:hAnsi="宋体"/>
                <w:sz w:val="24"/>
                <w:szCs w:val="24"/>
                <w:lang w:val="en-US" w:eastAsia="zh-CN"/>
              </w:rPr>
              <w:t>8-10</w:t>
            </w:r>
          </w:p>
        </w:tc>
        <w:tc>
          <w:tcPr>
            <w:tcW w:w="1994" w:type="dxa"/>
            <w:vMerge w:val="restart"/>
            <w:tcBorders>
              <w:top w:val="single" w:color="auto" w:sz="4" w:space="0"/>
              <w:left w:val="single" w:color="auto" w:sz="4" w:space="0"/>
              <w:right w:val="single" w:color="auto" w:sz="4" w:space="0"/>
            </w:tcBorders>
            <w:noWrap w:val="0"/>
            <w:vAlign w:val="top"/>
          </w:tcPr>
          <w:p>
            <w:pPr>
              <w:spacing w:line="240" w:lineRule="exact"/>
              <w:jc w:val="left"/>
              <w:rPr>
                <w:rFonts w:hint="eastAsia" w:ascii="宋体" w:hAnsi="宋体"/>
                <w:sz w:val="24"/>
                <w:szCs w:val="24"/>
              </w:rPr>
            </w:pPr>
          </w:p>
          <w:p>
            <w:pPr>
              <w:spacing w:line="240" w:lineRule="exact"/>
              <w:jc w:val="left"/>
              <w:rPr>
                <w:rFonts w:hint="eastAsia" w:ascii="宋体" w:hAnsi="宋体"/>
                <w:color w:val="FF0000"/>
                <w:sz w:val="24"/>
                <w:szCs w:val="24"/>
                <w:lang w:val="en-US" w:eastAsia="zh-CN"/>
              </w:rPr>
            </w:pPr>
            <w:r>
              <w:rPr>
                <w:sz w:val="24"/>
                <w:szCs w:val="24"/>
              </w:rPr>
              <w:drawing>
                <wp:anchor distT="0" distB="0" distL="114300" distR="114300" simplePos="0" relativeHeight="251685888" behindDoc="0" locked="0" layoutInCell="1" allowOverlap="1">
                  <wp:simplePos x="0" y="0"/>
                  <wp:positionH relativeFrom="column">
                    <wp:posOffset>-48895</wp:posOffset>
                  </wp:positionH>
                  <wp:positionV relativeFrom="paragraph">
                    <wp:posOffset>58420</wp:posOffset>
                  </wp:positionV>
                  <wp:extent cx="1172845" cy="1907540"/>
                  <wp:effectExtent l="0" t="0" r="8255" b="6985"/>
                  <wp:wrapNone/>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3"/>
                          <a:stretch>
                            <a:fillRect/>
                          </a:stretch>
                        </pic:blipFill>
                        <pic:spPr>
                          <a:xfrm>
                            <a:off x="0" y="0"/>
                            <a:ext cx="1172845" cy="1907540"/>
                          </a:xfrm>
                          <a:prstGeom prst="rect">
                            <a:avLst/>
                          </a:prstGeom>
                          <a:noFill/>
                          <a:ln>
                            <a:noFill/>
                          </a:ln>
                        </pic:spPr>
                      </pic:pic>
                    </a:graphicData>
                  </a:graphic>
                </wp:anchor>
              </w:drawing>
            </w: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r>
              <w:rPr>
                <w:sz w:val="24"/>
                <w:szCs w:val="24"/>
              </w:rPr>
              <w:drawing>
                <wp:anchor distT="0" distB="0" distL="114300" distR="114300" simplePos="0" relativeHeight="251686912" behindDoc="0" locked="0" layoutInCell="1" allowOverlap="1">
                  <wp:simplePos x="0" y="0"/>
                  <wp:positionH relativeFrom="column">
                    <wp:posOffset>90805</wp:posOffset>
                  </wp:positionH>
                  <wp:positionV relativeFrom="paragraph">
                    <wp:posOffset>1270</wp:posOffset>
                  </wp:positionV>
                  <wp:extent cx="1059180" cy="1922145"/>
                  <wp:effectExtent l="0" t="0" r="0" b="1905"/>
                  <wp:wrapNone/>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4"/>
                          <a:srcRect t="1207" r="-5905"/>
                          <a:stretch>
                            <a:fillRect/>
                          </a:stretch>
                        </pic:blipFill>
                        <pic:spPr>
                          <a:xfrm>
                            <a:off x="0" y="0"/>
                            <a:ext cx="1059180" cy="1922145"/>
                          </a:xfrm>
                          <a:prstGeom prst="rect">
                            <a:avLst/>
                          </a:prstGeom>
                          <a:noFill/>
                          <a:ln>
                            <a:noFill/>
                          </a:ln>
                        </pic:spPr>
                      </pic:pic>
                    </a:graphicData>
                  </a:graphic>
                </wp:anchor>
              </w:drawing>
            </w: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both"/>
              <w:rPr>
                <w:rFonts w:hint="default" w:ascii="Arial" w:hAnsi="Arial" w:cs="Arial"/>
                <w:sz w:val="24"/>
                <w:szCs w:val="24"/>
              </w:rPr>
            </w:pPr>
          </w:p>
          <w:p>
            <w:pPr>
              <w:spacing w:line="240" w:lineRule="exact"/>
              <w:jc w:val="center"/>
              <w:rPr>
                <w:rFonts w:hint="default" w:ascii="Arial" w:hAnsi="Arial" w:cs="Arial"/>
                <w:sz w:val="24"/>
                <w:szCs w:val="24"/>
              </w:rPr>
            </w:pPr>
          </w:p>
          <w:p>
            <w:pPr>
              <w:spacing w:line="240" w:lineRule="exact"/>
              <w:jc w:val="left"/>
              <w:rPr>
                <w:rFonts w:hint="eastAsia" w:ascii="宋体" w:hAnsi="宋体"/>
                <w:color w:val="FF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812" w:type="dxa"/>
            <w:vMerge w:val="continue"/>
            <w:tcBorders>
              <w:left w:val="single" w:color="auto" w:sz="4" w:space="0"/>
              <w:right w:val="single" w:color="auto" w:sz="4" w:space="0"/>
            </w:tcBorders>
            <w:noWrap w:val="0"/>
            <w:vAlign w:val="center"/>
          </w:tcPr>
          <w:p>
            <w:pPr>
              <w:spacing w:line="240" w:lineRule="atLeast"/>
              <w:jc w:val="center"/>
              <w:rPr>
                <w:rFonts w:hint="default" w:ascii="宋体" w:hAnsi="宋体" w:eastAsia="宋体"/>
                <w:sz w:val="24"/>
                <w:szCs w:val="24"/>
                <w:lang w:val="en-US" w:eastAsia="zh-CN"/>
              </w:rPr>
            </w:pPr>
          </w:p>
        </w:tc>
        <w:tc>
          <w:tcPr>
            <w:tcW w:w="7086" w:type="dxa"/>
            <w:gridSpan w:val="6"/>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b/>
                <w:bCs/>
                <w:sz w:val="24"/>
                <w:szCs w:val="24"/>
                <w:lang w:val="en-US" w:eastAsia="zh-CN"/>
              </w:rPr>
            </w:pPr>
          </w:p>
          <w:p>
            <w:pPr>
              <w:spacing w:line="240" w:lineRule="exact"/>
              <w:jc w:val="left"/>
              <w:rPr>
                <w:rFonts w:hint="eastAsia" w:ascii="宋体" w:hAnsi="宋体"/>
                <w:b w:val="0"/>
                <w:bCs w:val="0"/>
                <w:sz w:val="24"/>
                <w:szCs w:val="24"/>
                <w:lang w:val="en-US" w:eastAsia="zh-CN"/>
              </w:rPr>
            </w:pPr>
            <w:r>
              <w:rPr>
                <w:rFonts w:hint="eastAsia" w:ascii="宋体" w:hAnsi="宋体"/>
                <w:b/>
                <w:bCs/>
                <w:sz w:val="24"/>
                <w:szCs w:val="24"/>
                <w:lang w:val="en-US" w:eastAsia="zh-CN"/>
              </w:rPr>
              <w:t>设计意图：</w:t>
            </w:r>
            <w:r>
              <w:rPr>
                <w:rFonts w:hint="eastAsia" w:ascii="宋体" w:hAnsi="宋体"/>
                <w:b w:val="0"/>
                <w:bCs w:val="0"/>
                <w:sz w:val="24"/>
                <w:szCs w:val="24"/>
                <w:lang w:val="en-US" w:eastAsia="zh-CN"/>
              </w:rPr>
              <w:t>通过此练习使学生在慢跑与预跑的的过程中进行下压式交接棒的练习，同时引出规则中的新概念“接力区”，使学生在有范围限制内完成交接练习。</w:t>
            </w:r>
          </w:p>
          <w:p>
            <w:pPr>
              <w:spacing w:line="240" w:lineRule="exact"/>
              <w:jc w:val="left"/>
              <w:rPr>
                <w:rFonts w:hint="default" w:ascii="宋体" w:hAnsi="宋体"/>
                <w:b w:val="0"/>
                <w:bCs w:val="0"/>
                <w:sz w:val="24"/>
                <w:szCs w:val="24"/>
                <w:lang w:val="en-US" w:eastAsia="zh-CN"/>
              </w:rPr>
            </w:pPr>
          </w:p>
        </w:tc>
        <w:tc>
          <w:tcPr>
            <w:tcW w:w="1994" w:type="dxa"/>
            <w:vMerge w:val="continue"/>
            <w:tcBorders>
              <w:left w:val="single" w:color="auto" w:sz="4" w:space="0"/>
              <w:right w:val="single" w:color="auto" w:sz="4" w:space="0"/>
            </w:tcBorders>
            <w:noWrap w:val="0"/>
            <w:vAlign w:val="top"/>
          </w:tcPr>
          <w:p>
            <w:pPr>
              <w:spacing w:line="240" w:lineRule="exact"/>
              <w:jc w:val="left"/>
              <w:rPr>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70" w:hRule="atLeast"/>
        </w:trPr>
        <w:tc>
          <w:tcPr>
            <w:tcW w:w="812" w:type="dxa"/>
            <w:vMerge w:val="continue"/>
            <w:tcBorders>
              <w:left w:val="single" w:color="auto" w:sz="4" w:space="0"/>
              <w:right w:val="single" w:color="auto" w:sz="4" w:space="0"/>
            </w:tcBorders>
            <w:noWrap w:val="0"/>
            <w:vAlign w:val="center"/>
          </w:tcPr>
          <w:p>
            <w:pPr>
              <w:spacing w:line="240" w:lineRule="atLeast"/>
              <w:jc w:val="both"/>
              <w:rPr>
                <w:rFonts w:hint="eastAsia" w:ascii="宋体" w:hAnsi="宋体" w:eastAsia="宋体"/>
                <w:sz w:val="24"/>
                <w:szCs w:val="24"/>
                <w:lang w:val="en-US" w:eastAsia="zh-CN"/>
              </w:rPr>
            </w:pPr>
          </w:p>
        </w:tc>
        <w:tc>
          <w:tcPr>
            <w:tcW w:w="1693" w:type="dxa"/>
            <w:tcBorders>
              <w:top w:val="single" w:color="auto" w:sz="4" w:space="0"/>
              <w:left w:val="single" w:color="auto" w:sz="4" w:space="0"/>
              <w:bottom w:val="single" w:color="auto" w:sz="4" w:space="0"/>
              <w:right w:val="nil"/>
            </w:tcBorders>
            <w:noWrap w:val="0"/>
            <w:vAlign w:val="top"/>
          </w:tcPr>
          <w:p>
            <w:pPr>
              <w:widowControl w:val="0"/>
              <w:numPr>
                <w:ilvl w:val="0"/>
                <w:numId w:val="0"/>
              </w:numPr>
              <w:spacing w:line="240" w:lineRule="exact"/>
              <w:jc w:val="both"/>
              <w:rPr>
                <w:rFonts w:hint="eastAsia" w:ascii="Times New Roman" w:hAnsi="Times New Roman" w:cs="Times New Roman"/>
                <w:sz w:val="24"/>
                <w:szCs w:val="24"/>
                <w:lang w:val="en-US" w:eastAsia="zh-CN"/>
              </w:rPr>
            </w:pPr>
          </w:p>
          <w:p>
            <w:pPr>
              <w:widowControl w:val="0"/>
              <w:numPr>
                <w:ilvl w:val="0"/>
                <w:numId w:val="0"/>
              </w:numPr>
              <w:spacing w:line="240" w:lineRule="exact"/>
              <w:ind w:leftChars="0"/>
              <w:jc w:val="both"/>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3.下压大比拼：</w:t>
            </w:r>
          </w:p>
          <w:p>
            <w:pPr>
              <w:widowControl w:val="0"/>
              <w:numPr>
                <w:ilvl w:val="0"/>
                <w:numId w:val="0"/>
              </w:numPr>
              <w:spacing w:line="240" w:lineRule="exact"/>
              <w:ind w:leftChars="0"/>
              <w:jc w:val="both"/>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小组合作，观看视频自行组织进行练习三的学练与比赛；</w:t>
            </w:r>
          </w:p>
          <w:p>
            <w:pPr>
              <w:widowControl w:val="0"/>
              <w:numPr>
                <w:ilvl w:val="0"/>
                <w:numId w:val="0"/>
              </w:numPr>
              <w:spacing w:line="240" w:lineRule="exact"/>
              <w:jc w:val="both"/>
              <w:rPr>
                <w:rFonts w:hint="eastAsia" w:ascii="Times New Roman" w:hAnsi="Times New Roman" w:cs="Times New Roman"/>
                <w:sz w:val="24"/>
                <w:szCs w:val="24"/>
                <w:lang w:val="en-US" w:eastAsia="zh-CN"/>
              </w:rPr>
            </w:pPr>
          </w:p>
          <w:p>
            <w:pPr>
              <w:widowControl w:val="0"/>
              <w:numPr>
                <w:ilvl w:val="0"/>
                <w:numId w:val="0"/>
              </w:numPr>
              <w:spacing w:line="240" w:lineRule="exact"/>
              <w:jc w:val="both"/>
              <w:rPr>
                <w:rFonts w:hint="eastAsia" w:ascii="Times New Roman" w:hAnsi="Times New Roman" w:cs="Times New Roman"/>
                <w:sz w:val="24"/>
                <w:szCs w:val="24"/>
                <w:lang w:val="en-US" w:eastAsia="zh-CN"/>
              </w:rPr>
            </w:pPr>
          </w:p>
        </w:tc>
        <w:tc>
          <w:tcPr>
            <w:tcW w:w="1851" w:type="dxa"/>
            <w:tcBorders>
              <w:top w:val="single" w:color="auto" w:sz="4" w:space="0"/>
              <w:left w:val="single" w:color="auto" w:sz="4" w:space="0"/>
              <w:bottom w:val="single" w:color="auto" w:sz="4" w:space="0"/>
              <w:right w:val="single" w:color="auto" w:sz="4" w:space="0"/>
            </w:tcBorders>
            <w:noWrap w:val="0"/>
            <w:vAlign w:val="top"/>
          </w:tcPr>
          <w:p>
            <w:pPr>
              <w:widowControl w:val="0"/>
              <w:numPr>
                <w:ilvl w:val="0"/>
                <w:numId w:val="0"/>
              </w:numPr>
              <w:spacing w:line="240" w:lineRule="exact"/>
              <w:jc w:val="both"/>
              <w:rPr>
                <w:rFonts w:hint="eastAsia" w:ascii="Times New Roman" w:hAnsi="Times New Roman" w:cs="Times New Roman"/>
                <w:sz w:val="24"/>
                <w:szCs w:val="24"/>
                <w:lang w:val="en-US" w:eastAsia="zh-CN"/>
              </w:rPr>
            </w:pPr>
          </w:p>
          <w:p>
            <w:pPr>
              <w:widowControl w:val="0"/>
              <w:numPr>
                <w:ilvl w:val="0"/>
                <w:numId w:val="0"/>
              </w:numPr>
              <w:spacing w:line="240" w:lineRule="exact"/>
              <w:jc w:val="both"/>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3.引导学生观看练习三视频，使学生根据视频自行组织进行四人一棒完整交接练习，且提醒学生切实发挥裁判监督作用，随后组织小组进行接力赛</w:t>
            </w:r>
          </w:p>
        </w:tc>
        <w:tc>
          <w:tcPr>
            <w:tcW w:w="2214" w:type="dxa"/>
            <w:tcBorders>
              <w:top w:val="single" w:color="auto" w:sz="4" w:space="0"/>
              <w:left w:val="single" w:color="auto" w:sz="4" w:space="0"/>
              <w:bottom w:val="single" w:color="auto" w:sz="4" w:space="0"/>
              <w:right w:val="single" w:color="auto" w:sz="4" w:space="0"/>
            </w:tcBorders>
            <w:noWrap w:val="0"/>
            <w:vAlign w:val="top"/>
          </w:tcPr>
          <w:p>
            <w:pPr>
              <w:widowControl w:val="0"/>
              <w:numPr>
                <w:ilvl w:val="0"/>
                <w:numId w:val="0"/>
              </w:numPr>
              <w:spacing w:line="240" w:lineRule="exact"/>
              <w:jc w:val="both"/>
              <w:rPr>
                <w:rFonts w:hint="eastAsia" w:ascii="Times New Roman" w:hAnsi="Times New Roman" w:cs="Times New Roman"/>
                <w:sz w:val="24"/>
                <w:szCs w:val="24"/>
                <w:lang w:val="en-US" w:eastAsia="zh-CN"/>
              </w:rPr>
            </w:pPr>
          </w:p>
          <w:p>
            <w:pPr>
              <w:widowControl w:val="0"/>
              <w:numPr>
                <w:ilvl w:val="0"/>
                <w:numId w:val="0"/>
              </w:numPr>
              <w:spacing w:line="240" w:lineRule="exact"/>
              <w:ind w:leftChars="0"/>
              <w:jc w:val="both"/>
              <w:rPr>
                <w:rFonts w:hint="eastAsia" w:ascii="Times New Roman" w:hAnsi="Times New Roman" w:cs="Times New Roman"/>
                <w:sz w:val="24"/>
                <w:szCs w:val="24"/>
                <w:lang w:val="en-US" w:eastAsia="zh-CN"/>
              </w:rPr>
            </w:pPr>
            <w:r>
              <w:rPr>
                <w:rFonts w:hint="eastAsia" w:cs="Times New Roman"/>
                <w:sz w:val="24"/>
                <w:szCs w:val="24"/>
                <w:lang w:val="en-US" w:eastAsia="zh-CN"/>
              </w:rPr>
              <w:t>3.</w:t>
            </w:r>
            <w:r>
              <w:rPr>
                <w:rFonts w:hint="eastAsia" w:ascii="Times New Roman" w:hAnsi="Times New Roman" w:cs="Times New Roman"/>
                <w:sz w:val="24"/>
                <w:szCs w:val="24"/>
                <w:lang w:val="en-US" w:eastAsia="zh-CN"/>
              </w:rPr>
              <w:t>观看视频内容，四人一棒进行完整交接练习，未轮到交接同学站于接力区充当裁判，监督周围小组有无违规交接，随后比赛过程中发挥团队合作精神，</w:t>
            </w:r>
            <w:r>
              <w:rPr>
                <w:rFonts w:hint="eastAsia" w:cs="Times New Roman"/>
                <w:sz w:val="24"/>
                <w:szCs w:val="24"/>
                <w:lang w:val="en-US" w:eastAsia="zh-CN"/>
              </w:rPr>
              <w:t>根据跑动距离，</w:t>
            </w:r>
            <w:r>
              <w:rPr>
                <w:rFonts w:hint="eastAsia" w:ascii="Times New Roman" w:hAnsi="Times New Roman" w:cs="Times New Roman"/>
                <w:sz w:val="24"/>
                <w:szCs w:val="24"/>
                <w:lang w:val="en-US" w:eastAsia="zh-CN"/>
              </w:rPr>
              <w:t>积极探索队员棒次安排，勇争佳绩！</w:t>
            </w:r>
          </w:p>
          <w:p>
            <w:pPr>
              <w:widowControl w:val="0"/>
              <w:numPr>
                <w:ilvl w:val="0"/>
                <w:numId w:val="0"/>
              </w:numPr>
              <w:spacing w:line="240" w:lineRule="exact"/>
              <w:ind w:leftChars="0"/>
              <w:jc w:val="both"/>
              <w:rPr>
                <w:rFonts w:hint="default" w:ascii="Times New Roman" w:hAnsi="Times New Roman" w:cs="Times New Roman"/>
                <w:sz w:val="24"/>
                <w:szCs w:val="24"/>
                <w:lang w:val="en-US" w:eastAsia="zh-CN"/>
              </w:rPr>
            </w:pPr>
          </w:p>
        </w:tc>
        <w:tc>
          <w:tcPr>
            <w:tcW w:w="541"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both"/>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default" w:ascii="宋体" w:hAnsi="宋体"/>
                <w:sz w:val="24"/>
                <w:szCs w:val="24"/>
                <w:lang w:val="en-US" w:eastAsia="zh-CN"/>
              </w:rPr>
            </w:pPr>
            <w:r>
              <w:rPr>
                <w:rFonts w:hint="eastAsia" w:ascii="宋体" w:hAnsi="宋体"/>
                <w:sz w:val="24"/>
                <w:szCs w:val="24"/>
                <w:lang w:val="en-US" w:eastAsia="zh-CN"/>
              </w:rPr>
              <w:t>6</w:t>
            </w:r>
          </w:p>
        </w:tc>
        <w:tc>
          <w:tcPr>
            <w:tcW w:w="375"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default" w:ascii="宋体" w:hAnsi="宋体"/>
                <w:sz w:val="24"/>
                <w:szCs w:val="24"/>
                <w:lang w:val="en-US" w:eastAsia="zh-CN"/>
              </w:rPr>
            </w:pPr>
            <w:r>
              <w:rPr>
                <w:rFonts w:hint="eastAsia" w:ascii="宋体" w:hAnsi="宋体"/>
                <w:sz w:val="24"/>
                <w:szCs w:val="24"/>
                <w:lang w:val="en-US" w:eastAsia="zh-CN"/>
              </w:rPr>
              <w:t>大</w:t>
            </w:r>
          </w:p>
        </w:tc>
        <w:tc>
          <w:tcPr>
            <w:tcW w:w="412"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default" w:ascii="宋体" w:hAnsi="宋体"/>
                <w:sz w:val="24"/>
                <w:szCs w:val="24"/>
                <w:lang w:val="en-US" w:eastAsia="zh-CN"/>
              </w:rPr>
            </w:pPr>
            <w:r>
              <w:rPr>
                <w:rFonts w:hint="eastAsia" w:ascii="宋体" w:hAnsi="宋体"/>
                <w:sz w:val="24"/>
                <w:szCs w:val="24"/>
                <w:lang w:val="en-US" w:eastAsia="zh-CN"/>
              </w:rPr>
              <w:t>6-8</w:t>
            </w:r>
          </w:p>
        </w:tc>
        <w:tc>
          <w:tcPr>
            <w:tcW w:w="1994" w:type="dxa"/>
            <w:vMerge w:val="continue"/>
            <w:tcBorders>
              <w:left w:val="single" w:color="auto" w:sz="4" w:space="0"/>
              <w:right w:val="single" w:color="auto" w:sz="4" w:space="0"/>
            </w:tcBorders>
            <w:noWrap w:val="0"/>
            <w:vAlign w:val="top"/>
          </w:tcPr>
          <w:p>
            <w:pPr>
              <w:spacing w:line="240" w:lineRule="exact"/>
              <w:jc w:val="left"/>
              <w:rPr>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38" w:hRule="atLeast"/>
        </w:trPr>
        <w:tc>
          <w:tcPr>
            <w:tcW w:w="812" w:type="dxa"/>
            <w:vMerge w:val="continue"/>
            <w:tcBorders>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sz w:val="24"/>
                <w:szCs w:val="24"/>
                <w:lang w:val="en-US" w:eastAsia="zh-CN"/>
              </w:rPr>
            </w:pPr>
          </w:p>
        </w:tc>
        <w:tc>
          <w:tcPr>
            <w:tcW w:w="7086" w:type="dxa"/>
            <w:gridSpan w:val="6"/>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b/>
                <w:bCs/>
                <w:sz w:val="24"/>
                <w:szCs w:val="24"/>
                <w:lang w:val="en-US" w:eastAsia="zh-CN"/>
              </w:rPr>
            </w:pPr>
          </w:p>
          <w:p>
            <w:pPr>
              <w:spacing w:line="240" w:lineRule="exact"/>
              <w:jc w:val="left"/>
              <w:rPr>
                <w:rFonts w:hint="eastAsia" w:ascii="宋体" w:hAnsi="宋体"/>
                <w:b w:val="0"/>
                <w:bCs w:val="0"/>
                <w:sz w:val="24"/>
                <w:szCs w:val="24"/>
                <w:lang w:val="en-US" w:eastAsia="zh-CN"/>
              </w:rPr>
            </w:pPr>
            <w:r>
              <w:rPr>
                <w:rFonts w:hint="eastAsia" w:ascii="宋体" w:hAnsi="宋体"/>
                <w:b/>
                <w:bCs/>
                <w:sz w:val="24"/>
                <w:szCs w:val="24"/>
                <w:lang w:val="en-US" w:eastAsia="zh-CN"/>
              </w:rPr>
              <w:t>设计意图：</w:t>
            </w:r>
            <w:r>
              <w:rPr>
                <w:rFonts w:hint="eastAsia" w:ascii="宋体" w:hAnsi="宋体"/>
                <w:b w:val="0"/>
                <w:bCs w:val="0"/>
                <w:sz w:val="24"/>
                <w:szCs w:val="24"/>
                <w:lang w:val="en-US" w:eastAsia="zh-CN"/>
              </w:rPr>
              <w:t>通过比赛，使学生在紧张刺激的氛围中感受接力跑的魅力；同时依据学生对胜利的欲望，加大学生的裁判权利使其认真监督周围小组是否合法交接；再由于棒次跑动距离不同，使学生小组分析评价自身与同伴，合理安排棒次顺序</w:t>
            </w:r>
          </w:p>
          <w:p>
            <w:pPr>
              <w:spacing w:line="240" w:lineRule="exact"/>
              <w:jc w:val="left"/>
              <w:rPr>
                <w:rFonts w:hint="default" w:ascii="宋体" w:hAnsi="宋体"/>
                <w:b w:val="0"/>
                <w:bCs w:val="0"/>
                <w:sz w:val="24"/>
                <w:szCs w:val="24"/>
                <w:lang w:val="en-US" w:eastAsia="zh-CN"/>
              </w:rPr>
            </w:pPr>
          </w:p>
        </w:tc>
        <w:tc>
          <w:tcPr>
            <w:tcW w:w="1994" w:type="dxa"/>
            <w:vMerge w:val="continue"/>
            <w:tcBorders>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b/>
                <w:bCs/>
                <w:sz w:val="24"/>
                <w:szCs w:val="24"/>
                <w:lang w:val="en-US" w:eastAsia="zh-CN"/>
              </w:rPr>
            </w:pPr>
          </w:p>
        </w:tc>
      </w:tr>
    </w:tbl>
    <w:p/>
    <w:p/>
    <w:tbl>
      <w:tblPr>
        <w:tblStyle w:val="3"/>
        <w:tblpPr w:leftFromText="180" w:rightFromText="180" w:vertAnchor="text" w:horzAnchor="page" w:tblpX="1150" w:tblpY="1"/>
        <w:tblOverlap w:val="never"/>
        <w:tblW w:w="989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1688"/>
        <w:gridCol w:w="1851"/>
        <w:gridCol w:w="2214"/>
        <w:gridCol w:w="541"/>
        <w:gridCol w:w="375"/>
        <w:gridCol w:w="412"/>
        <w:gridCol w:w="19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sz w:val="24"/>
                <w:szCs w:val="24"/>
              </w:rPr>
            </w:pPr>
            <w:r>
              <w:rPr>
                <w:rFonts w:hint="eastAsia" w:ascii="宋体" w:hAnsi="宋体"/>
                <w:sz w:val="24"/>
                <w:szCs w:val="24"/>
              </w:rPr>
              <w:t>课的</w:t>
            </w:r>
          </w:p>
          <w:p>
            <w:pPr>
              <w:spacing w:line="240" w:lineRule="atLeast"/>
              <w:jc w:val="center"/>
              <w:rPr>
                <w:rFonts w:hint="eastAsia" w:ascii="宋体" w:hAnsi="宋体" w:eastAsia="宋体" w:cs="Times New Roman"/>
                <w:kern w:val="2"/>
                <w:sz w:val="24"/>
                <w:szCs w:val="24"/>
                <w:lang w:val="en-US" w:eastAsia="zh-CN" w:bidi="ar-SA"/>
              </w:rPr>
            </w:pPr>
            <w:r>
              <w:rPr>
                <w:rFonts w:hint="eastAsia" w:ascii="宋体" w:hAnsi="宋体"/>
                <w:sz w:val="24"/>
                <w:szCs w:val="24"/>
              </w:rPr>
              <w:t>结构</w:t>
            </w:r>
          </w:p>
        </w:tc>
        <w:tc>
          <w:tcPr>
            <w:tcW w:w="1688" w:type="dxa"/>
            <w:tcBorders>
              <w:top w:val="single" w:color="auto" w:sz="4" w:space="0"/>
              <w:left w:val="single" w:color="auto" w:sz="4" w:space="0"/>
              <w:bottom w:val="single" w:color="auto" w:sz="4" w:space="0"/>
              <w:right w:val="nil"/>
            </w:tcBorders>
            <w:noWrap w:val="0"/>
            <w:vAlign w:val="center"/>
          </w:tcPr>
          <w:p>
            <w:pPr>
              <w:spacing w:line="240" w:lineRule="exact"/>
              <w:jc w:val="center"/>
              <w:rPr>
                <w:rFonts w:hint="default" w:ascii="Times New Roman" w:hAnsi="Times New Roman" w:eastAsia="宋体" w:cs="Times New Roman"/>
                <w:kern w:val="2"/>
                <w:sz w:val="24"/>
                <w:szCs w:val="24"/>
                <w:lang w:val="en-US" w:eastAsia="zh-CN" w:bidi="ar-SA"/>
              </w:rPr>
            </w:pPr>
            <w:r>
              <w:rPr>
                <w:rFonts w:hint="eastAsia"/>
                <w:sz w:val="24"/>
                <w:szCs w:val="24"/>
              </w:rPr>
              <w:t>过程</w:t>
            </w:r>
            <w:r>
              <w:rPr>
                <w:sz w:val="24"/>
                <w:szCs w:val="24"/>
              </w:rPr>
              <w:t>内容</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Times New Roman" w:hAnsi="Times New Roman" w:eastAsia="宋体" w:cs="Times New Roman"/>
                <w:kern w:val="2"/>
                <w:sz w:val="24"/>
                <w:szCs w:val="24"/>
                <w:lang w:val="en-US" w:eastAsia="zh-CN" w:bidi="ar-SA"/>
              </w:rPr>
            </w:pPr>
            <w:r>
              <w:rPr>
                <w:sz w:val="24"/>
                <w:szCs w:val="24"/>
              </w:rPr>
              <w:t>教师活动</w:t>
            </w:r>
          </w:p>
        </w:tc>
        <w:tc>
          <w:tcPr>
            <w:tcW w:w="221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Times New Roman"/>
                <w:kern w:val="2"/>
                <w:sz w:val="24"/>
                <w:szCs w:val="24"/>
                <w:lang w:val="en-US" w:eastAsia="zh-CN" w:bidi="ar-SA"/>
              </w:rPr>
            </w:pPr>
            <w:r>
              <w:rPr>
                <w:rFonts w:ascii="宋体" w:hAnsi="宋体"/>
                <w:sz w:val="24"/>
                <w:szCs w:val="24"/>
              </w:rPr>
              <w:t>学生活动</w:t>
            </w:r>
          </w:p>
        </w:tc>
        <w:tc>
          <w:tcPr>
            <w:tcW w:w="54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eastAsia="宋体" w:cs="Times New Roman"/>
                <w:kern w:val="2"/>
                <w:sz w:val="24"/>
                <w:szCs w:val="24"/>
                <w:lang w:val="en-US" w:eastAsia="zh-CN" w:bidi="ar-SA"/>
              </w:rPr>
            </w:pPr>
            <w:r>
              <w:rPr>
                <w:rFonts w:ascii="宋体" w:hAnsi="宋体"/>
                <w:b w:val="0"/>
                <w:bCs w:val="0"/>
                <w:sz w:val="24"/>
                <w:szCs w:val="24"/>
              </w:rPr>
              <w:t>时间</w:t>
            </w:r>
          </w:p>
        </w:tc>
        <w:tc>
          <w:tcPr>
            <w:tcW w:w="37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宋体" w:hAnsi="宋体"/>
                <w:sz w:val="24"/>
                <w:szCs w:val="24"/>
              </w:rPr>
            </w:pPr>
            <w:r>
              <w:rPr>
                <w:rFonts w:ascii="宋体" w:hAnsi="宋体"/>
                <w:sz w:val="24"/>
                <w:szCs w:val="24"/>
              </w:rPr>
              <w:t>强</w:t>
            </w:r>
          </w:p>
          <w:p>
            <w:pPr>
              <w:spacing w:line="240" w:lineRule="exact"/>
              <w:jc w:val="center"/>
              <w:rPr>
                <w:rFonts w:hint="eastAsia" w:ascii="宋体" w:hAnsi="宋体" w:eastAsia="宋体" w:cs="Times New Roman"/>
                <w:kern w:val="2"/>
                <w:sz w:val="24"/>
                <w:szCs w:val="24"/>
                <w:lang w:val="en-US" w:eastAsia="zh-CN" w:bidi="ar-SA"/>
              </w:rPr>
            </w:pPr>
            <w:r>
              <w:rPr>
                <w:rFonts w:ascii="宋体" w:hAnsi="宋体"/>
                <w:sz w:val="24"/>
                <w:szCs w:val="24"/>
              </w:rPr>
              <w:t>度</w:t>
            </w:r>
          </w:p>
        </w:tc>
        <w:tc>
          <w:tcPr>
            <w:tcW w:w="41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both"/>
              <w:rPr>
                <w:rFonts w:hint="eastAsia" w:ascii="宋体" w:hAnsi="宋体"/>
                <w:sz w:val="24"/>
                <w:szCs w:val="24"/>
              </w:rPr>
            </w:pPr>
            <w:r>
              <w:rPr>
                <w:rFonts w:ascii="宋体" w:hAnsi="宋体"/>
                <w:sz w:val="24"/>
                <w:szCs w:val="24"/>
              </w:rPr>
              <w:t>次</w:t>
            </w:r>
          </w:p>
          <w:p>
            <w:pPr>
              <w:spacing w:line="240" w:lineRule="exact"/>
              <w:jc w:val="center"/>
              <w:rPr>
                <w:rFonts w:hint="default" w:ascii="宋体" w:hAnsi="宋体" w:eastAsia="宋体" w:cs="Times New Roman"/>
                <w:kern w:val="2"/>
                <w:sz w:val="24"/>
                <w:szCs w:val="24"/>
                <w:lang w:val="en-US" w:eastAsia="zh-CN" w:bidi="ar-SA"/>
              </w:rPr>
            </w:pPr>
            <w:r>
              <w:rPr>
                <w:rFonts w:ascii="宋体" w:hAnsi="宋体"/>
                <w:sz w:val="24"/>
                <w:szCs w:val="24"/>
              </w:rPr>
              <w:t>数</w:t>
            </w:r>
          </w:p>
        </w:tc>
        <w:tc>
          <w:tcPr>
            <w:tcW w:w="199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Arial" w:hAnsi="Arial" w:cs="Arial"/>
                <w:sz w:val="24"/>
                <w:szCs w:val="24"/>
              </w:rPr>
            </w:pPr>
          </w:p>
          <w:p>
            <w:pPr>
              <w:spacing w:line="240" w:lineRule="exact"/>
              <w:jc w:val="center"/>
              <w:rPr>
                <w:rFonts w:hint="eastAsia" w:ascii="宋体" w:hAnsi="宋体" w:eastAsia="宋体" w:cs="Times New Roman"/>
                <w:kern w:val="2"/>
                <w:sz w:val="24"/>
                <w:szCs w:val="24"/>
                <w:lang w:val="en-US" w:eastAsia="zh-CN" w:bidi="ar-SA"/>
              </w:rPr>
            </w:pPr>
            <w:r>
              <w:rPr>
                <w:rFonts w:hint="eastAsia" w:ascii="宋体" w:hAnsi="宋体"/>
                <w:sz w:val="24"/>
                <w:szCs w:val="24"/>
              </w:rPr>
              <w:t>组织与练习队形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4"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eastAsia" w:ascii="宋体" w:hAnsi="宋体"/>
                <w:sz w:val="24"/>
                <w:szCs w:val="24"/>
                <w:lang w:val="en-US" w:eastAsia="zh-CN"/>
              </w:rPr>
            </w:pPr>
          </w:p>
          <w:p>
            <w:pPr>
              <w:spacing w:line="240" w:lineRule="atLeast"/>
              <w:jc w:val="center"/>
              <w:rPr>
                <w:rFonts w:hint="eastAsia" w:ascii="宋体" w:hAnsi="宋体"/>
                <w:sz w:val="24"/>
                <w:szCs w:val="24"/>
                <w:lang w:val="en-US" w:eastAsia="zh-CN"/>
              </w:rPr>
            </w:pPr>
          </w:p>
          <w:p>
            <w:pPr>
              <w:spacing w:line="240" w:lineRule="atLeast"/>
              <w:jc w:val="center"/>
              <w:rPr>
                <w:rFonts w:hint="eastAsia" w:ascii="宋体" w:hAnsi="宋体"/>
                <w:sz w:val="24"/>
                <w:szCs w:val="24"/>
                <w:lang w:val="en-US" w:eastAsia="zh-CN"/>
              </w:rPr>
            </w:pPr>
          </w:p>
          <w:p>
            <w:pPr>
              <w:spacing w:line="240" w:lineRule="atLeast"/>
              <w:jc w:val="center"/>
              <w:rPr>
                <w:rFonts w:hint="eastAsia" w:ascii="宋体" w:hAnsi="宋体"/>
                <w:sz w:val="24"/>
                <w:szCs w:val="24"/>
                <w:lang w:val="en-US" w:eastAsia="zh-CN"/>
              </w:rPr>
            </w:pPr>
          </w:p>
          <w:p>
            <w:pPr>
              <w:spacing w:line="240" w:lineRule="atLeast"/>
              <w:jc w:val="center"/>
              <w:rPr>
                <w:rFonts w:hint="eastAsia" w:ascii="宋体" w:hAnsi="宋体"/>
                <w:sz w:val="24"/>
                <w:szCs w:val="24"/>
                <w:lang w:val="en-US" w:eastAsia="zh-CN"/>
              </w:rPr>
            </w:pPr>
          </w:p>
          <w:p>
            <w:pPr>
              <w:spacing w:line="240" w:lineRule="atLeast"/>
              <w:jc w:val="center"/>
              <w:rPr>
                <w:rFonts w:hint="eastAsia" w:ascii="宋体" w:hAnsi="宋体"/>
                <w:sz w:val="24"/>
                <w:szCs w:val="24"/>
                <w:lang w:val="en-US" w:eastAsia="zh-CN"/>
              </w:rPr>
            </w:pPr>
          </w:p>
          <w:p>
            <w:pPr>
              <w:spacing w:line="240" w:lineRule="atLeast"/>
              <w:jc w:val="center"/>
              <w:rPr>
                <w:rFonts w:hint="eastAsia" w:ascii="宋体" w:hAnsi="宋体"/>
                <w:sz w:val="24"/>
                <w:szCs w:val="24"/>
                <w:lang w:val="en-US" w:eastAsia="zh-CN"/>
              </w:rPr>
            </w:pPr>
          </w:p>
          <w:p>
            <w:pPr>
              <w:spacing w:line="240" w:lineRule="atLeast"/>
              <w:jc w:val="center"/>
              <w:rPr>
                <w:rFonts w:hint="eastAsia" w:ascii="宋体" w:hAnsi="宋体"/>
                <w:sz w:val="24"/>
                <w:szCs w:val="24"/>
                <w:lang w:val="en-US" w:eastAsia="zh-CN"/>
              </w:rPr>
            </w:pPr>
          </w:p>
          <w:p>
            <w:pPr>
              <w:spacing w:line="240" w:lineRule="atLeast"/>
              <w:jc w:val="center"/>
              <w:rPr>
                <w:rFonts w:hint="eastAsia" w:ascii="宋体" w:hAnsi="宋体"/>
                <w:sz w:val="24"/>
                <w:szCs w:val="24"/>
                <w:lang w:val="en-US" w:eastAsia="zh-CN"/>
              </w:rPr>
            </w:pPr>
          </w:p>
          <w:p>
            <w:pPr>
              <w:spacing w:line="240" w:lineRule="atLeast"/>
              <w:jc w:val="center"/>
              <w:rPr>
                <w:rFonts w:hint="eastAsia" w:ascii="宋体" w:hAnsi="宋体"/>
                <w:sz w:val="24"/>
                <w:szCs w:val="24"/>
                <w:lang w:val="en-US" w:eastAsia="zh-CN"/>
              </w:rPr>
            </w:pPr>
          </w:p>
          <w:p>
            <w:pPr>
              <w:spacing w:line="240" w:lineRule="atLeast"/>
              <w:jc w:val="center"/>
              <w:rPr>
                <w:rFonts w:hint="eastAsia" w:ascii="宋体" w:hAnsi="宋体"/>
                <w:sz w:val="24"/>
                <w:szCs w:val="24"/>
                <w:lang w:val="en-US" w:eastAsia="zh-CN"/>
              </w:rPr>
            </w:pPr>
          </w:p>
          <w:p>
            <w:pPr>
              <w:spacing w:line="240" w:lineRule="atLeast"/>
              <w:jc w:val="center"/>
              <w:rPr>
                <w:rFonts w:hint="eastAsia" w:ascii="宋体" w:hAnsi="宋体"/>
                <w:sz w:val="24"/>
                <w:szCs w:val="24"/>
                <w:lang w:val="en-US" w:eastAsia="zh-CN"/>
              </w:rPr>
            </w:pPr>
            <w:r>
              <w:rPr>
                <w:rFonts w:hint="eastAsia" w:ascii="宋体" w:hAnsi="宋体"/>
                <w:sz w:val="24"/>
                <w:szCs w:val="24"/>
                <w:lang w:val="en-US" w:eastAsia="zh-CN"/>
              </w:rPr>
              <w:t>结</w:t>
            </w:r>
          </w:p>
          <w:p>
            <w:pPr>
              <w:spacing w:line="240" w:lineRule="atLeast"/>
              <w:jc w:val="center"/>
              <w:rPr>
                <w:rFonts w:hint="eastAsia" w:ascii="宋体" w:hAnsi="宋体"/>
                <w:sz w:val="24"/>
                <w:szCs w:val="24"/>
                <w:lang w:val="en-US" w:eastAsia="zh-CN"/>
              </w:rPr>
            </w:pPr>
            <w:r>
              <w:rPr>
                <w:rFonts w:hint="eastAsia" w:ascii="宋体" w:hAnsi="宋体"/>
                <w:sz w:val="24"/>
                <w:szCs w:val="24"/>
                <w:lang w:val="en-US" w:eastAsia="zh-CN"/>
              </w:rPr>
              <w:t>束</w:t>
            </w:r>
          </w:p>
          <w:p>
            <w:pPr>
              <w:spacing w:line="240" w:lineRule="atLeast"/>
              <w:jc w:val="center"/>
              <w:rPr>
                <w:rFonts w:hint="eastAsia" w:ascii="宋体" w:hAnsi="宋体"/>
                <w:sz w:val="24"/>
                <w:szCs w:val="24"/>
                <w:lang w:val="en-US" w:eastAsia="zh-CN"/>
              </w:rPr>
            </w:pPr>
            <w:r>
              <w:rPr>
                <w:rFonts w:hint="eastAsia" w:ascii="宋体" w:hAnsi="宋体"/>
                <w:sz w:val="24"/>
                <w:szCs w:val="24"/>
                <w:lang w:val="en-US" w:eastAsia="zh-CN"/>
              </w:rPr>
              <w:t>部</w:t>
            </w:r>
          </w:p>
          <w:p>
            <w:pPr>
              <w:spacing w:line="240" w:lineRule="atLeast"/>
              <w:jc w:val="center"/>
              <w:rPr>
                <w:rFonts w:hint="eastAsia" w:ascii="宋体" w:hAnsi="宋体"/>
                <w:sz w:val="24"/>
                <w:szCs w:val="24"/>
                <w:lang w:val="en-US" w:eastAsia="zh-CN"/>
              </w:rPr>
            </w:pPr>
            <w:r>
              <w:rPr>
                <w:rFonts w:hint="eastAsia" w:ascii="宋体" w:hAnsi="宋体"/>
                <w:sz w:val="24"/>
                <w:szCs w:val="24"/>
                <w:lang w:val="en-US" w:eastAsia="zh-CN"/>
              </w:rPr>
              <w:t>分</w:t>
            </w:r>
          </w:p>
        </w:tc>
        <w:tc>
          <w:tcPr>
            <w:tcW w:w="1688" w:type="dxa"/>
            <w:tcBorders>
              <w:top w:val="single" w:color="auto" w:sz="4" w:space="0"/>
              <w:left w:val="single" w:color="auto" w:sz="4" w:space="0"/>
              <w:bottom w:val="single" w:color="auto" w:sz="4" w:space="0"/>
              <w:right w:val="nil"/>
            </w:tcBorders>
            <w:noWrap w:val="0"/>
            <w:vAlign w:val="top"/>
          </w:tcPr>
          <w:p>
            <w:pPr>
              <w:widowControl w:val="0"/>
              <w:numPr>
                <w:ilvl w:val="0"/>
                <w:numId w:val="0"/>
              </w:numPr>
              <w:spacing w:line="240" w:lineRule="exact"/>
              <w:jc w:val="both"/>
              <w:rPr>
                <w:rFonts w:hint="eastAsia"/>
                <w:sz w:val="24"/>
                <w:szCs w:val="24"/>
                <w:lang w:val="en-US" w:eastAsia="zh-CN"/>
              </w:rPr>
            </w:pPr>
            <w:r>
              <w:rPr>
                <w:rFonts w:hint="eastAsia" w:ascii="Times New Roman" w:hAnsi="Times New Roman" w:cs="Times New Roman"/>
                <w:sz w:val="24"/>
                <w:szCs w:val="24"/>
                <w:lang w:val="en-US" w:eastAsia="zh-CN"/>
              </w:rPr>
              <w:t>4.体能</w:t>
            </w:r>
          </w:p>
          <w:p>
            <w:pPr>
              <w:widowControl w:val="0"/>
              <w:numPr>
                <w:ilvl w:val="0"/>
                <w:numId w:val="0"/>
              </w:numPr>
              <w:spacing w:line="240" w:lineRule="exact"/>
              <w:jc w:val="both"/>
              <w:rPr>
                <w:rFonts w:hint="default"/>
                <w:sz w:val="24"/>
                <w:szCs w:val="24"/>
                <w:lang w:val="en-US" w:eastAsia="zh-CN"/>
              </w:rPr>
            </w:pPr>
            <w:r>
              <w:rPr>
                <w:rFonts w:hint="eastAsia"/>
                <w:sz w:val="24"/>
                <w:szCs w:val="24"/>
                <w:lang w:val="en-US" w:eastAsia="zh-CN"/>
              </w:rPr>
              <w:t>（1）游戏：依令而行，双人间隔标志桶面对面做持续小碎步跑，期间根据指令做动作，直到最后教师发出“抢”的指令，未抢到标志桶或做出错误指令同学，三个下蹲起；</w:t>
            </w:r>
          </w:p>
          <w:p>
            <w:pPr>
              <w:widowControl w:val="0"/>
              <w:numPr>
                <w:ilvl w:val="0"/>
                <w:numId w:val="0"/>
              </w:numPr>
              <w:spacing w:line="240" w:lineRule="exact"/>
              <w:jc w:val="both"/>
              <w:rPr>
                <w:rFonts w:hint="eastAsia"/>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w:t>
            </w:r>
            <w:r>
              <w:rPr>
                <w:rFonts w:hint="eastAsia"/>
                <w:sz w:val="24"/>
                <w:szCs w:val="24"/>
                <w:lang w:val="en-US" w:eastAsia="zh-CN"/>
              </w:rPr>
              <w:t>卷腹击掌*15/20</w:t>
            </w:r>
          </w:p>
          <w:p>
            <w:pPr>
              <w:widowControl w:val="0"/>
              <w:numPr>
                <w:ilvl w:val="0"/>
                <w:numId w:val="0"/>
              </w:numPr>
              <w:spacing w:line="240" w:lineRule="exact"/>
              <w:jc w:val="both"/>
              <w:rPr>
                <w:rFonts w:hint="eastAsia"/>
                <w:sz w:val="24"/>
                <w:szCs w:val="24"/>
                <w:lang w:val="en-US" w:eastAsia="zh-CN"/>
              </w:rPr>
            </w:pPr>
          </w:p>
          <w:p>
            <w:pPr>
              <w:widowControl w:val="0"/>
              <w:numPr>
                <w:ilvl w:val="0"/>
                <w:numId w:val="0"/>
              </w:numPr>
              <w:spacing w:line="240" w:lineRule="exact"/>
              <w:jc w:val="both"/>
              <w:rPr>
                <w:rFonts w:hint="eastAsia"/>
                <w:sz w:val="24"/>
                <w:szCs w:val="24"/>
                <w:lang w:val="en-US" w:eastAsia="zh-CN"/>
              </w:rPr>
            </w:pPr>
          </w:p>
          <w:p>
            <w:pPr>
              <w:widowControl w:val="0"/>
              <w:numPr>
                <w:ilvl w:val="0"/>
                <w:numId w:val="0"/>
              </w:numPr>
              <w:spacing w:line="240" w:lineRule="exact"/>
              <w:jc w:val="both"/>
              <w:rPr>
                <w:rFonts w:hint="eastAsia"/>
                <w:sz w:val="24"/>
                <w:szCs w:val="24"/>
                <w:lang w:val="en-US" w:eastAsia="zh-CN"/>
              </w:rPr>
            </w:pPr>
          </w:p>
          <w:p>
            <w:pPr>
              <w:widowControl w:val="0"/>
              <w:numPr>
                <w:ilvl w:val="0"/>
                <w:numId w:val="0"/>
              </w:numPr>
              <w:spacing w:line="240" w:lineRule="exact"/>
              <w:jc w:val="both"/>
              <w:rPr>
                <w:rFonts w:hint="eastAsia"/>
                <w:sz w:val="24"/>
                <w:szCs w:val="24"/>
                <w:lang w:val="en-US" w:eastAsia="zh-CN"/>
              </w:rPr>
            </w:pPr>
            <w:r>
              <w:rPr>
                <w:rFonts w:hint="eastAsia"/>
                <w:sz w:val="24"/>
                <w:szCs w:val="24"/>
                <w:lang w:val="en-US" w:eastAsia="zh-CN"/>
              </w:rPr>
              <w:t>1.集合整队，放松拉伸</w:t>
            </w:r>
          </w:p>
          <w:p>
            <w:pPr>
              <w:widowControl w:val="0"/>
              <w:numPr>
                <w:ilvl w:val="0"/>
                <w:numId w:val="0"/>
              </w:numPr>
              <w:spacing w:line="240" w:lineRule="exact"/>
              <w:jc w:val="both"/>
              <w:rPr>
                <w:rFonts w:hint="eastAsia"/>
                <w:sz w:val="24"/>
                <w:szCs w:val="24"/>
                <w:lang w:val="en-US" w:eastAsia="zh-CN"/>
              </w:rPr>
            </w:pPr>
          </w:p>
          <w:p>
            <w:pPr>
              <w:widowControl w:val="0"/>
              <w:numPr>
                <w:ilvl w:val="0"/>
                <w:numId w:val="0"/>
              </w:numPr>
              <w:spacing w:line="240" w:lineRule="exact"/>
              <w:jc w:val="both"/>
              <w:rPr>
                <w:rFonts w:hint="default"/>
                <w:sz w:val="24"/>
                <w:szCs w:val="24"/>
                <w:lang w:val="en-US" w:eastAsia="zh-CN"/>
              </w:rPr>
            </w:pPr>
            <w:r>
              <w:rPr>
                <w:rFonts w:hint="eastAsia"/>
                <w:sz w:val="24"/>
                <w:szCs w:val="24"/>
                <w:lang w:val="en-US" w:eastAsia="zh-CN"/>
              </w:rPr>
              <w:t>2，课堂总结，师生告别</w:t>
            </w:r>
          </w:p>
          <w:p>
            <w:pPr>
              <w:widowControl w:val="0"/>
              <w:numPr>
                <w:ilvl w:val="0"/>
                <w:numId w:val="0"/>
              </w:numPr>
              <w:spacing w:line="240" w:lineRule="exact"/>
              <w:jc w:val="both"/>
              <w:rPr>
                <w:rFonts w:hint="eastAsia"/>
                <w:sz w:val="24"/>
                <w:szCs w:val="24"/>
                <w:lang w:val="en-US" w:eastAsia="zh-CN"/>
              </w:rPr>
            </w:pPr>
          </w:p>
          <w:p>
            <w:pPr>
              <w:widowControl w:val="0"/>
              <w:numPr>
                <w:ilvl w:val="0"/>
                <w:numId w:val="0"/>
              </w:numPr>
              <w:spacing w:line="240" w:lineRule="exact"/>
              <w:jc w:val="both"/>
              <w:rPr>
                <w:rFonts w:hint="default"/>
                <w:sz w:val="24"/>
                <w:szCs w:val="24"/>
                <w:lang w:val="en-US" w:eastAsia="zh-CN"/>
              </w:rPr>
            </w:pPr>
          </w:p>
          <w:p>
            <w:pPr>
              <w:widowControl w:val="0"/>
              <w:numPr>
                <w:ilvl w:val="0"/>
                <w:numId w:val="0"/>
              </w:numPr>
              <w:spacing w:line="240" w:lineRule="exact"/>
              <w:ind w:leftChars="0"/>
              <w:jc w:val="both"/>
              <w:rPr>
                <w:rFonts w:hint="eastAsia"/>
                <w:sz w:val="24"/>
                <w:szCs w:val="24"/>
                <w:lang w:val="en-US" w:eastAsia="zh-CN"/>
              </w:rPr>
            </w:pPr>
            <w:r>
              <w:rPr>
                <w:rFonts w:hint="eastAsia"/>
                <w:sz w:val="24"/>
                <w:szCs w:val="24"/>
                <w:lang w:val="en-US" w:eastAsia="zh-CN"/>
              </w:rPr>
              <w:t>3.收拾器材</w:t>
            </w:r>
          </w:p>
          <w:p>
            <w:pPr>
              <w:widowControl w:val="0"/>
              <w:numPr>
                <w:ilvl w:val="0"/>
                <w:numId w:val="0"/>
              </w:numPr>
              <w:spacing w:line="240" w:lineRule="exact"/>
              <w:jc w:val="both"/>
              <w:rPr>
                <w:rFonts w:hint="default"/>
                <w:sz w:val="24"/>
                <w:szCs w:val="24"/>
                <w:lang w:val="en-US" w:eastAsia="zh-CN"/>
              </w:rPr>
            </w:pPr>
          </w:p>
        </w:tc>
        <w:tc>
          <w:tcPr>
            <w:tcW w:w="1851"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240" w:lineRule="exact"/>
              <w:ind w:leftChars="0"/>
              <w:rPr>
                <w:rFonts w:hint="default"/>
                <w:sz w:val="24"/>
                <w:szCs w:val="24"/>
                <w:lang w:val="en-US" w:eastAsia="zh-CN"/>
              </w:rPr>
            </w:pPr>
          </w:p>
          <w:p>
            <w:pPr>
              <w:numPr>
                <w:ilvl w:val="0"/>
                <w:numId w:val="0"/>
              </w:numPr>
              <w:spacing w:line="240" w:lineRule="exact"/>
              <w:ind w:leftChars="0"/>
              <w:rPr>
                <w:rFonts w:hint="eastAsia"/>
                <w:sz w:val="24"/>
                <w:szCs w:val="24"/>
                <w:lang w:val="en-US" w:eastAsia="zh-CN"/>
              </w:rPr>
            </w:pPr>
            <w:r>
              <w:rPr>
                <w:rFonts w:hint="eastAsia"/>
                <w:sz w:val="24"/>
                <w:szCs w:val="24"/>
                <w:lang w:val="en-US" w:eastAsia="zh-CN"/>
              </w:rPr>
              <w:t>4.布置体能任务，监督学生认真完成</w:t>
            </w:r>
          </w:p>
          <w:p>
            <w:pPr>
              <w:numPr>
                <w:ilvl w:val="0"/>
                <w:numId w:val="0"/>
              </w:numPr>
              <w:spacing w:line="240" w:lineRule="exact"/>
              <w:ind w:leftChars="0"/>
              <w:rPr>
                <w:rFonts w:hint="eastAsia"/>
                <w:sz w:val="24"/>
                <w:szCs w:val="24"/>
                <w:lang w:val="en-US" w:eastAsia="zh-CN"/>
              </w:rPr>
            </w:pPr>
          </w:p>
          <w:p>
            <w:pPr>
              <w:numPr>
                <w:ilvl w:val="0"/>
                <w:numId w:val="0"/>
              </w:numPr>
              <w:spacing w:line="240" w:lineRule="exact"/>
              <w:ind w:leftChars="0"/>
              <w:rPr>
                <w:rFonts w:hint="eastAsia"/>
                <w:sz w:val="24"/>
                <w:szCs w:val="24"/>
                <w:lang w:val="en-US" w:eastAsia="zh-CN"/>
              </w:rPr>
            </w:pPr>
          </w:p>
          <w:p>
            <w:pPr>
              <w:numPr>
                <w:ilvl w:val="0"/>
                <w:numId w:val="0"/>
              </w:numPr>
              <w:spacing w:line="240" w:lineRule="exact"/>
              <w:ind w:leftChars="0"/>
              <w:rPr>
                <w:rFonts w:hint="eastAsia"/>
                <w:sz w:val="24"/>
                <w:szCs w:val="24"/>
                <w:lang w:val="en-US" w:eastAsia="zh-CN"/>
              </w:rPr>
            </w:pPr>
          </w:p>
          <w:p>
            <w:pPr>
              <w:numPr>
                <w:ilvl w:val="0"/>
                <w:numId w:val="0"/>
              </w:numPr>
              <w:spacing w:line="240" w:lineRule="exact"/>
              <w:ind w:leftChars="0"/>
              <w:rPr>
                <w:rFonts w:hint="eastAsia"/>
                <w:sz w:val="24"/>
                <w:szCs w:val="24"/>
                <w:lang w:val="en-US" w:eastAsia="zh-CN"/>
              </w:rPr>
            </w:pPr>
          </w:p>
          <w:p>
            <w:pPr>
              <w:numPr>
                <w:ilvl w:val="0"/>
                <w:numId w:val="0"/>
              </w:numPr>
              <w:spacing w:line="240" w:lineRule="exact"/>
              <w:ind w:leftChars="0"/>
              <w:rPr>
                <w:rFonts w:hint="eastAsia"/>
                <w:sz w:val="24"/>
                <w:szCs w:val="24"/>
                <w:lang w:val="en-US" w:eastAsia="zh-CN"/>
              </w:rPr>
            </w:pPr>
          </w:p>
          <w:p>
            <w:pPr>
              <w:numPr>
                <w:ilvl w:val="0"/>
                <w:numId w:val="0"/>
              </w:numPr>
              <w:spacing w:line="240" w:lineRule="exact"/>
              <w:ind w:leftChars="0"/>
              <w:rPr>
                <w:rFonts w:hint="eastAsia"/>
                <w:sz w:val="24"/>
                <w:szCs w:val="24"/>
                <w:lang w:val="en-US" w:eastAsia="zh-CN"/>
              </w:rPr>
            </w:pPr>
          </w:p>
          <w:p>
            <w:pPr>
              <w:numPr>
                <w:ilvl w:val="0"/>
                <w:numId w:val="0"/>
              </w:numPr>
              <w:spacing w:line="240" w:lineRule="exact"/>
              <w:ind w:leftChars="0"/>
              <w:rPr>
                <w:rFonts w:hint="eastAsia"/>
                <w:sz w:val="24"/>
                <w:szCs w:val="24"/>
                <w:lang w:val="en-US" w:eastAsia="zh-CN"/>
              </w:rPr>
            </w:pPr>
          </w:p>
          <w:p>
            <w:pPr>
              <w:numPr>
                <w:ilvl w:val="0"/>
                <w:numId w:val="0"/>
              </w:numPr>
              <w:spacing w:line="240" w:lineRule="exact"/>
              <w:ind w:leftChars="0"/>
              <w:rPr>
                <w:rFonts w:hint="eastAsia"/>
                <w:sz w:val="24"/>
                <w:szCs w:val="24"/>
                <w:lang w:val="en-US" w:eastAsia="zh-CN"/>
              </w:rPr>
            </w:pPr>
          </w:p>
          <w:p>
            <w:pPr>
              <w:numPr>
                <w:ilvl w:val="0"/>
                <w:numId w:val="0"/>
              </w:numPr>
              <w:spacing w:line="240" w:lineRule="exact"/>
              <w:ind w:leftChars="0"/>
              <w:rPr>
                <w:rFonts w:hint="eastAsia"/>
                <w:sz w:val="24"/>
                <w:szCs w:val="24"/>
                <w:lang w:val="en-US" w:eastAsia="zh-CN"/>
              </w:rPr>
            </w:pPr>
          </w:p>
          <w:p>
            <w:pPr>
              <w:numPr>
                <w:ilvl w:val="0"/>
                <w:numId w:val="0"/>
              </w:numPr>
              <w:spacing w:line="240" w:lineRule="exact"/>
              <w:ind w:leftChars="0"/>
              <w:rPr>
                <w:rFonts w:hint="eastAsia"/>
                <w:sz w:val="24"/>
                <w:szCs w:val="24"/>
                <w:lang w:val="en-US" w:eastAsia="zh-CN"/>
              </w:rPr>
            </w:pPr>
          </w:p>
          <w:p>
            <w:pPr>
              <w:numPr>
                <w:ilvl w:val="0"/>
                <w:numId w:val="0"/>
              </w:numPr>
              <w:spacing w:line="240" w:lineRule="exact"/>
              <w:ind w:leftChars="0"/>
              <w:rPr>
                <w:rFonts w:hint="eastAsia"/>
                <w:sz w:val="24"/>
                <w:szCs w:val="24"/>
                <w:lang w:val="en-US" w:eastAsia="zh-CN"/>
              </w:rPr>
            </w:pPr>
          </w:p>
          <w:p>
            <w:pPr>
              <w:numPr>
                <w:ilvl w:val="0"/>
                <w:numId w:val="0"/>
              </w:numPr>
              <w:spacing w:line="240" w:lineRule="exact"/>
              <w:ind w:leftChars="0"/>
              <w:rPr>
                <w:rFonts w:hint="eastAsia"/>
                <w:sz w:val="24"/>
                <w:szCs w:val="24"/>
                <w:lang w:val="en-US" w:eastAsia="zh-CN"/>
              </w:rPr>
            </w:pPr>
          </w:p>
          <w:p>
            <w:pPr>
              <w:numPr>
                <w:ilvl w:val="0"/>
                <w:numId w:val="0"/>
              </w:numPr>
              <w:spacing w:line="240" w:lineRule="exact"/>
              <w:ind w:leftChars="0"/>
              <w:rPr>
                <w:rFonts w:hint="eastAsia"/>
                <w:sz w:val="24"/>
                <w:szCs w:val="24"/>
                <w:lang w:val="en-US" w:eastAsia="zh-CN"/>
              </w:rPr>
            </w:pPr>
          </w:p>
          <w:p>
            <w:pPr>
              <w:numPr>
                <w:ilvl w:val="0"/>
                <w:numId w:val="0"/>
              </w:numPr>
              <w:spacing w:line="240" w:lineRule="exact"/>
              <w:ind w:leftChars="0"/>
              <w:rPr>
                <w:rFonts w:hint="eastAsia"/>
                <w:sz w:val="24"/>
                <w:szCs w:val="24"/>
                <w:lang w:val="en-US" w:eastAsia="zh-CN"/>
              </w:rPr>
            </w:pPr>
          </w:p>
          <w:p>
            <w:pPr>
              <w:numPr>
                <w:ilvl w:val="0"/>
                <w:numId w:val="0"/>
              </w:numPr>
              <w:spacing w:line="240" w:lineRule="exact"/>
              <w:ind w:leftChars="0"/>
              <w:rPr>
                <w:rFonts w:hint="eastAsia"/>
                <w:sz w:val="24"/>
                <w:szCs w:val="24"/>
                <w:lang w:val="en-US" w:eastAsia="zh-CN"/>
              </w:rPr>
            </w:pPr>
          </w:p>
          <w:p>
            <w:pPr>
              <w:widowControl w:val="0"/>
              <w:numPr>
                <w:ilvl w:val="0"/>
                <w:numId w:val="0"/>
              </w:numPr>
              <w:spacing w:line="240" w:lineRule="exact"/>
              <w:jc w:val="both"/>
              <w:rPr>
                <w:rFonts w:hint="default" w:ascii="宋体" w:hAnsi="宋体" w:cs="宋体"/>
                <w:sz w:val="24"/>
                <w:szCs w:val="24"/>
                <w:lang w:val="en-US" w:eastAsia="zh-CN"/>
              </w:rPr>
            </w:pPr>
            <w:r>
              <w:rPr>
                <w:rFonts w:hint="eastAsia" w:ascii="宋体" w:hAnsi="宋体" w:cs="宋体"/>
                <w:sz w:val="24"/>
                <w:szCs w:val="24"/>
                <w:lang w:val="en-US" w:eastAsia="zh-CN"/>
              </w:rPr>
              <w:t>1.教师集合队伍，带领学生进行肌肉拉伸，</w:t>
            </w:r>
          </w:p>
          <w:p>
            <w:pPr>
              <w:widowControl w:val="0"/>
              <w:numPr>
                <w:ilvl w:val="0"/>
                <w:numId w:val="0"/>
              </w:numPr>
              <w:spacing w:line="240" w:lineRule="exact"/>
              <w:ind w:leftChars="0"/>
              <w:jc w:val="both"/>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2.教师对本节课进行总结，并根据学生情况布置课后任务，宣布下课</w:t>
            </w:r>
          </w:p>
          <w:p>
            <w:pPr>
              <w:numPr>
                <w:ilvl w:val="0"/>
                <w:numId w:val="0"/>
              </w:numPr>
              <w:spacing w:line="240" w:lineRule="exact"/>
              <w:ind w:leftChars="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3.教师指导学生收拾器材，及时归还</w:t>
            </w:r>
          </w:p>
        </w:tc>
        <w:tc>
          <w:tcPr>
            <w:tcW w:w="2214" w:type="dxa"/>
            <w:tcBorders>
              <w:top w:val="single" w:color="auto" w:sz="4" w:space="0"/>
              <w:left w:val="single" w:color="auto" w:sz="4" w:space="0"/>
              <w:bottom w:val="single" w:color="auto" w:sz="4" w:space="0"/>
              <w:right w:val="single" w:color="auto" w:sz="4" w:space="0"/>
            </w:tcBorders>
            <w:noWrap w:val="0"/>
            <w:vAlign w:val="top"/>
          </w:tcPr>
          <w:p>
            <w:pPr>
              <w:widowControl w:val="0"/>
              <w:numPr>
                <w:ilvl w:val="0"/>
                <w:numId w:val="0"/>
              </w:numPr>
              <w:spacing w:line="240" w:lineRule="exact"/>
              <w:jc w:val="left"/>
              <w:rPr>
                <w:rFonts w:hint="default" w:ascii="宋体" w:hAnsi="宋体"/>
                <w:sz w:val="24"/>
                <w:szCs w:val="24"/>
                <w:lang w:val="en-US" w:eastAsia="zh-CN"/>
              </w:rPr>
            </w:pPr>
          </w:p>
          <w:p>
            <w:pPr>
              <w:widowControl w:val="0"/>
              <w:numPr>
                <w:ilvl w:val="0"/>
                <w:numId w:val="0"/>
              </w:numPr>
              <w:spacing w:line="240" w:lineRule="exact"/>
              <w:jc w:val="left"/>
              <w:rPr>
                <w:rFonts w:hint="default" w:ascii="宋体" w:hAnsi="宋体"/>
                <w:sz w:val="24"/>
                <w:szCs w:val="24"/>
                <w:lang w:val="en-US" w:eastAsia="zh-CN"/>
              </w:rPr>
            </w:pPr>
            <w:r>
              <w:rPr>
                <w:rFonts w:hint="eastAsia" w:ascii="宋体" w:hAnsi="宋体"/>
                <w:sz w:val="24"/>
                <w:szCs w:val="24"/>
                <w:lang w:val="en-US" w:eastAsia="zh-CN"/>
              </w:rPr>
              <w:t>4.认真完成教师布置的体能任务，不可懈怠</w:t>
            </w:r>
          </w:p>
          <w:p>
            <w:pPr>
              <w:widowControl w:val="0"/>
              <w:numPr>
                <w:ilvl w:val="0"/>
                <w:numId w:val="0"/>
              </w:numPr>
              <w:spacing w:line="240" w:lineRule="exact"/>
              <w:jc w:val="left"/>
              <w:rPr>
                <w:rFonts w:hint="eastAsia" w:ascii="宋体" w:hAnsi="宋体"/>
                <w:sz w:val="24"/>
                <w:szCs w:val="24"/>
                <w:lang w:val="en-US" w:eastAsia="zh-CN"/>
              </w:rPr>
            </w:pPr>
          </w:p>
          <w:p>
            <w:pPr>
              <w:widowControl w:val="0"/>
              <w:numPr>
                <w:ilvl w:val="0"/>
                <w:numId w:val="0"/>
              </w:numPr>
              <w:spacing w:line="240" w:lineRule="exact"/>
              <w:jc w:val="left"/>
              <w:rPr>
                <w:rFonts w:hint="eastAsia" w:ascii="宋体" w:hAnsi="宋体"/>
                <w:sz w:val="24"/>
                <w:szCs w:val="24"/>
                <w:lang w:val="en-US" w:eastAsia="zh-CN"/>
              </w:rPr>
            </w:pPr>
          </w:p>
          <w:p>
            <w:pPr>
              <w:widowControl w:val="0"/>
              <w:numPr>
                <w:ilvl w:val="0"/>
                <w:numId w:val="0"/>
              </w:numPr>
              <w:spacing w:line="240" w:lineRule="exact"/>
              <w:jc w:val="left"/>
              <w:rPr>
                <w:rFonts w:hint="eastAsia" w:ascii="宋体" w:hAnsi="宋体"/>
                <w:sz w:val="24"/>
                <w:szCs w:val="24"/>
                <w:lang w:val="en-US" w:eastAsia="zh-CN"/>
              </w:rPr>
            </w:pPr>
          </w:p>
          <w:p>
            <w:pPr>
              <w:widowControl w:val="0"/>
              <w:numPr>
                <w:ilvl w:val="0"/>
                <w:numId w:val="0"/>
              </w:numPr>
              <w:spacing w:line="240" w:lineRule="exact"/>
              <w:jc w:val="left"/>
              <w:rPr>
                <w:rFonts w:hint="eastAsia" w:ascii="宋体" w:hAnsi="宋体"/>
                <w:sz w:val="24"/>
                <w:szCs w:val="24"/>
                <w:lang w:val="en-US" w:eastAsia="zh-CN"/>
              </w:rPr>
            </w:pPr>
          </w:p>
          <w:p>
            <w:pPr>
              <w:widowControl w:val="0"/>
              <w:numPr>
                <w:ilvl w:val="0"/>
                <w:numId w:val="0"/>
              </w:numPr>
              <w:spacing w:line="240" w:lineRule="exact"/>
              <w:jc w:val="left"/>
              <w:rPr>
                <w:rFonts w:hint="eastAsia" w:ascii="宋体" w:hAnsi="宋体"/>
                <w:sz w:val="24"/>
                <w:szCs w:val="24"/>
                <w:lang w:val="en-US" w:eastAsia="zh-CN"/>
              </w:rPr>
            </w:pPr>
          </w:p>
          <w:p>
            <w:pPr>
              <w:widowControl w:val="0"/>
              <w:numPr>
                <w:ilvl w:val="0"/>
                <w:numId w:val="0"/>
              </w:numPr>
              <w:spacing w:line="240" w:lineRule="exact"/>
              <w:jc w:val="left"/>
              <w:rPr>
                <w:rFonts w:hint="eastAsia" w:ascii="宋体" w:hAnsi="宋体"/>
                <w:sz w:val="24"/>
                <w:szCs w:val="24"/>
                <w:lang w:val="en-US" w:eastAsia="zh-CN"/>
              </w:rPr>
            </w:pPr>
          </w:p>
          <w:p>
            <w:pPr>
              <w:widowControl w:val="0"/>
              <w:numPr>
                <w:ilvl w:val="0"/>
                <w:numId w:val="0"/>
              </w:numPr>
              <w:spacing w:line="240" w:lineRule="exact"/>
              <w:jc w:val="left"/>
              <w:rPr>
                <w:rFonts w:hint="eastAsia" w:ascii="宋体" w:hAnsi="宋体"/>
                <w:sz w:val="24"/>
                <w:szCs w:val="24"/>
                <w:lang w:val="en-US" w:eastAsia="zh-CN"/>
              </w:rPr>
            </w:pPr>
          </w:p>
          <w:p>
            <w:pPr>
              <w:widowControl w:val="0"/>
              <w:numPr>
                <w:ilvl w:val="0"/>
                <w:numId w:val="0"/>
              </w:numPr>
              <w:spacing w:line="240" w:lineRule="exact"/>
              <w:jc w:val="left"/>
              <w:rPr>
                <w:rFonts w:hint="eastAsia" w:ascii="宋体" w:hAnsi="宋体"/>
                <w:sz w:val="24"/>
                <w:szCs w:val="24"/>
                <w:lang w:val="en-US" w:eastAsia="zh-CN"/>
              </w:rPr>
            </w:pPr>
          </w:p>
          <w:p>
            <w:pPr>
              <w:widowControl w:val="0"/>
              <w:numPr>
                <w:ilvl w:val="0"/>
                <w:numId w:val="0"/>
              </w:numPr>
              <w:spacing w:line="240" w:lineRule="exact"/>
              <w:jc w:val="left"/>
              <w:rPr>
                <w:rFonts w:hint="eastAsia" w:ascii="宋体" w:hAnsi="宋体"/>
                <w:sz w:val="24"/>
                <w:szCs w:val="24"/>
                <w:lang w:val="en-US" w:eastAsia="zh-CN"/>
              </w:rPr>
            </w:pPr>
          </w:p>
          <w:p>
            <w:pPr>
              <w:widowControl w:val="0"/>
              <w:numPr>
                <w:ilvl w:val="0"/>
                <w:numId w:val="0"/>
              </w:numPr>
              <w:spacing w:line="240" w:lineRule="exact"/>
              <w:jc w:val="left"/>
              <w:rPr>
                <w:rFonts w:hint="eastAsia" w:ascii="宋体" w:hAnsi="宋体"/>
                <w:sz w:val="24"/>
                <w:szCs w:val="24"/>
                <w:lang w:val="en-US" w:eastAsia="zh-CN"/>
              </w:rPr>
            </w:pPr>
          </w:p>
          <w:p>
            <w:pPr>
              <w:widowControl w:val="0"/>
              <w:numPr>
                <w:ilvl w:val="0"/>
                <w:numId w:val="0"/>
              </w:numPr>
              <w:spacing w:line="240" w:lineRule="exact"/>
              <w:jc w:val="left"/>
              <w:rPr>
                <w:rFonts w:hint="eastAsia" w:ascii="宋体" w:hAnsi="宋体"/>
                <w:sz w:val="24"/>
                <w:szCs w:val="24"/>
                <w:lang w:val="en-US" w:eastAsia="zh-CN"/>
              </w:rPr>
            </w:pPr>
          </w:p>
          <w:p>
            <w:pPr>
              <w:widowControl w:val="0"/>
              <w:numPr>
                <w:ilvl w:val="0"/>
                <w:numId w:val="0"/>
              </w:numPr>
              <w:spacing w:line="240" w:lineRule="exact"/>
              <w:jc w:val="left"/>
              <w:rPr>
                <w:rFonts w:hint="eastAsia" w:ascii="宋体" w:hAnsi="宋体"/>
                <w:sz w:val="24"/>
                <w:szCs w:val="24"/>
                <w:lang w:val="en-US" w:eastAsia="zh-CN"/>
              </w:rPr>
            </w:pPr>
          </w:p>
          <w:p>
            <w:pPr>
              <w:widowControl w:val="0"/>
              <w:numPr>
                <w:ilvl w:val="0"/>
                <w:numId w:val="0"/>
              </w:numPr>
              <w:spacing w:line="240" w:lineRule="exact"/>
              <w:jc w:val="left"/>
              <w:rPr>
                <w:rFonts w:hint="default" w:ascii="宋体" w:hAnsi="宋体"/>
                <w:sz w:val="24"/>
                <w:szCs w:val="24"/>
                <w:lang w:val="en-US" w:eastAsia="zh-CN"/>
              </w:rPr>
            </w:pPr>
          </w:p>
          <w:p>
            <w:pPr>
              <w:widowControl w:val="0"/>
              <w:numPr>
                <w:ilvl w:val="0"/>
                <w:numId w:val="0"/>
              </w:numPr>
              <w:spacing w:line="240" w:lineRule="exact"/>
              <w:jc w:val="left"/>
              <w:rPr>
                <w:rFonts w:hint="default" w:ascii="宋体" w:hAnsi="宋体"/>
                <w:sz w:val="24"/>
                <w:szCs w:val="24"/>
                <w:lang w:val="en-US" w:eastAsia="zh-CN"/>
              </w:rPr>
            </w:pPr>
          </w:p>
          <w:p>
            <w:pPr>
              <w:widowControl w:val="0"/>
              <w:numPr>
                <w:ilvl w:val="0"/>
                <w:numId w:val="0"/>
              </w:numPr>
              <w:spacing w:line="240" w:lineRule="exact"/>
              <w:jc w:val="left"/>
              <w:rPr>
                <w:rFonts w:hint="default" w:ascii="宋体" w:hAnsi="宋体"/>
                <w:sz w:val="24"/>
                <w:szCs w:val="24"/>
                <w:lang w:val="en-US" w:eastAsia="zh-CN"/>
              </w:rPr>
            </w:pPr>
          </w:p>
          <w:p>
            <w:pPr>
              <w:widowControl w:val="0"/>
              <w:numPr>
                <w:ilvl w:val="0"/>
                <w:numId w:val="0"/>
              </w:numPr>
              <w:spacing w:line="240" w:lineRule="exact"/>
              <w:jc w:val="both"/>
              <w:rPr>
                <w:rFonts w:hint="eastAsia"/>
                <w:sz w:val="24"/>
                <w:szCs w:val="24"/>
                <w:lang w:val="en-US" w:eastAsia="zh-CN"/>
              </w:rPr>
            </w:pPr>
            <w:r>
              <w:rPr>
                <w:rFonts w:hint="eastAsia" w:ascii="宋体" w:hAnsi="宋体" w:cs="Times New Roman"/>
                <w:sz w:val="24"/>
                <w:szCs w:val="24"/>
                <w:lang w:val="en-US" w:eastAsia="zh-CN"/>
              </w:rPr>
              <w:t>1.认</w:t>
            </w:r>
            <w:r>
              <w:rPr>
                <w:rFonts w:hint="eastAsia"/>
                <w:sz w:val="24"/>
                <w:szCs w:val="24"/>
                <w:lang w:val="en-US" w:eastAsia="zh-CN"/>
              </w:rPr>
              <w:t>真跟随教师口令拉伸肌肉</w:t>
            </w:r>
          </w:p>
          <w:p>
            <w:pPr>
              <w:widowControl w:val="0"/>
              <w:numPr>
                <w:ilvl w:val="0"/>
                <w:numId w:val="0"/>
              </w:numPr>
              <w:spacing w:line="240" w:lineRule="exact"/>
              <w:ind w:leftChars="0"/>
              <w:jc w:val="both"/>
              <w:rPr>
                <w:rFonts w:hint="default"/>
                <w:sz w:val="24"/>
                <w:szCs w:val="24"/>
                <w:lang w:val="en-US" w:eastAsia="zh-CN"/>
              </w:rPr>
            </w:pPr>
            <w:r>
              <w:rPr>
                <w:rFonts w:hint="eastAsia"/>
                <w:sz w:val="24"/>
                <w:szCs w:val="24"/>
                <w:lang w:val="en-US" w:eastAsia="zh-CN"/>
              </w:rPr>
              <w:t>2.认真总结自身情况，课后完成教师布置的任务</w:t>
            </w:r>
          </w:p>
          <w:p>
            <w:pPr>
              <w:widowControl w:val="0"/>
              <w:numPr>
                <w:ilvl w:val="0"/>
                <w:numId w:val="0"/>
              </w:numPr>
              <w:spacing w:line="240" w:lineRule="exact"/>
              <w:jc w:val="both"/>
              <w:rPr>
                <w:rFonts w:hint="eastAsia"/>
                <w:sz w:val="24"/>
                <w:szCs w:val="24"/>
                <w:lang w:val="en-US" w:eastAsia="zh-CN"/>
              </w:rPr>
            </w:pPr>
          </w:p>
          <w:p>
            <w:pPr>
              <w:widowControl w:val="0"/>
              <w:numPr>
                <w:ilvl w:val="0"/>
                <w:numId w:val="0"/>
              </w:numPr>
              <w:spacing w:line="240" w:lineRule="exact"/>
              <w:jc w:val="both"/>
              <w:rPr>
                <w:rFonts w:hint="eastAsia"/>
                <w:sz w:val="24"/>
                <w:szCs w:val="24"/>
                <w:lang w:val="en-US" w:eastAsia="zh-CN"/>
              </w:rPr>
            </w:pPr>
          </w:p>
          <w:p>
            <w:pPr>
              <w:widowControl w:val="0"/>
              <w:numPr>
                <w:ilvl w:val="0"/>
                <w:numId w:val="0"/>
              </w:numPr>
              <w:spacing w:line="240" w:lineRule="exact"/>
              <w:ind w:leftChars="0"/>
              <w:jc w:val="both"/>
              <w:rPr>
                <w:rFonts w:hint="default" w:ascii="宋体" w:hAnsi="宋体"/>
                <w:sz w:val="24"/>
                <w:szCs w:val="24"/>
                <w:lang w:val="en-US" w:eastAsia="zh-CN"/>
              </w:rPr>
            </w:pPr>
            <w:r>
              <w:rPr>
                <w:rFonts w:hint="eastAsia"/>
                <w:sz w:val="24"/>
                <w:szCs w:val="24"/>
                <w:lang w:val="en-US" w:eastAsia="zh-CN"/>
              </w:rPr>
              <w:t>3.配合教师收拾器材，及时归还</w:t>
            </w:r>
          </w:p>
        </w:tc>
        <w:tc>
          <w:tcPr>
            <w:tcW w:w="541"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r>
              <w:rPr>
                <w:rFonts w:hint="eastAsia" w:ascii="宋体" w:hAnsi="宋体"/>
                <w:sz w:val="24"/>
                <w:szCs w:val="24"/>
                <w:lang w:val="en-US" w:eastAsia="zh-CN"/>
              </w:rPr>
              <w:t>5</w:t>
            </w: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both"/>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default" w:ascii="宋体" w:hAnsi="宋体"/>
                <w:sz w:val="24"/>
                <w:szCs w:val="24"/>
                <w:lang w:val="en-US" w:eastAsia="zh-CN"/>
              </w:rPr>
            </w:pPr>
            <w:r>
              <w:rPr>
                <w:rFonts w:hint="eastAsia" w:ascii="宋体" w:hAnsi="宋体"/>
                <w:sz w:val="24"/>
                <w:szCs w:val="24"/>
                <w:lang w:val="en-US" w:eastAsia="zh-CN"/>
              </w:rPr>
              <w:t>3</w:t>
            </w:r>
          </w:p>
        </w:tc>
        <w:tc>
          <w:tcPr>
            <w:tcW w:w="375"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r>
              <w:rPr>
                <w:rFonts w:hint="eastAsia" w:ascii="宋体" w:hAnsi="宋体"/>
                <w:sz w:val="24"/>
                <w:szCs w:val="24"/>
                <w:lang w:val="en-US" w:eastAsia="zh-CN"/>
              </w:rPr>
              <w:t>大</w:t>
            </w: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eastAsia" w:ascii="宋体" w:hAnsi="宋体"/>
                <w:sz w:val="24"/>
                <w:szCs w:val="24"/>
                <w:lang w:val="en-US" w:eastAsia="zh-CN"/>
              </w:rPr>
            </w:pPr>
          </w:p>
          <w:p>
            <w:pPr>
              <w:spacing w:line="240" w:lineRule="exact"/>
              <w:jc w:val="left"/>
              <w:rPr>
                <w:rFonts w:hint="default" w:ascii="宋体" w:hAnsi="宋体"/>
                <w:sz w:val="24"/>
                <w:szCs w:val="24"/>
                <w:lang w:val="en-US" w:eastAsia="zh-CN"/>
              </w:rPr>
            </w:pPr>
            <w:r>
              <w:rPr>
                <w:rFonts w:hint="eastAsia" w:ascii="宋体" w:hAnsi="宋体"/>
                <w:sz w:val="24"/>
                <w:szCs w:val="24"/>
                <w:lang w:val="en-US" w:eastAsia="zh-CN"/>
              </w:rPr>
              <w:t>小</w:t>
            </w:r>
          </w:p>
        </w:tc>
        <w:tc>
          <w:tcPr>
            <w:tcW w:w="412"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left"/>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r>
              <w:rPr>
                <w:rFonts w:hint="eastAsia" w:ascii="宋体" w:hAnsi="宋体"/>
                <w:sz w:val="24"/>
                <w:szCs w:val="24"/>
                <w:lang w:val="en-US" w:eastAsia="zh-CN"/>
              </w:rPr>
              <w:t>1</w:t>
            </w: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both"/>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eastAsia" w:ascii="宋体" w:hAnsi="宋体"/>
                <w:sz w:val="24"/>
                <w:szCs w:val="24"/>
                <w:lang w:val="en-US" w:eastAsia="zh-CN"/>
              </w:rPr>
            </w:pPr>
          </w:p>
          <w:p>
            <w:pPr>
              <w:spacing w:line="240" w:lineRule="exact"/>
              <w:jc w:val="center"/>
              <w:rPr>
                <w:rFonts w:hint="default" w:ascii="宋体" w:hAnsi="宋体"/>
                <w:sz w:val="24"/>
                <w:szCs w:val="24"/>
                <w:lang w:val="en-US" w:eastAsia="zh-CN"/>
              </w:rPr>
            </w:pPr>
          </w:p>
        </w:tc>
        <w:tc>
          <w:tcPr>
            <w:tcW w:w="1994" w:type="dxa"/>
            <w:tcBorders>
              <w:top w:val="single" w:color="auto" w:sz="4" w:space="0"/>
              <w:left w:val="single" w:color="auto" w:sz="4" w:space="0"/>
              <w:bottom w:val="single" w:color="auto" w:sz="4" w:space="0"/>
              <w:right w:val="single" w:color="auto" w:sz="4" w:space="0"/>
            </w:tcBorders>
            <w:noWrap w:val="0"/>
            <w:vAlign w:val="top"/>
          </w:tcPr>
          <w:p>
            <w:pPr>
              <w:spacing w:line="240" w:lineRule="exact"/>
              <w:jc w:val="center"/>
              <w:rPr>
                <w:rFonts w:hint="default" w:ascii="Arial" w:hAnsi="Arial" w:cs="Arial"/>
                <w:sz w:val="24"/>
                <w:szCs w:val="24"/>
              </w:rPr>
            </w:pPr>
          </w:p>
          <w:p>
            <w:pPr>
              <w:spacing w:line="240" w:lineRule="exact"/>
              <w:jc w:val="center"/>
              <w:rPr>
                <w:rFonts w:hint="default" w:ascii="Arial" w:hAnsi="Arial" w:cs="Arial"/>
                <w:sz w:val="24"/>
                <w:szCs w:val="24"/>
              </w:rPr>
            </w:pPr>
          </w:p>
          <w:p>
            <w:pPr>
              <w:spacing w:line="240" w:lineRule="exact"/>
              <w:jc w:val="center"/>
              <w:rPr>
                <w:rFonts w:hint="default" w:ascii="Arial" w:hAnsi="Arial" w:cs="Arial"/>
                <w:sz w:val="24"/>
                <w:szCs w:val="24"/>
              </w:rPr>
            </w:pPr>
          </w:p>
          <w:p>
            <w:pPr>
              <w:spacing w:line="240" w:lineRule="exact"/>
              <w:jc w:val="center"/>
              <w:rPr>
                <w:rFonts w:hint="default" w:ascii="Arial" w:hAnsi="Arial" w:cs="Arial"/>
                <w:sz w:val="24"/>
                <w:szCs w:val="24"/>
              </w:rPr>
            </w:pPr>
          </w:p>
          <w:p>
            <w:pPr>
              <w:spacing w:line="240" w:lineRule="exact"/>
              <w:jc w:val="center"/>
              <w:rPr>
                <w:rFonts w:hint="default" w:ascii="Arial" w:hAnsi="Arial" w:cs="Arial"/>
                <w:sz w:val="24"/>
                <w:szCs w:val="24"/>
              </w:rPr>
            </w:pPr>
          </w:p>
          <w:p>
            <w:pPr>
              <w:spacing w:line="240" w:lineRule="exact"/>
              <w:jc w:val="center"/>
              <w:rPr>
                <w:rFonts w:hint="default" w:ascii="Arial" w:hAnsi="Arial" w:cs="Arial"/>
                <w:sz w:val="24"/>
                <w:szCs w:val="24"/>
              </w:rPr>
            </w:pPr>
          </w:p>
          <w:p>
            <w:pPr>
              <w:spacing w:line="240" w:lineRule="exact"/>
              <w:jc w:val="center"/>
              <w:rPr>
                <w:rFonts w:hint="eastAsia" w:ascii="宋体" w:hAnsi="宋体" w:cs="Times New Roman"/>
                <w:sz w:val="24"/>
                <w:szCs w:val="24"/>
              </w:rPr>
            </w:pPr>
            <w:r>
              <w:rPr>
                <w:rFonts w:hint="default" w:ascii="Arial" w:hAnsi="Arial" w:cs="Arial"/>
                <w:sz w:val="24"/>
                <w:szCs w:val="24"/>
              </w:rPr>
              <w:t>×××××</w:t>
            </w:r>
          </w:p>
          <w:p>
            <w:pPr>
              <w:spacing w:line="240" w:lineRule="exact"/>
              <w:jc w:val="center"/>
              <w:rPr>
                <w:rFonts w:hint="default" w:ascii="Arial" w:hAnsi="Arial" w:cs="Arial"/>
                <w:sz w:val="24"/>
                <w:szCs w:val="24"/>
              </w:rPr>
            </w:pPr>
            <w:r>
              <w:rPr>
                <w:rFonts w:hint="default" w:ascii="Arial" w:hAnsi="Arial" w:cs="Arial"/>
                <w:sz w:val="24"/>
                <w:szCs w:val="24"/>
              </w:rPr>
              <w:t>×××××</w:t>
            </w:r>
          </w:p>
          <w:p>
            <w:pPr>
              <w:spacing w:line="240" w:lineRule="exact"/>
              <w:jc w:val="center"/>
              <w:rPr>
                <w:rFonts w:hint="eastAsia" w:ascii="宋体" w:hAnsi="宋体" w:cs="Times New Roman"/>
                <w:sz w:val="24"/>
                <w:szCs w:val="24"/>
              </w:rPr>
            </w:pPr>
            <w:r>
              <w:rPr>
                <w:rFonts w:hint="default" w:ascii="Arial" w:hAnsi="Arial" w:cs="Arial"/>
                <w:sz w:val="24"/>
                <w:szCs w:val="24"/>
              </w:rPr>
              <w:t>×××××</w:t>
            </w:r>
          </w:p>
          <w:p>
            <w:pPr>
              <w:spacing w:line="240" w:lineRule="exact"/>
              <w:jc w:val="center"/>
              <w:rPr>
                <w:rFonts w:hint="eastAsia" w:ascii="宋体" w:hAnsi="宋体" w:cs="Times New Roman"/>
                <w:sz w:val="24"/>
                <w:szCs w:val="24"/>
              </w:rPr>
            </w:pPr>
            <w:r>
              <w:rPr>
                <w:rFonts w:hint="default" w:ascii="Arial" w:hAnsi="Arial" w:cs="Arial"/>
                <w:sz w:val="24"/>
                <w:szCs w:val="24"/>
              </w:rPr>
              <w:t>×××××</w:t>
            </w: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left"/>
              <w:rPr>
                <w:rFonts w:hint="eastAsia" w:ascii="宋体" w:hAnsi="宋体"/>
                <w:color w:val="FF0000"/>
                <w:sz w:val="24"/>
                <w:szCs w:val="24"/>
                <w:lang w:val="en-US" w:eastAsia="zh-CN"/>
              </w:rPr>
            </w:pPr>
          </w:p>
          <w:p>
            <w:pPr>
              <w:spacing w:line="240" w:lineRule="exact"/>
              <w:jc w:val="center"/>
              <w:rPr>
                <w:rFonts w:hint="eastAsia" w:ascii="宋体" w:hAnsi="宋体" w:cs="Times New Roman"/>
                <w:sz w:val="24"/>
                <w:szCs w:val="24"/>
              </w:rPr>
            </w:pPr>
            <w:r>
              <w:rPr>
                <w:rFonts w:hint="default" w:ascii="Arial" w:hAnsi="Arial" w:cs="Arial"/>
                <w:sz w:val="24"/>
                <w:szCs w:val="24"/>
              </w:rPr>
              <w:t>×××××</w:t>
            </w:r>
          </w:p>
          <w:p>
            <w:pPr>
              <w:spacing w:line="240" w:lineRule="exact"/>
              <w:jc w:val="center"/>
              <w:rPr>
                <w:rFonts w:hint="default" w:ascii="Arial" w:hAnsi="Arial" w:cs="Arial"/>
                <w:sz w:val="24"/>
                <w:szCs w:val="24"/>
              </w:rPr>
            </w:pPr>
            <w:r>
              <w:rPr>
                <w:rFonts w:hint="default" w:ascii="Arial" w:hAnsi="Arial" w:cs="Arial"/>
                <w:sz w:val="24"/>
                <w:szCs w:val="24"/>
              </w:rPr>
              <w:t>×××××</w:t>
            </w:r>
          </w:p>
          <w:p>
            <w:pPr>
              <w:spacing w:line="240" w:lineRule="exact"/>
              <w:jc w:val="center"/>
              <w:rPr>
                <w:rFonts w:hint="eastAsia" w:ascii="宋体" w:hAnsi="宋体" w:cs="Times New Roman"/>
                <w:sz w:val="24"/>
                <w:szCs w:val="24"/>
              </w:rPr>
            </w:pPr>
            <w:r>
              <w:rPr>
                <w:rFonts w:hint="default" w:ascii="Arial" w:hAnsi="Arial" w:cs="Arial"/>
                <w:sz w:val="24"/>
                <w:szCs w:val="24"/>
              </w:rPr>
              <w:t>×××××</w:t>
            </w:r>
          </w:p>
          <w:p>
            <w:pPr>
              <w:spacing w:line="240" w:lineRule="exact"/>
              <w:jc w:val="center"/>
              <w:rPr>
                <w:rFonts w:hint="eastAsia" w:ascii="宋体" w:hAnsi="宋体" w:cs="Times New Roman"/>
                <w:sz w:val="24"/>
                <w:szCs w:val="24"/>
              </w:rPr>
            </w:pPr>
            <w:r>
              <w:rPr>
                <w:rFonts w:hint="default" w:ascii="Arial" w:hAnsi="Arial" w:cs="Arial"/>
                <w:sz w:val="24"/>
                <w:szCs w:val="24"/>
              </w:rPr>
              <w:t>×××××</w:t>
            </w:r>
          </w:p>
          <w:p>
            <w:pPr>
              <w:spacing w:line="240" w:lineRule="exact"/>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2505" w:type="dxa"/>
            <w:gridSpan w:val="2"/>
            <w:vMerge w:val="restart"/>
            <w:noWrap w:val="0"/>
            <w:vAlign w:val="top"/>
          </w:tcPr>
          <w:p>
            <w:pPr>
              <w:spacing w:line="240" w:lineRule="atLeast"/>
              <w:rPr>
                <w:rFonts w:hint="default"/>
                <w:sz w:val="24"/>
                <w:szCs w:val="24"/>
                <w:lang w:val="en-US" w:eastAsia="zh-CN"/>
              </w:rPr>
            </w:pPr>
            <w:r>
              <w:rPr>
                <w:rFonts w:hint="eastAsia"/>
                <w:sz w:val="24"/>
                <w:szCs w:val="24"/>
              </w:rPr>
              <w:t>场地</w:t>
            </w:r>
            <w:r>
              <w:rPr>
                <w:rFonts w:hint="eastAsia"/>
                <w:sz w:val="24"/>
                <w:szCs w:val="24"/>
                <w:lang w:eastAsia="zh-CN"/>
              </w:rPr>
              <w:t>：</w:t>
            </w:r>
            <w:r>
              <w:rPr>
                <w:rFonts w:hint="eastAsia"/>
                <w:sz w:val="24"/>
                <w:szCs w:val="24"/>
                <w:lang w:val="en-US" w:eastAsia="zh-CN"/>
              </w:rPr>
              <w:t>操场；</w:t>
            </w:r>
          </w:p>
          <w:p>
            <w:pPr>
              <w:spacing w:line="240" w:lineRule="atLeast"/>
              <w:rPr>
                <w:rFonts w:hint="default" w:eastAsia="宋体"/>
                <w:sz w:val="24"/>
                <w:szCs w:val="24"/>
                <w:lang w:val="en-US" w:eastAsia="zh-CN"/>
              </w:rPr>
            </w:pPr>
            <w:r>
              <w:rPr>
                <w:rFonts w:hint="eastAsia"/>
                <w:sz w:val="24"/>
                <w:szCs w:val="24"/>
                <w:lang w:val="en-US" w:eastAsia="zh-CN"/>
              </w:rPr>
              <w:t>器材：接力棒、标志桶、标志盘、标志杆、音响、平板，</w:t>
            </w:r>
          </w:p>
        </w:tc>
        <w:tc>
          <w:tcPr>
            <w:tcW w:w="1851" w:type="dxa"/>
            <w:vMerge w:val="restart"/>
            <w:noWrap w:val="0"/>
            <w:vAlign w:val="top"/>
          </w:tcPr>
          <w:p>
            <w:pPr>
              <w:spacing w:line="240" w:lineRule="atLeast"/>
              <w:rPr>
                <w:rFonts w:hint="default" w:eastAsia="宋体"/>
                <w:sz w:val="24"/>
                <w:szCs w:val="24"/>
                <w:lang w:val="en-US" w:eastAsia="zh-CN"/>
              </w:rPr>
            </w:pPr>
            <w:r>
              <w:rPr>
                <w:rFonts w:hint="eastAsia" w:ascii="Times New Roman" w:hAnsi="Times New Roman" w:cs="Times New Roman"/>
                <w:sz w:val="24"/>
                <w:szCs w:val="24"/>
              </w:rPr>
              <w:t>课外作业：</w:t>
            </w:r>
            <w:r>
              <w:rPr>
                <w:rFonts w:hint="eastAsia" w:ascii="Times New Roman" w:hAnsi="Times New Roman" w:cs="Times New Roman"/>
                <w:sz w:val="24"/>
                <w:szCs w:val="24"/>
                <w:lang w:val="en-US" w:eastAsia="zh-CN"/>
              </w:rPr>
              <w:t>同伴之间继续练习下压式接力跑</w:t>
            </w:r>
          </w:p>
        </w:tc>
        <w:tc>
          <w:tcPr>
            <w:tcW w:w="2214" w:type="dxa"/>
            <w:noWrap w:val="0"/>
            <w:vAlign w:val="top"/>
          </w:tcPr>
          <w:p>
            <w:pPr>
              <w:spacing w:line="240" w:lineRule="atLeast"/>
              <w:jc w:val="both"/>
              <w:rPr>
                <w:rFonts w:hint="default"/>
                <w:sz w:val="24"/>
                <w:szCs w:val="24"/>
                <w:lang w:val="en-US" w:eastAsia="zh-CN"/>
              </w:rPr>
            </w:pPr>
            <w:r>
              <w:rPr>
                <w:rFonts w:hint="eastAsia" w:ascii="宋体" w:hAnsi="宋体" w:eastAsia="宋体" w:cs="宋体"/>
                <w:sz w:val="24"/>
                <w:szCs w:val="24"/>
                <w:lang w:val="en-US" w:eastAsia="zh-CN"/>
              </w:rPr>
              <w:t>练习密度：70%-75%</w:t>
            </w:r>
          </w:p>
        </w:tc>
        <w:tc>
          <w:tcPr>
            <w:tcW w:w="3322" w:type="dxa"/>
            <w:gridSpan w:val="4"/>
            <w:vMerge w:val="restart"/>
            <w:noWrap w:val="0"/>
            <w:vAlign w:val="top"/>
          </w:tcPr>
          <w:p>
            <w:pPr>
              <w:spacing w:line="240" w:lineRule="atLeast"/>
              <w:jc w:val="both"/>
              <w:rPr>
                <w:rFonts w:hint="eastAsia" w:ascii="Times New Roman" w:hAnsi="Times New Roman" w:cs="Times New Roman"/>
                <w:sz w:val="24"/>
                <w:szCs w:val="24"/>
              </w:rPr>
            </w:pPr>
            <w:r>
              <w:rPr>
                <w:rFonts w:hint="eastAsia" w:ascii="Times New Roman" w:hAnsi="Times New Roman" w:cs="Times New Roman"/>
                <w:sz w:val="24"/>
                <w:szCs w:val="24"/>
              </w:rPr>
              <w:t>教学情况记载：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2505" w:type="dxa"/>
            <w:gridSpan w:val="2"/>
            <w:vMerge w:val="continue"/>
            <w:tcBorders>
              <w:bottom w:val="single" w:color="auto" w:sz="4" w:space="0"/>
            </w:tcBorders>
            <w:noWrap w:val="0"/>
            <w:vAlign w:val="top"/>
          </w:tcPr>
          <w:p>
            <w:pPr>
              <w:spacing w:line="240" w:lineRule="atLeast"/>
              <w:rPr>
                <w:rFonts w:hint="eastAsia"/>
                <w:sz w:val="24"/>
                <w:szCs w:val="24"/>
                <w:lang w:val="en-US" w:eastAsia="zh-CN"/>
              </w:rPr>
            </w:pPr>
          </w:p>
        </w:tc>
        <w:tc>
          <w:tcPr>
            <w:tcW w:w="1851" w:type="dxa"/>
            <w:vMerge w:val="continue"/>
            <w:tcBorders>
              <w:bottom w:val="single" w:color="auto" w:sz="4" w:space="0"/>
            </w:tcBorders>
            <w:noWrap w:val="0"/>
            <w:vAlign w:val="top"/>
          </w:tcPr>
          <w:p>
            <w:pPr>
              <w:spacing w:line="240" w:lineRule="atLeast"/>
              <w:rPr>
                <w:rFonts w:hint="eastAsia" w:ascii="Times New Roman" w:hAnsi="Times New Roman" w:cs="Times New Roman"/>
                <w:sz w:val="24"/>
                <w:szCs w:val="24"/>
              </w:rPr>
            </w:pPr>
          </w:p>
        </w:tc>
        <w:tc>
          <w:tcPr>
            <w:tcW w:w="2214" w:type="dxa"/>
            <w:tcBorders>
              <w:bottom w:val="single" w:color="auto" w:sz="4" w:space="0"/>
            </w:tcBorders>
            <w:noWrap w:val="0"/>
            <w:vAlign w:val="top"/>
          </w:tcPr>
          <w:p>
            <w:pPr>
              <w:spacing w:line="240" w:lineRule="atLeast"/>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平均心率：140-145/min</w:t>
            </w:r>
          </w:p>
        </w:tc>
        <w:tc>
          <w:tcPr>
            <w:tcW w:w="3322" w:type="dxa"/>
            <w:gridSpan w:val="4"/>
            <w:vMerge w:val="continue"/>
            <w:tcBorders>
              <w:bottom w:val="single" w:color="auto" w:sz="4" w:space="0"/>
            </w:tcBorders>
            <w:noWrap w:val="0"/>
            <w:vAlign w:val="top"/>
          </w:tcPr>
          <w:p>
            <w:pPr>
              <w:spacing w:line="240" w:lineRule="atLeast"/>
              <w:jc w:val="both"/>
              <w:rPr>
                <w:rFonts w:hint="eastAsia" w:ascii="Times New Roman" w:hAnsi="Times New Roman" w:cs="Times New Roman"/>
                <w:sz w:val="24"/>
                <w:szCs w:val="24"/>
              </w:rPr>
            </w:pPr>
          </w:p>
        </w:tc>
      </w:tr>
    </w:tbl>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val="0"/>
          <w:bCs w:val="0"/>
          <w:sz w:val="48"/>
          <w:szCs w:val="4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F2529"/>
    <w:multiLevelType w:val="singleLevel"/>
    <w:tmpl w:val="8F8F2529"/>
    <w:lvl w:ilvl="0" w:tentative="0">
      <w:start w:val="1"/>
      <w:numFmt w:val="decimal"/>
      <w:suff w:val="nothing"/>
      <w:lvlText w:val="（%1）"/>
      <w:lvlJc w:val="left"/>
    </w:lvl>
  </w:abstractNum>
  <w:abstractNum w:abstractNumId="1">
    <w:nsid w:val="99F72302"/>
    <w:multiLevelType w:val="singleLevel"/>
    <w:tmpl w:val="99F72302"/>
    <w:lvl w:ilvl="0" w:tentative="0">
      <w:start w:val="1"/>
      <w:numFmt w:val="decimal"/>
      <w:suff w:val="nothing"/>
      <w:lvlText w:val="%1、"/>
      <w:lvlJc w:val="left"/>
    </w:lvl>
  </w:abstractNum>
  <w:abstractNum w:abstractNumId="2">
    <w:nsid w:val="9B775C64"/>
    <w:multiLevelType w:val="singleLevel"/>
    <w:tmpl w:val="9B775C64"/>
    <w:lvl w:ilvl="0" w:tentative="0">
      <w:start w:val="1"/>
      <w:numFmt w:val="decimal"/>
      <w:lvlText w:val="%1."/>
      <w:lvlJc w:val="left"/>
      <w:pPr>
        <w:tabs>
          <w:tab w:val="left" w:pos="312"/>
        </w:tabs>
      </w:pPr>
    </w:lvl>
  </w:abstractNum>
  <w:abstractNum w:abstractNumId="3">
    <w:nsid w:val="9C3FEB36"/>
    <w:multiLevelType w:val="singleLevel"/>
    <w:tmpl w:val="9C3FEB36"/>
    <w:lvl w:ilvl="0" w:tentative="0">
      <w:start w:val="1"/>
      <w:numFmt w:val="decimal"/>
      <w:suff w:val="nothing"/>
      <w:lvlText w:val="%1、"/>
      <w:lvlJc w:val="left"/>
    </w:lvl>
  </w:abstractNum>
  <w:abstractNum w:abstractNumId="4">
    <w:nsid w:val="9DAB8B0A"/>
    <w:multiLevelType w:val="singleLevel"/>
    <w:tmpl w:val="9DAB8B0A"/>
    <w:lvl w:ilvl="0" w:tentative="0">
      <w:start w:val="1"/>
      <w:numFmt w:val="decimal"/>
      <w:suff w:val="nothing"/>
      <w:lvlText w:val="%1．"/>
      <w:lvlJc w:val="left"/>
      <w:pPr>
        <w:ind w:left="0" w:firstLine="400"/>
      </w:pPr>
      <w:rPr>
        <w:rFonts w:hint="default"/>
      </w:rPr>
    </w:lvl>
  </w:abstractNum>
  <w:abstractNum w:abstractNumId="5">
    <w:nsid w:val="A7FBA0DE"/>
    <w:multiLevelType w:val="singleLevel"/>
    <w:tmpl w:val="A7FBA0DE"/>
    <w:lvl w:ilvl="0" w:tentative="0">
      <w:start w:val="1"/>
      <w:numFmt w:val="decimal"/>
      <w:suff w:val="nothing"/>
      <w:lvlText w:val="%1．"/>
      <w:lvlJc w:val="left"/>
      <w:pPr>
        <w:ind w:left="0" w:firstLine="400"/>
      </w:pPr>
      <w:rPr>
        <w:rFonts w:hint="default"/>
      </w:rPr>
    </w:lvl>
  </w:abstractNum>
  <w:abstractNum w:abstractNumId="6">
    <w:nsid w:val="AACB550A"/>
    <w:multiLevelType w:val="singleLevel"/>
    <w:tmpl w:val="AACB550A"/>
    <w:lvl w:ilvl="0" w:tentative="0">
      <w:start w:val="1"/>
      <w:numFmt w:val="decimal"/>
      <w:lvlText w:val="%1."/>
      <w:lvlJc w:val="left"/>
      <w:pPr>
        <w:tabs>
          <w:tab w:val="left" w:pos="312"/>
        </w:tabs>
      </w:pPr>
    </w:lvl>
  </w:abstractNum>
  <w:abstractNum w:abstractNumId="7">
    <w:nsid w:val="B20DC48A"/>
    <w:multiLevelType w:val="singleLevel"/>
    <w:tmpl w:val="B20DC48A"/>
    <w:lvl w:ilvl="0" w:tentative="0">
      <w:start w:val="5"/>
      <w:numFmt w:val="chineseCounting"/>
      <w:suff w:val="space"/>
      <w:lvlText w:val="%1."/>
      <w:lvlJc w:val="left"/>
      <w:rPr>
        <w:rFonts w:hint="eastAsia"/>
      </w:rPr>
    </w:lvl>
  </w:abstractNum>
  <w:abstractNum w:abstractNumId="8">
    <w:nsid w:val="B8FAB3BF"/>
    <w:multiLevelType w:val="singleLevel"/>
    <w:tmpl w:val="B8FAB3BF"/>
    <w:lvl w:ilvl="0" w:tentative="0">
      <w:start w:val="2"/>
      <w:numFmt w:val="chineseCounting"/>
      <w:suff w:val="nothing"/>
      <w:lvlText w:val="%1．"/>
      <w:lvlJc w:val="left"/>
      <w:rPr>
        <w:rFonts w:hint="eastAsia"/>
      </w:rPr>
    </w:lvl>
  </w:abstractNum>
  <w:abstractNum w:abstractNumId="9">
    <w:nsid w:val="BE44E112"/>
    <w:multiLevelType w:val="singleLevel"/>
    <w:tmpl w:val="BE44E112"/>
    <w:lvl w:ilvl="0" w:tentative="0">
      <w:start w:val="1"/>
      <w:numFmt w:val="decimal"/>
      <w:suff w:val="nothing"/>
      <w:lvlText w:val="%1、"/>
      <w:lvlJc w:val="left"/>
    </w:lvl>
  </w:abstractNum>
  <w:abstractNum w:abstractNumId="10">
    <w:nsid w:val="C43F3595"/>
    <w:multiLevelType w:val="singleLevel"/>
    <w:tmpl w:val="C43F3595"/>
    <w:lvl w:ilvl="0" w:tentative="0">
      <w:start w:val="1"/>
      <w:numFmt w:val="decimal"/>
      <w:lvlText w:val="%1."/>
      <w:lvlJc w:val="left"/>
      <w:pPr>
        <w:tabs>
          <w:tab w:val="left" w:pos="312"/>
        </w:tabs>
      </w:pPr>
    </w:lvl>
  </w:abstractNum>
  <w:abstractNum w:abstractNumId="11">
    <w:nsid w:val="C4BAF0B4"/>
    <w:multiLevelType w:val="singleLevel"/>
    <w:tmpl w:val="C4BAF0B4"/>
    <w:lvl w:ilvl="0" w:tentative="0">
      <w:start w:val="1"/>
      <w:numFmt w:val="decimal"/>
      <w:lvlText w:val="%1."/>
      <w:lvlJc w:val="left"/>
      <w:pPr>
        <w:tabs>
          <w:tab w:val="left" w:pos="312"/>
        </w:tabs>
      </w:pPr>
    </w:lvl>
  </w:abstractNum>
  <w:abstractNum w:abstractNumId="12">
    <w:nsid w:val="C5824F69"/>
    <w:multiLevelType w:val="singleLevel"/>
    <w:tmpl w:val="C5824F69"/>
    <w:lvl w:ilvl="0" w:tentative="0">
      <w:start w:val="1"/>
      <w:numFmt w:val="decimal"/>
      <w:lvlText w:val="%1."/>
      <w:lvlJc w:val="left"/>
      <w:pPr>
        <w:tabs>
          <w:tab w:val="left" w:pos="312"/>
        </w:tabs>
      </w:pPr>
    </w:lvl>
  </w:abstractNum>
  <w:abstractNum w:abstractNumId="13">
    <w:nsid w:val="CFF59B7E"/>
    <w:multiLevelType w:val="singleLevel"/>
    <w:tmpl w:val="CFF59B7E"/>
    <w:lvl w:ilvl="0" w:tentative="0">
      <w:start w:val="1"/>
      <w:numFmt w:val="decimal"/>
      <w:lvlText w:val="%1."/>
      <w:lvlJc w:val="left"/>
      <w:pPr>
        <w:tabs>
          <w:tab w:val="left" w:pos="312"/>
        </w:tabs>
      </w:pPr>
    </w:lvl>
  </w:abstractNum>
  <w:abstractNum w:abstractNumId="14">
    <w:nsid w:val="D6059BF2"/>
    <w:multiLevelType w:val="singleLevel"/>
    <w:tmpl w:val="D6059BF2"/>
    <w:lvl w:ilvl="0" w:tentative="0">
      <w:start w:val="1"/>
      <w:numFmt w:val="decimal"/>
      <w:lvlText w:val="%1."/>
      <w:lvlJc w:val="left"/>
      <w:pPr>
        <w:tabs>
          <w:tab w:val="left" w:pos="312"/>
        </w:tabs>
      </w:pPr>
      <w:rPr>
        <w:rFonts w:hint="default"/>
        <w:color w:val="auto"/>
      </w:rPr>
    </w:lvl>
  </w:abstractNum>
  <w:abstractNum w:abstractNumId="15">
    <w:nsid w:val="D82AE194"/>
    <w:multiLevelType w:val="singleLevel"/>
    <w:tmpl w:val="D82AE194"/>
    <w:lvl w:ilvl="0" w:tentative="0">
      <w:start w:val="1"/>
      <w:numFmt w:val="decimal"/>
      <w:lvlText w:val="%1."/>
      <w:lvlJc w:val="left"/>
      <w:pPr>
        <w:tabs>
          <w:tab w:val="left" w:pos="312"/>
        </w:tabs>
      </w:pPr>
    </w:lvl>
  </w:abstractNum>
  <w:abstractNum w:abstractNumId="16">
    <w:nsid w:val="D9E0CDF7"/>
    <w:multiLevelType w:val="singleLevel"/>
    <w:tmpl w:val="D9E0CDF7"/>
    <w:lvl w:ilvl="0" w:tentative="0">
      <w:start w:val="1"/>
      <w:numFmt w:val="decimal"/>
      <w:lvlText w:val="%1."/>
      <w:lvlJc w:val="left"/>
      <w:pPr>
        <w:tabs>
          <w:tab w:val="left" w:pos="312"/>
        </w:tabs>
      </w:pPr>
    </w:lvl>
  </w:abstractNum>
  <w:abstractNum w:abstractNumId="17">
    <w:nsid w:val="E471EEDA"/>
    <w:multiLevelType w:val="singleLevel"/>
    <w:tmpl w:val="E471EEDA"/>
    <w:lvl w:ilvl="0" w:tentative="0">
      <w:start w:val="1"/>
      <w:numFmt w:val="decimal"/>
      <w:lvlText w:val="%1."/>
      <w:lvlJc w:val="left"/>
      <w:pPr>
        <w:tabs>
          <w:tab w:val="left" w:pos="312"/>
        </w:tabs>
      </w:pPr>
    </w:lvl>
  </w:abstractNum>
  <w:abstractNum w:abstractNumId="18">
    <w:nsid w:val="E66AEF68"/>
    <w:multiLevelType w:val="singleLevel"/>
    <w:tmpl w:val="E66AEF68"/>
    <w:lvl w:ilvl="0" w:tentative="0">
      <w:start w:val="1"/>
      <w:numFmt w:val="decimal"/>
      <w:lvlText w:val="%1."/>
      <w:lvlJc w:val="left"/>
      <w:pPr>
        <w:tabs>
          <w:tab w:val="left" w:pos="312"/>
        </w:tabs>
      </w:pPr>
    </w:lvl>
  </w:abstractNum>
  <w:abstractNum w:abstractNumId="19">
    <w:nsid w:val="F15B71BA"/>
    <w:multiLevelType w:val="singleLevel"/>
    <w:tmpl w:val="F15B71BA"/>
    <w:lvl w:ilvl="0" w:tentative="0">
      <w:start w:val="1"/>
      <w:numFmt w:val="decimal"/>
      <w:suff w:val="nothing"/>
      <w:lvlText w:val="%1．"/>
      <w:lvlJc w:val="left"/>
      <w:pPr>
        <w:ind w:left="0" w:firstLine="400"/>
      </w:pPr>
      <w:rPr>
        <w:rFonts w:hint="default"/>
      </w:rPr>
    </w:lvl>
  </w:abstractNum>
  <w:abstractNum w:abstractNumId="20">
    <w:nsid w:val="F4CD369C"/>
    <w:multiLevelType w:val="singleLevel"/>
    <w:tmpl w:val="F4CD369C"/>
    <w:lvl w:ilvl="0" w:tentative="0">
      <w:start w:val="1"/>
      <w:numFmt w:val="chineseCounting"/>
      <w:suff w:val="nothing"/>
      <w:lvlText w:val="%1．"/>
      <w:lvlJc w:val="left"/>
      <w:rPr>
        <w:rFonts w:hint="eastAsia"/>
      </w:rPr>
    </w:lvl>
  </w:abstractNum>
  <w:abstractNum w:abstractNumId="21">
    <w:nsid w:val="F8CD8777"/>
    <w:multiLevelType w:val="singleLevel"/>
    <w:tmpl w:val="F8CD8777"/>
    <w:lvl w:ilvl="0" w:tentative="0">
      <w:start w:val="1"/>
      <w:numFmt w:val="decimal"/>
      <w:suff w:val="nothing"/>
      <w:lvlText w:val="%1、"/>
      <w:lvlJc w:val="left"/>
    </w:lvl>
  </w:abstractNum>
  <w:abstractNum w:abstractNumId="22">
    <w:nsid w:val="FAEDD369"/>
    <w:multiLevelType w:val="singleLevel"/>
    <w:tmpl w:val="FAEDD369"/>
    <w:lvl w:ilvl="0" w:tentative="0">
      <w:start w:val="1"/>
      <w:numFmt w:val="decimal"/>
      <w:suff w:val="nothing"/>
      <w:lvlText w:val="%1、"/>
      <w:lvlJc w:val="left"/>
    </w:lvl>
  </w:abstractNum>
  <w:abstractNum w:abstractNumId="23">
    <w:nsid w:val="01E5CD40"/>
    <w:multiLevelType w:val="singleLevel"/>
    <w:tmpl w:val="01E5CD40"/>
    <w:lvl w:ilvl="0" w:tentative="0">
      <w:start w:val="1"/>
      <w:numFmt w:val="decimal"/>
      <w:suff w:val="nothing"/>
      <w:lvlText w:val="%1．"/>
      <w:lvlJc w:val="left"/>
      <w:pPr>
        <w:ind w:left="0" w:firstLine="400"/>
      </w:pPr>
      <w:rPr>
        <w:rFonts w:hint="default"/>
      </w:rPr>
    </w:lvl>
  </w:abstractNum>
  <w:abstractNum w:abstractNumId="24">
    <w:nsid w:val="077E22B6"/>
    <w:multiLevelType w:val="singleLevel"/>
    <w:tmpl w:val="077E22B6"/>
    <w:lvl w:ilvl="0" w:tentative="0">
      <w:start w:val="1"/>
      <w:numFmt w:val="decimal"/>
      <w:suff w:val="nothing"/>
      <w:lvlText w:val="%1、"/>
      <w:lvlJc w:val="left"/>
    </w:lvl>
  </w:abstractNum>
  <w:abstractNum w:abstractNumId="25">
    <w:nsid w:val="08EDE9E0"/>
    <w:multiLevelType w:val="singleLevel"/>
    <w:tmpl w:val="08EDE9E0"/>
    <w:lvl w:ilvl="0" w:tentative="0">
      <w:start w:val="1"/>
      <w:numFmt w:val="decimal"/>
      <w:lvlText w:val="%1."/>
      <w:lvlJc w:val="left"/>
      <w:pPr>
        <w:tabs>
          <w:tab w:val="left" w:pos="312"/>
        </w:tabs>
      </w:pPr>
    </w:lvl>
  </w:abstractNum>
  <w:abstractNum w:abstractNumId="26">
    <w:nsid w:val="0F31DF08"/>
    <w:multiLevelType w:val="singleLevel"/>
    <w:tmpl w:val="0F31DF08"/>
    <w:lvl w:ilvl="0" w:tentative="0">
      <w:start w:val="6"/>
      <w:numFmt w:val="chineseCounting"/>
      <w:suff w:val="nothing"/>
      <w:lvlText w:val="%1．"/>
      <w:lvlJc w:val="left"/>
      <w:rPr>
        <w:rFonts w:hint="eastAsia"/>
      </w:rPr>
    </w:lvl>
  </w:abstractNum>
  <w:abstractNum w:abstractNumId="27">
    <w:nsid w:val="14A2595B"/>
    <w:multiLevelType w:val="singleLevel"/>
    <w:tmpl w:val="14A2595B"/>
    <w:lvl w:ilvl="0" w:tentative="0">
      <w:start w:val="1"/>
      <w:numFmt w:val="decimal"/>
      <w:suff w:val="nothing"/>
      <w:lvlText w:val="%1、"/>
      <w:lvlJc w:val="left"/>
    </w:lvl>
  </w:abstractNum>
  <w:abstractNum w:abstractNumId="28">
    <w:nsid w:val="15D55BF9"/>
    <w:multiLevelType w:val="singleLevel"/>
    <w:tmpl w:val="15D55BF9"/>
    <w:lvl w:ilvl="0" w:tentative="0">
      <w:start w:val="1"/>
      <w:numFmt w:val="decimal"/>
      <w:lvlText w:val="%1."/>
      <w:lvlJc w:val="left"/>
      <w:pPr>
        <w:tabs>
          <w:tab w:val="left" w:pos="312"/>
        </w:tabs>
      </w:pPr>
    </w:lvl>
  </w:abstractNum>
  <w:abstractNum w:abstractNumId="29">
    <w:nsid w:val="1BFD67E6"/>
    <w:multiLevelType w:val="singleLevel"/>
    <w:tmpl w:val="1BFD67E6"/>
    <w:lvl w:ilvl="0" w:tentative="0">
      <w:start w:val="1"/>
      <w:numFmt w:val="decimal"/>
      <w:lvlText w:val="%1."/>
      <w:lvlJc w:val="left"/>
      <w:pPr>
        <w:tabs>
          <w:tab w:val="left" w:pos="312"/>
        </w:tabs>
      </w:pPr>
    </w:lvl>
  </w:abstractNum>
  <w:abstractNum w:abstractNumId="30">
    <w:nsid w:val="1EBB395B"/>
    <w:multiLevelType w:val="singleLevel"/>
    <w:tmpl w:val="1EBB395B"/>
    <w:lvl w:ilvl="0" w:tentative="0">
      <w:start w:val="1"/>
      <w:numFmt w:val="decimal"/>
      <w:suff w:val="nothing"/>
      <w:lvlText w:val="%1．"/>
      <w:lvlJc w:val="left"/>
      <w:pPr>
        <w:ind w:left="0" w:firstLine="400"/>
      </w:pPr>
      <w:rPr>
        <w:rFonts w:hint="default"/>
      </w:rPr>
    </w:lvl>
  </w:abstractNum>
  <w:abstractNum w:abstractNumId="31">
    <w:nsid w:val="1F0AE033"/>
    <w:multiLevelType w:val="singleLevel"/>
    <w:tmpl w:val="1F0AE033"/>
    <w:lvl w:ilvl="0" w:tentative="0">
      <w:start w:val="1"/>
      <w:numFmt w:val="decimal"/>
      <w:suff w:val="nothing"/>
      <w:lvlText w:val="（%1）"/>
      <w:lvlJc w:val="left"/>
    </w:lvl>
  </w:abstractNum>
  <w:abstractNum w:abstractNumId="32">
    <w:nsid w:val="1F3A4115"/>
    <w:multiLevelType w:val="singleLevel"/>
    <w:tmpl w:val="1F3A4115"/>
    <w:lvl w:ilvl="0" w:tentative="0">
      <w:start w:val="1"/>
      <w:numFmt w:val="decimal"/>
      <w:lvlText w:val="%1."/>
      <w:lvlJc w:val="left"/>
      <w:pPr>
        <w:tabs>
          <w:tab w:val="left" w:pos="312"/>
        </w:tabs>
      </w:pPr>
    </w:lvl>
  </w:abstractNum>
  <w:abstractNum w:abstractNumId="33">
    <w:nsid w:val="2232425B"/>
    <w:multiLevelType w:val="singleLevel"/>
    <w:tmpl w:val="2232425B"/>
    <w:lvl w:ilvl="0" w:tentative="0">
      <w:start w:val="1"/>
      <w:numFmt w:val="chineseCounting"/>
      <w:suff w:val="nothing"/>
      <w:lvlText w:val="%1．"/>
      <w:lvlJc w:val="left"/>
      <w:rPr>
        <w:rFonts w:hint="eastAsia"/>
      </w:rPr>
    </w:lvl>
  </w:abstractNum>
  <w:abstractNum w:abstractNumId="34">
    <w:nsid w:val="299CF9C6"/>
    <w:multiLevelType w:val="singleLevel"/>
    <w:tmpl w:val="299CF9C6"/>
    <w:lvl w:ilvl="0" w:tentative="0">
      <w:start w:val="1"/>
      <w:numFmt w:val="decimal"/>
      <w:suff w:val="nothing"/>
      <w:lvlText w:val="%1、"/>
      <w:lvlJc w:val="left"/>
    </w:lvl>
  </w:abstractNum>
  <w:abstractNum w:abstractNumId="35">
    <w:nsid w:val="2A9C0351"/>
    <w:multiLevelType w:val="singleLevel"/>
    <w:tmpl w:val="2A9C0351"/>
    <w:lvl w:ilvl="0" w:tentative="0">
      <w:start w:val="1"/>
      <w:numFmt w:val="decimal"/>
      <w:suff w:val="nothing"/>
      <w:lvlText w:val="%1．"/>
      <w:lvlJc w:val="left"/>
      <w:pPr>
        <w:ind w:left="0" w:firstLine="400"/>
      </w:pPr>
      <w:rPr>
        <w:rFonts w:hint="default"/>
      </w:rPr>
    </w:lvl>
  </w:abstractNum>
  <w:abstractNum w:abstractNumId="36">
    <w:nsid w:val="3F6B508B"/>
    <w:multiLevelType w:val="singleLevel"/>
    <w:tmpl w:val="3F6B508B"/>
    <w:lvl w:ilvl="0" w:tentative="0">
      <w:start w:val="1"/>
      <w:numFmt w:val="decimal"/>
      <w:suff w:val="nothing"/>
      <w:lvlText w:val="%1、"/>
      <w:lvlJc w:val="left"/>
    </w:lvl>
  </w:abstractNum>
  <w:abstractNum w:abstractNumId="37">
    <w:nsid w:val="533A6A3C"/>
    <w:multiLevelType w:val="singleLevel"/>
    <w:tmpl w:val="533A6A3C"/>
    <w:lvl w:ilvl="0" w:tentative="0">
      <w:start w:val="1"/>
      <w:numFmt w:val="decimal"/>
      <w:suff w:val="space"/>
      <w:lvlText w:val="%1."/>
      <w:lvlJc w:val="left"/>
    </w:lvl>
  </w:abstractNum>
  <w:abstractNum w:abstractNumId="38">
    <w:nsid w:val="66D5DF81"/>
    <w:multiLevelType w:val="singleLevel"/>
    <w:tmpl w:val="66D5DF81"/>
    <w:lvl w:ilvl="0" w:tentative="0">
      <w:start w:val="1"/>
      <w:numFmt w:val="decimal"/>
      <w:suff w:val="nothing"/>
      <w:lvlText w:val="%1、"/>
      <w:lvlJc w:val="left"/>
    </w:lvl>
  </w:abstractNum>
  <w:abstractNum w:abstractNumId="39">
    <w:nsid w:val="6BE327C7"/>
    <w:multiLevelType w:val="singleLevel"/>
    <w:tmpl w:val="6BE327C7"/>
    <w:lvl w:ilvl="0" w:tentative="0">
      <w:start w:val="1"/>
      <w:numFmt w:val="decimal"/>
      <w:lvlText w:val="%1."/>
      <w:lvlJc w:val="left"/>
      <w:pPr>
        <w:tabs>
          <w:tab w:val="left" w:pos="312"/>
        </w:tabs>
      </w:pPr>
    </w:lvl>
  </w:abstractNum>
  <w:num w:numId="1">
    <w:abstractNumId w:val="28"/>
  </w:num>
  <w:num w:numId="2">
    <w:abstractNumId w:val="27"/>
  </w:num>
  <w:num w:numId="3">
    <w:abstractNumId w:val="1"/>
  </w:num>
  <w:num w:numId="4">
    <w:abstractNumId w:val="24"/>
  </w:num>
  <w:num w:numId="5">
    <w:abstractNumId w:val="36"/>
  </w:num>
  <w:num w:numId="6">
    <w:abstractNumId w:val="34"/>
  </w:num>
  <w:num w:numId="7">
    <w:abstractNumId w:val="38"/>
  </w:num>
  <w:num w:numId="8">
    <w:abstractNumId w:val="21"/>
  </w:num>
  <w:num w:numId="9">
    <w:abstractNumId w:val="22"/>
  </w:num>
  <w:num w:numId="10">
    <w:abstractNumId w:val="3"/>
  </w:num>
  <w:num w:numId="11">
    <w:abstractNumId w:val="9"/>
  </w:num>
  <w:num w:numId="12">
    <w:abstractNumId w:val="8"/>
  </w:num>
  <w:num w:numId="13">
    <w:abstractNumId w:val="7"/>
  </w:num>
  <w:num w:numId="14">
    <w:abstractNumId w:val="20"/>
  </w:num>
  <w:num w:numId="15">
    <w:abstractNumId w:val="4"/>
  </w:num>
  <w:num w:numId="16">
    <w:abstractNumId w:val="25"/>
  </w:num>
  <w:num w:numId="17">
    <w:abstractNumId w:val="31"/>
  </w:num>
  <w:num w:numId="18">
    <w:abstractNumId w:val="23"/>
  </w:num>
  <w:num w:numId="19">
    <w:abstractNumId w:val="35"/>
  </w:num>
  <w:num w:numId="20">
    <w:abstractNumId w:val="39"/>
  </w:num>
  <w:num w:numId="21">
    <w:abstractNumId w:val="29"/>
  </w:num>
  <w:num w:numId="22">
    <w:abstractNumId w:val="6"/>
  </w:num>
  <w:num w:numId="23">
    <w:abstractNumId w:val="37"/>
  </w:num>
  <w:num w:numId="24">
    <w:abstractNumId w:val="14"/>
  </w:num>
  <w:num w:numId="25">
    <w:abstractNumId w:val="32"/>
  </w:num>
  <w:num w:numId="26">
    <w:abstractNumId w:val="17"/>
  </w:num>
  <w:num w:numId="27">
    <w:abstractNumId w:val="15"/>
  </w:num>
  <w:num w:numId="28">
    <w:abstractNumId w:val="16"/>
  </w:num>
  <w:num w:numId="29">
    <w:abstractNumId w:val="10"/>
  </w:num>
  <w:num w:numId="30">
    <w:abstractNumId w:val="13"/>
  </w:num>
  <w:num w:numId="31">
    <w:abstractNumId w:val="11"/>
  </w:num>
  <w:num w:numId="32">
    <w:abstractNumId w:val="18"/>
  </w:num>
  <w:num w:numId="33">
    <w:abstractNumId w:val="26"/>
  </w:num>
  <w:num w:numId="34">
    <w:abstractNumId w:val="2"/>
  </w:num>
  <w:num w:numId="35">
    <w:abstractNumId w:val="33"/>
  </w:num>
  <w:num w:numId="36">
    <w:abstractNumId w:val="5"/>
  </w:num>
  <w:num w:numId="37">
    <w:abstractNumId w:val="12"/>
  </w:num>
  <w:num w:numId="38">
    <w:abstractNumId w:val="0"/>
  </w:num>
  <w:num w:numId="39">
    <w:abstractNumId w:val="1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mNjAzMWJlZjFkMmQwODUwMTJkYzE2ODFiYmFmYTcifQ=="/>
  </w:docVars>
  <w:rsids>
    <w:rsidRoot w:val="1B295C80"/>
    <w:rsid w:val="07B17D9E"/>
    <w:rsid w:val="1763654B"/>
    <w:rsid w:val="1B295C80"/>
    <w:rsid w:val="26325116"/>
    <w:rsid w:val="2A616875"/>
    <w:rsid w:val="305F1B4D"/>
    <w:rsid w:val="3C2123AD"/>
    <w:rsid w:val="4D5B4FF3"/>
    <w:rsid w:val="4FA90297"/>
    <w:rsid w:val="4FBA06F6"/>
    <w:rsid w:val="4FD5108C"/>
    <w:rsid w:val="52470C02"/>
    <w:rsid w:val="56FC33A3"/>
    <w:rsid w:val="5DAE160D"/>
    <w:rsid w:val="640C3CEE"/>
    <w:rsid w:val="75FC66A1"/>
    <w:rsid w:val="781F6250"/>
    <w:rsid w:val="7A3F00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sv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0</Words>
  <Characters>0</Characters>
  <Lines>0</Lines>
  <Paragraphs>0</Paragraphs>
  <TotalTime>1556</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2024-04-22T01:14:00Z</dcterms:created>
  <dc:creator>大大宇</dc:creator>
  <cp:lastModifiedBy>大大宇</cp:lastModifiedBy>
  <dcterms:modified xsi:type="dcterms:W3CDTF">2024-04-23T08:41:17Z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10B5E11BCC1A4FEA960FEE240C47BD3A_11</vt:lpwstr>
  </property>
</Properties>
</file>